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C22BFA">
        <w:rPr>
          <w:sz w:val="20"/>
          <w:szCs w:val="20"/>
        </w:rPr>
        <w:t>20</w:t>
      </w:r>
      <w:bookmarkStart w:id="0" w:name="_GoBack"/>
      <w:bookmarkEnd w:id="0"/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F00631" w:rsidP="005C58E1">
      <w:pPr>
        <w:ind w:firstLine="360"/>
        <w:jc w:val="both"/>
        <w:rPr>
          <w:sz w:val="20"/>
          <w:szCs w:val="20"/>
        </w:rPr>
      </w:pPr>
      <w:r w:rsidRPr="00F00631">
        <w:rPr>
          <w:b/>
          <w:sz w:val="20"/>
          <w:szCs w:val="20"/>
        </w:rPr>
        <w:t>Финансовый управляющий Антипова Сергея Александровича - Андросенко Алексей Владимирович, именуемый в дальнейшем «</w:t>
      </w:r>
      <w:r>
        <w:rPr>
          <w:b/>
          <w:sz w:val="20"/>
          <w:szCs w:val="20"/>
        </w:rPr>
        <w:t>Продавец</w:t>
      </w:r>
      <w:r w:rsidRPr="00F00631">
        <w:rPr>
          <w:b/>
          <w:sz w:val="20"/>
          <w:szCs w:val="20"/>
        </w:rPr>
        <w:t>», действующий на основании Федерального закона «О несостоятельности (банкротстве)» и решения Арбитражного суда Пермского края от 27.08.2020г. по делу 50-32099/2019,  с одной стороны</w:t>
      </w:r>
      <w:r w:rsidR="008C16B0" w:rsidRPr="008C16B0">
        <w:rPr>
          <w:b/>
          <w:sz w:val="20"/>
          <w:szCs w:val="20"/>
        </w:rPr>
        <w:t>, и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</w:t>
      </w:r>
      <w:r w:rsidR="008C16B0">
        <w:rPr>
          <w:sz w:val="20"/>
          <w:szCs w:val="20"/>
        </w:rPr>
        <w:t>Покупатель</w:t>
      </w:r>
      <w:r w:rsidRPr="003E4DC4">
        <w:rPr>
          <w:sz w:val="20"/>
          <w:szCs w:val="20"/>
        </w:rPr>
        <w:t>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Pr="007F126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7F1263">
        <w:rPr>
          <w:rFonts w:ascii="Times New Roman" w:hAnsi="Times New Roman" w:cs="Times New Roman"/>
        </w:rPr>
        <w:t xml:space="preserve"> 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="007F1263">
        <w:rPr>
          <w:rFonts w:ascii="Times New Roman" w:hAnsi="Times New Roman" w:cs="Times New Roman"/>
        </w:rPr>
        <w:t>-Земельные участки</w:t>
      </w:r>
      <w:r w:rsidR="007F1263" w:rsidRPr="007F1263">
        <w:rPr>
          <w:rFonts w:ascii="Times New Roman" w:hAnsi="Times New Roman" w:cs="Times New Roman"/>
        </w:rPr>
        <w:t>: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59:26:2590102:1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59:26:2590102:2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59:26:2590102:3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59:26:2590102:4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59:26:2590102:5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59:26:2590102:131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59:26:2590101:286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59:26:2590101:287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59:26:2590101:288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</w:t>
      </w:r>
      <w:r>
        <w:rPr>
          <w:rFonts w:ascii="Times New Roman" w:hAnsi="Times New Roman" w:cs="Times New Roman"/>
          <w:color w:val="000000"/>
        </w:rPr>
        <w:t>стровый номер 59:26:2590101:289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</w:t>
      </w:r>
      <w:r>
        <w:rPr>
          <w:rFonts w:ascii="Times New Roman" w:hAnsi="Times New Roman" w:cs="Times New Roman"/>
          <w:color w:val="000000"/>
        </w:rPr>
        <w:t>тровый номер 59:26:2590101:290</w:t>
      </w:r>
      <w:r>
        <w:rPr>
          <w:rFonts w:ascii="Times New Roman" w:hAnsi="Times New Roman" w:cs="Times New Roman"/>
          <w:color w:val="000000"/>
        </w:rPr>
        <w:tab/>
      </w:r>
      <w:r w:rsidRPr="007F1263">
        <w:rPr>
          <w:rFonts w:ascii="Times New Roman" w:hAnsi="Times New Roman" w:cs="Times New Roman"/>
          <w:color w:val="000000"/>
        </w:rPr>
        <w:t xml:space="preserve">   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«Волга», кадастровый номер 59:26:2590101:291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59:26:2590101:292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14.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59:26:2590101:293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15.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59:26:2590101:294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16.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59:26:2590101:295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17.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59:26:2590101:296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18.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19.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423 км с правой стороны автодороги подъезд к г. Перми от автодороги М-7 «.Волга», кадастровый номер 59:26:2590101:298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59:26:2510101:9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59:26:2510101:10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22.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59:26:2510101:11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23.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59:26:2510101:12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24.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59:26:2510101:17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25.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411 км с левой стороны автодороги подъезд к г. Перми от автодороги М-7 «Волга», кадастровый номер 59:26:2510102:36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26.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59:26:2510101:15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27.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59:26:2510101:16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28.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59:26:2510102:37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29.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59:26:2510102:39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59:26:2510102:40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59:26:2510101:18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32. 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59:26:2510102:41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59:26:2510102:42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34.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59:26:2510102:43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35.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районе 414 км с левой стороны автодороги подъезд к г. Перми от автодороги М-7 «Волга», кадастровый номер 59:26:2510102:44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36.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59:26:2590102:6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37.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38.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59:26:2590102:8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39.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59:26:2590102:123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40.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59:26:2590102:124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59:26:2590102:125</w:t>
      </w:r>
      <w:r w:rsidRPr="007F1263">
        <w:rPr>
          <w:rFonts w:ascii="Times New Roman" w:hAnsi="Times New Roman" w:cs="Times New Roman"/>
          <w:color w:val="000000"/>
        </w:rPr>
        <w:tab/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42.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59:26:2590102:126</w:t>
      </w:r>
      <w:r w:rsidRPr="007F1263">
        <w:rPr>
          <w:rFonts w:ascii="Times New Roman" w:hAnsi="Times New Roman" w:cs="Times New Roman"/>
          <w:color w:val="000000"/>
        </w:rPr>
        <w:tab/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59:26:2590102:127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44.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59:26:2590102:128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45.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59:26:2590102:129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46.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59:26:2590102:130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47.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59:26:2590102:132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48.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Дубравы, кадастровый номер 59:26:2590102:140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49.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Пески, кадастровый номер 59:26:2590102:133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50.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Пески, кадастровый номер 59:26:2590102:134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51.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Пески, кадастровый номер 59:26:2590102:135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52.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Пески, кадастровый номер 59:26:2590102:136</w:t>
      </w:r>
    </w:p>
    <w:p w:rsid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53. </w:t>
      </w:r>
      <w:r w:rsidRPr="007F1263">
        <w:rPr>
          <w:rFonts w:ascii="Times New Roman" w:hAnsi="Times New Roman" w:cs="Times New Roman"/>
          <w:color w:val="000000"/>
        </w:rPr>
        <w:t>Пермский край, Нытвенский район, в 2 км западнее д. Конино, ур. Пески, кадастровый номер 59</w:t>
      </w:r>
      <w:r>
        <w:rPr>
          <w:rFonts w:ascii="Times New Roman" w:hAnsi="Times New Roman" w:cs="Times New Roman"/>
          <w:color w:val="000000"/>
        </w:rPr>
        <w:t>:26:2590102:137</w:t>
      </w:r>
    </w:p>
    <w:p w:rsidR="00CB6A8A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54. </w:t>
      </w:r>
      <w:r w:rsidRPr="007F1263">
        <w:rPr>
          <w:rFonts w:ascii="Times New Roman" w:hAnsi="Times New Roman" w:cs="Times New Roman"/>
          <w:color w:val="000000"/>
        </w:rPr>
        <w:t xml:space="preserve">Пермский край, Нытвенский район, в 2 км западнее д. Конино, ур. Пески, кадастровый номер </w:t>
      </w:r>
      <w:r w:rsidRPr="007F1263">
        <w:rPr>
          <w:rFonts w:ascii="Times New Roman" w:hAnsi="Times New Roman" w:cs="Times New Roman"/>
          <w:color w:val="000000"/>
        </w:rPr>
        <w:lastRenderedPageBreak/>
        <w:t>59:26:2590102:139</w:t>
      </w:r>
      <w:r w:rsidR="00CB6A8A" w:rsidRPr="008C16B0">
        <w:rPr>
          <w:rFonts w:ascii="Times New Roman" w:hAnsi="Times New Roman" w:cs="Times New Roman"/>
        </w:rPr>
        <w:t>1.2.</w:t>
      </w:r>
      <w:r w:rsidR="006702E8" w:rsidRPr="008C16B0">
        <w:rPr>
          <w:rFonts w:ascii="Times New Roman" w:hAnsi="Times New Roman" w:cs="Times New Roman"/>
        </w:rPr>
        <w:t xml:space="preserve">  </w:t>
      </w:r>
      <w:r w:rsidR="00CB6A8A" w:rsidRPr="008C16B0">
        <w:rPr>
          <w:rFonts w:ascii="Times New Roman" w:hAnsi="Times New Roman" w:cs="Times New Roman"/>
        </w:rPr>
        <w:t xml:space="preserve"> </w:t>
      </w:r>
      <w:r w:rsidR="005A1903" w:rsidRPr="008C16B0">
        <w:rPr>
          <w:rFonts w:ascii="Times New Roman" w:hAnsi="Times New Roman" w:cs="Times New Roman"/>
        </w:rPr>
        <w:t xml:space="preserve">  </w:t>
      </w:r>
      <w:r w:rsidR="00CB6A8A" w:rsidRPr="008C16B0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5A1903" w:rsidRPr="008C16B0">
        <w:rPr>
          <w:rFonts w:ascii="Times New Roman" w:hAnsi="Times New Roman" w:cs="Times New Roman"/>
        </w:rPr>
        <w:t>.</w:t>
      </w:r>
    </w:p>
    <w:p w:rsidR="00CB6A8A" w:rsidRPr="00CA3126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CA3126">
        <w:rPr>
          <w:sz w:val="20"/>
        </w:rPr>
        <w:t xml:space="preserve">Антипова Сергея Александровича </w:t>
      </w:r>
      <w:r w:rsidR="008C16B0" w:rsidRPr="008C16B0">
        <w:rPr>
          <w:sz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</w:t>
      </w:r>
      <w:r w:rsidR="008C16B0" w:rsidRPr="008C16B0">
        <w:rPr>
          <w:sz w:val="20"/>
          <w:szCs w:val="20"/>
        </w:rPr>
        <w:t xml:space="preserve">Арбитражного суда Пермского края </w:t>
      </w:r>
      <w:r w:rsidR="008C16B0" w:rsidRPr="00CA3126">
        <w:rPr>
          <w:sz w:val="20"/>
          <w:szCs w:val="20"/>
        </w:rPr>
        <w:t xml:space="preserve">от </w:t>
      </w:r>
      <w:r w:rsidR="00CA3126" w:rsidRPr="00CA3126">
        <w:rPr>
          <w:sz w:val="20"/>
          <w:szCs w:val="20"/>
        </w:rPr>
        <w:t>27.08.2020г. по делу 50-32099/2019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Финансовый управляющий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 xml:space="preserve">– Андросенко Алексей Владимирович    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Почтовый адрес: 614002, г. Пермь, а/я 52.</w:t>
            </w:r>
          </w:p>
          <w:p w:rsidR="00CB6A8A" w:rsidRDefault="00CA3126" w:rsidP="00CA3126">
            <w:pPr>
              <w:jc w:val="both"/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Р/счет № 40817810349783513742 в ВОЛГО-ВЯТСКИЙ БАНК ПАО СБЕРБАНК", БИК 042202603, Кор./счет 30101810900000000603</w:t>
            </w: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Pr="004828CB" w:rsidRDefault="00CA3126" w:rsidP="00CA3126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A3126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CB0EE5">
              <w:rPr>
                <w:sz w:val="20"/>
                <w:szCs w:val="20"/>
              </w:rPr>
              <w:t>Андросенко</w:t>
            </w:r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7F1263"/>
    <w:rsid w:val="00833953"/>
    <w:rsid w:val="0083504C"/>
    <w:rsid w:val="00852E57"/>
    <w:rsid w:val="008C16B0"/>
    <w:rsid w:val="00A529F8"/>
    <w:rsid w:val="00B818DC"/>
    <w:rsid w:val="00C22BFA"/>
    <w:rsid w:val="00CA3126"/>
    <w:rsid w:val="00CB0EE5"/>
    <w:rsid w:val="00CB6A8A"/>
    <w:rsid w:val="00DB6546"/>
    <w:rsid w:val="00E04720"/>
    <w:rsid w:val="00F00631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12</cp:revision>
  <dcterms:created xsi:type="dcterms:W3CDTF">2018-08-01T07:42:00Z</dcterms:created>
  <dcterms:modified xsi:type="dcterms:W3CDTF">2020-11-18T07:52:00Z</dcterms:modified>
</cp:coreProperties>
</file>