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48A53" w14:textId="2A10A485" w:rsidR="00AA78FC" w:rsidRDefault="00875215" w:rsidP="00875215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«Центр содействия развитию инноваций»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bdr w:val="none" w:sz="0" w:space="0" w:color="auto" w:frame="1"/>
        </w:rPr>
        <w:t xml:space="preserve"> 7703708618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управляющего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 xml:space="preserve"> 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определения Арбитражного суда Московской обл. от </w:t>
      </w:r>
      <w:r>
        <w:rPr>
          <w:rFonts w:ascii="Times New Roman" w:hAnsi="Times New Roman" w:cs="Times New Roman"/>
        </w:rPr>
        <w:t>21.09.2020 по делу № А41-5071/2017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19.03.2021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 1).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1 </w:t>
      </w:r>
      <w:r>
        <w:rPr>
          <w:rFonts w:ascii="Times New Roman" w:eastAsia="Times New Roman" w:hAnsi="Times New Roman" w:cs="Times New Roman"/>
          <w:b/>
          <w:lang w:eastAsia="ru-RU"/>
        </w:rPr>
        <w:t>с 09 час. 00 мин. 06.02.2021 по 17.03.2021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18</w:t>
      </w:r>
      <w:r>
        <w:rPr>
          <w:rFonts w:ascii="Times New Roman" w:eastAsia="Times New Roman" w:hAnsi="Times New Roman" w:cs="Times New Roman"/>
          <w:b/>
          <w:lang w:eastAsia="ru-RU"/>
        </w:rPr>
        <w:t>.03.2021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случае, если по итогам Торгов 1, назначенных на 19.03.2021, </w:t>
      </w:r>
      <w:r>
        <w:rPr>
          <w:rFonts w:ascii="Times New Roman" w:eastAsia="Times New Roman" w:hAnsi="Times New Roman" w:cs="Times New Roman"/>
          <w:lang w:eastAsia="ru-RU"/>
        </w:rPr>
        <w:t>торги признаны несостоявшимися по причине отсутствия заявок на участие в торгах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то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30.04.2021 в 09 час. 00 мин.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ЭП будут проведены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повторные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открытые электронные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(далее- Торги 2)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 снижением начальной цены Лота на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10 (Десять) %.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2 торгах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09 час. 00 мин. 24.03.2021 по 28.04.2021 до 23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Определение участников Торгов 2 –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29.04.2021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17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1 и Торгах 2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единам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>½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на нежилое помещение, часть здания (Бытовой корпус ОСК) пл. 3789,6 кв. м., расположенное по адресу: Московская обл., г. Подольск, ул. Комсомольская, д. 1,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50:55:0000000:70951, </w:t>
      </w:r>
      <w:proofErr w:type="spellStart"/>
      <w:r>
        <w:rPr>
          <w:rFonts w:ascii="Times New Roman" w:hAnsi="Times New Roman" w:cs="Times New Roman"/>
        </w:rPr>
        <w:t>эт</w:t>
      </w:r>
      <w:proofErr w:type="spellEnd"/>
      <w:r>
        <w:rPr>
          <w:rFonts w:ascii="Times New Roman" w:hAnsi="Times New Roman" w:cs="Times New Roman"/>
        </w:rPr>
        <w:t>. № 1,5-9</w:t>
      </w:r>
      <w:bookmarkStart w:id="0" w:name="_Hlk62816031"/>
      <w:r>
        <w:rPr>
          <w:rFonts w:ascii="Times New Roman" w:hAnsi="Times New Roman" w:cs="Times New Roman"/>
        </w:rPr>
        <w:t>; 2770/11032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общей долевой собственности на земельный участок пл. 3828 кв. м., расположенный по адресу: Московская обл., г. Подольск, ул. Комсомольская, д. 1, участок 27,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>. №: 50:55:0030504:36, категория земель: земли населенных пунктов, вид разрешенного использования: для промышленных целей.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 xml:space="preserve">Нач. цена – </w:t>
      </w:r>
      <w:r>
        <w:rPr>
          <w:rFonts w:ascii="Times New Roman" w:hAnsi="Times New Roman" w:cs="Times New Roman"/>
          <w:b/>
        </w:rPr>
        <w:t>207 188 000</w:t>
      </w:r>
      <w:r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  <w:bCs/>
        </w:rPr>
        <w:t>Обременение Лота:</w:t>
      </w:r>
      <w:proofErr w:type="gramStart"/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>.залог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(ипотека) в пользу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</w:rPr>
        <w:t xml:space="preserve">АО «РУССКИЙ СТРОИТЕЛЬНЫЙ БАНК»; 2.аренда (№ гос. рег.: </w:t>
      </w:r>
      <w:r>
        <w:rPr>
          <w:rFonts w:ascii="Times New Roman" w:hAnsi="Times New Roman" w:cs="Times New Roman"/>
        </w:rPr>
        <w:t>50:55:0000000:70951-50/055/2017-2 от 25.07.2017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10:00 час. по 18:00 час. (время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), </w:t>
      </w:r>
      <w:r>
        <w:rPr>
          <w:rFonts w:ascii="Times New Roman" w:hAnsi="Times New Roman" w:cs="Times New Roman"/>
        </w:rPr>
        <w:t>89031103161</w:t>
      </w:r>
      <w:r>
        <w:rPr>
          <w:rFonts w:ascii="Times New Roman" w:hAnsi="Times New Roman" w:cs="Times New Roman"/>
          <w:iCs/>
        </w:rPr>
        <w:t xml:space="preserve"> (Лопарева Елена Юрьевна)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Для Торгов 1, Торгов 2: Задаток - 10 % от начальной цены соответствующего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 ПТ в течение 5 дней с даты получения победителем торгов. Оплата - в течение 30 дней со дня подписания ДКП на спец. счет Должника: № </w:t>
      </w:r>
      <w:r>
        <w:rPr>
          <w:rFonts w:ascii="Times New Roman" w:eastAsia="Calibri" w:hAnsi="Times New Roman" w:cs="Times New Roman"/>
        </w:rPr>
        <w:t>40702810001100016998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5F"/>
    <w:rsid w:val="001E30B7"/>
    <w:rsid w:val="00875215"/>
    <w:rsid w:val="00903C68"/>
    <w:rsid w:val="00DA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2B75C-A8DE-4E48-BA7F-45C02031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5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2021-03-19T08:36:00Z</dcterms:created>
  <dcterms:modified xsi:type="dcterms:W3CDTF">2021-03-19T08:37:00Z</dcterms:modified>
</cp:coreProperties>
</file>