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86" w:rsidRPr="00CB45FE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АО «Российский аукционный дом» (ОГРН 1097847233351, ИНН 7838430413, 190000, Санкт-Петербург, пер.</w:t>
      </w:r>
      <w:r w:rsidR="005A307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(812)334-26-04, 8(800)777-57-57, </w:t>
      </w:r>
      <w:hyperlink r:id="rId4" w:history="1"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</w:hyperlink>
      <w:r w:rsidR="00B355B8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Кирюшин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ым Сергеем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Владимирович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ем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, 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24.06.1963 г.р., место рождения с. Цветочное, </w:t>
      </w:r>
      <w:proofErr w:type="spellStart"/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Беляевского</w:t>
      </w:r>
      <w:proofErr w:type="spellEnd"/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района, Оренбургской области, адрес регистрации: 129336, г. Москва, ул. Стартовая, д. 11, кв. 417, ИНН 77</w:t>
      </w:r>
      <w:r w:rsidR="005A307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1524427620 СНИЛС 022-885-848 77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 в лице финансового управляющего Родичевой Анастасии Александровны (ИНН 463314011209,  СНИЛС 131-920-878 49, рег. номер 17599, адрес для корреспонденции: 127051, г. Моск</w:t>
      </w:r>
      <w:bookmarkStart w:id="0" w:name="_GoBack"/>
      <w:bookmarkEnd w:id="0"/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ва, а/я 21, член</w:t>
      </w:r>
      <w:r w:rsid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Союза арбитражных управляющих «Авангард» 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(ИНН 7705479434,  ОГРН 1027705031320),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ab/>
        <w:t>105062, г. Москва, ул. Макаренко, д. 5, стр. 1А, пом. I, комн. 8,9,10), действующего на основании решения Арбитражного суда города Москвы по делу №А40-57019/19 от 19.11.2019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сообщает о проведении 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29.04.2021 в 11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час.00 мин.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uptcy.lot-online.ru 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цене. </w:t>
      </w:r>
    </w:p>
    <w:p w:rsidR="004F0286" w:rsidRPr="00CB45FE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Начало приема заявок на участие в торгах 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с 09 </w:t>
      </w:r>
      <w:r w:rsidR="007B0730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час. 00 мин. (время Московское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) 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22</w:t>
      </w:r>
      <w:r w:rsidR="00DF55CC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03.2021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по 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27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04.2021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до 23 час 00 мин.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Определение участников торгов – 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28.04.2021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 17 час. 00 мин.,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F0286" w:rsidRPr="00CB45FE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Продаже на торгах 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единым лотом</w:t>
      </w:r>
      <w:r w:rsidR="00F22412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подлежит следующее имущество (далее – Имущество, Лот):</w:t>
      </w:r>
    </w:p>
    <w:p w:rsidR="00B40E6D" w:rsidRPr="00B40E6D" w:rsidRDefault="00615719" w:rsidP="00B40E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Лот 1: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318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овный) номер: 50:12:0090202:76,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1 500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ловный) номер: 50:12:0090202:77,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хозяйственное строение, назначение: нежилое, 2-этажный, общая площадь 149,7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усло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вный) номер: 50:12:0090203:1428,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жилой дом, назначение: жилое, 3-этажный, общая площадь 374,8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лит. Б, Б1, б, б1, б2,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условный) номер: 50:12:0080412:208</w:t>
      </w:r>
      <w:r w:rsidR="00B40E6D">
        <w:rPr>
          <w:rFonts w:ascii="Times New Roman" w:eastAsia="Times New Roman" w:hAnsi="Times New Roman" w:cs="Times New Roman"/>
          <w:lang w:eastAsia="ru-RU"/>
        </w:rPr>
        <w:t>.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F22412" w:rsidRDefault="00B40E6D" w:rsidP="00B40E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0E6D">
        <w:rPr>
          <w:rFonts w:ascii="Times New Roman" w:eastAsia="Times New Roman" w:hAnsi="Times New Roman" w:cs="Times New Roman"/>
          <w:lang w:eastAsia="ru-RU"/>
        </w:rPr>
        <w:t>Обременение</w:t>
      </w:r>
      <w:r>
        <w:rPr>
          <w:rFonts w:ascii="Times New Roman" w:eastAsia="Times New Roman" w:hAnsi="Times New Roman" w:cs="Times New Roman"/>
          <w:lang w:eastAsia="ru-RU"/>
        </w:rPr>
        <w:t xml:space="preserve"> Лота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B40E6D">
        <w:rPr>
          <w:rFonts w:ascii="Times New Roman" w:eastAsia="Times New Roman" w:hAnsi="Times New Roman" w:cs="Times New Roman"/>
          <w:lang w:eastAsia="ru-RU"/>
        </w:rPr>
        <w:t>:</w:t>
      </w:r>
      <w:proofErr w:type="gramEnd"/>
      <w:r w:rsidRPr="00B40E6D">
        <w:rPr>
          <w:rFonts w:ascii="Times New Roman" w:eastAsia="Times New Roman" w:hAnsi="Times New Roman" w:cs="Times New Roman"/>
          <w:lang w:eastAsia="ru-RU"/>
        </w:rPr>
        <w:t xml:space="preserve"> Ипотека в пользу АО «АК Банк».</w:t>
      </w:r>
    </w:p>
    <w:p w:rsidR="0099752F" w:rsidRPr="00B40E6D" w:rsidRDefault="0099752F" w:rsidP="006157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Начальная цена Лота 1 - </w:t>
      </w:r>
      <w:r w:rsidR="00B40E6D" w:rsidRPr="00B40E6D">
        <w:rPr>
          <w:rFonts w:ascii="Times New Roman" w:hAnsi="Times New Roman" w:cs="Times New Roman"/>
          <w:b/>
          <w:bCs/>
        </w:rPr>
        <w:t>36 000</w:t>
      </w:r>
      <w:r w:rsidR="00B40E6D" w:rsidRPr="00B40E6D">
        <w:rPr>
          <w:rFonts w:ascii="Times New Roman" w:hAnsi="Times New Roman" w:cs="Times New Roman"/>
          <w:b/>
          <w:bCs/>
        </w:rPr>
        <w:t> </w:t>
      </w:r>
      <w:r w:rsidR="00B40E6D" w:rsidRPr="00B40E6D">
        <w:rPr>
          <w:rFonts w:ascii="Times New Roman" w:hAnsi="Times New Roman" w:cs="Times New Roman"/>
          <w:b/>
          <w:bCs/>
        </w:rPr>
        <w:t>000</w:t>
      </w:r>
      <w:r w:rsidR="00B40E6D" w:rsidRPr="00B40E6D">
        <w:rPr>
          <w:rFonts w:ascii="Times New Roman" w:hAnsi="Times New Roman" w:cs="Times New Roman"/>
          <w:b/>
          <w:bCs/>
        </w:rPr>
        <w:t>,</w:t>
      </w:r>
      <w:proofErr w:type="gramStart"/>
      <w:r w:rsidR="00B40E6D" w:rsidRPr="00B40E6D">
        <w:rPr>
          <w:rFonts w:ascii="Times New Roman" w:hAnsi="Times New Roman" w:cs="Times New Roman"/>
          <w:b/>
          <w:bCs/>
        </w:rPr>
        <w:t>00</w:t>
      </w:r>
      <w:r w:rsidR="00B40E6D" w:rsidRPr="00B40E6D">
        <w:rPr>
          <w:rFonts w:ascii="Times New Roman" w:hAnsi="Times New Roman" w:cs="Times New Roman"/>
          <w:b/>
          <w:bCs/>
        </w:rPr>
        <w:t xml:space="preserve"> </w:t>
      </w:r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 рублей</w:t>
      </w:r>
      <w:proofErr w:type="gramEnd"/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>.</w:t>
      </w:r>
      <w:r w:rsid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 (НДС не обл.)</w:t>
      </w:r>
    </w:p>
    <w:p w:rsidR="00F22412" w:rsidRPr="00F22412" w:rsidRDefault="00F22412" w:rsidP="00F2241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Ознакомление с </w:t>
      </w:r>
      <w:r w:rsidR="00C57EED">
        <w:rPr>
          <w:rFonts w:ascii="Times New Roman" w:eastAsia="Times New Roman" w:hAnsi="Times New Roman" w:cs="Times New Roman"/>
          <w:iCs/>
          <w:lang w:eastAsia="ru-RU"/>
        </w:rPr>
        <w:t>Лотом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proofErr w:type="gramStart"/>
      <w:r w:rsidRPr="00F22412">
        <w:rPr>
          <w:rFonts w:ascii="Times New Roman" w:eastAsia="Times New Roman" w:hAnsi="Times New Roman" w:cs="Times New Roman"/>
          <w:iCs/>
          <w:lang w:eastAsia="ru-RU"/>
        </w:rPr>
        <w:t>производится</w:t>
      </w:r>
      <w:r w:rsidR="00B40E6D">
        <w:rPr>
          <w:rFonts w:ascii="Times New Roman" w:eastAsia="Times New Roman" w:hAnsi="Times New Roman" w:cs="Times New Roman"/>
          <w:iCs/>
          <w:lang w:eastAsia="ru-RU"/>
        </w:rPr>
        <w:t xml:space="preserve">: 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>тел.</w:t>
      </w:r>
      <w:proofErr w:type="gramEnd"/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 xml:space="preserve"> 8(812)334-20-50 (с 9.00 до 18.00 по Московскому времени в будние дни), informspb@auction-house.ru.</w:t>
      </w:r>
    </w:p>
    <w:p w:rsidR="002D42E3" w:rsidRPr="00CB45FE" w:rsidRDefault="00C344B6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</w:t>
      </w:r>
      <w:r w:rsidR="009A7109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адаток - 1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0 % от начальной цены Лота. Шаг аукциона - 5 % от начальной цены Лота.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lang w:eastAsia="ru-RU"/>
        </w:rPr>
        <w:t>Поступление задатка на счета, указанные в сообщении о проведении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должно быть подтверждено на дату составления протокола об определении уча</w:t>
      </w:r>
      <w:r w:rsidR="002D42E3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стников торгов. </w:t>
      </w:r>
    </w:p>
    <w:p w:rsidR="004F0286" w:rsidRPr="00CB45FE" w:rsidRDefault="002D42E3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Реквизиты расчетных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</w:t>
      </w:r>
      <w:r w:rsidR="00CB45FE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№ 40702810100050004773 в Ф-Л СЕВЕРО-ЗАПАДНЫЙ ПАО БАНК "ФК ОТКРЫТИЕ", г. Санкт-Петербург, к/с № 3010</w:t>
      </w:r>
      <w:r w:rsid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1810540300000795, БИК 044030795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Документом, подтверждающи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м поступление задатка на счет Организатора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является выписка со счета 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Организатора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  <w:r w:rsidR="004F0286" w:rsidRPr="00CB45F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CB45FE" w:rsidRDefault="004F0286" w:rsidP="0061571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ается через личный кабинет на 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оформляется в форме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иностр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ошению к должнику, кредиторам, Ф</w:t>
      </w:r>
      <w:r w:rsidR="007B0730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инансовому управляющему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б участии в капитале заявителя </w:t>
      </w:r>
      <w:r w:rsidR="009C7DCB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Финансового управляющего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Финансовый управляющий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</w:p>
    <w:p w:rsidR="00615719" w:rsidRDefault="004F0286" w:rsidP="006157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рганизатором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день и в мес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 проведения торгов на сайте 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день принятия О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рганизатором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решения о признании участника победителем торгов. </w:t>
      </w:r>
    </w:p>
    <w:p w:rsidR="00967A67" w:rsidRPr="00CB45FE" w:rsidRDefault="004F0286" w:rsidP="00B40E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Проект договора купли-продажи размещен на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течение 5 </w:t>
      </w:r>
      <w:r w:rsidR="00967A6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(пяти)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дней с даты получ</w:t>
      </w:r>
      <w:r w:rsidR="00B355B8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ения победителем торгов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договора купли-продажи</w:t>
      </w:r>
      <w:r w:rsidR="00E01193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от Ф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инансового управляющего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Оплата - в течение 30</w:t>
      </w:r>
      <w:r w:rsidR="00967A6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(тридцати)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дней со дня подписания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договора купли-продажи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на спец. счет Должника: 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счет № 40817810638123594883 в ПАО </w:t>
      </w:r>
      <w:r w:rsidR="00124029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СБЕРБАНК г.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Москва </w:t>
      </w:r>
      <w:proofErr w:type="spellStart"/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кор</w:t>
      </w:r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.счет</w:t>
      </w:r>
      <w:proofErr w:type="spellEnd"/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№ 30101810400000000225 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БИК 044525225</w:t>
      </w:r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sectPr w:rsidR="00967A67" w:rsidRPr="00CB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124029"/>
    <w:rsid w:val="0017532B"/>
    <w:rsid w:val="002633E4"/>
    <w:rsid w:val="00271F3D"/>
    <w:rsid w:val="002C44FC"/>
    <w:rsid w:val="002D42E3"/>
    <w:rsid w:val="003F3D07"/>
    <w:rsid w:val="00494CB2"/>
    <w:rsid w:val="004F0286"/>
    <w:rsid w:val="005979A3"/>
    <w:rsid w:val="005A3071"/>
    <w:rsid w:val="005C78AA"/>
    <w:rsid w:val="00615719"/>
    <w:rsid w:val="00685915"/>
    <w:rsid w:val="007B0730"/>
    <w:rsid w:val="007B79AB"/>
    <w:rsid w:val="00967A67"/>
    <w:rsid w:val="0099752F"/>
    <w:rsid w:val="009A7109"/>
    <w:rsid w:val="009C7DCB"/>
    <w:rsid w:val="00A65545"/>
    <w:rsid w:val="00B355B8"/>
    <w:rsid w:val="00B40E6D"/>
    <w:rsid w:val="00BE7E71"/>
    <w:rsid w:val="00C344B6"/>
    <w:rsid w:val="00C57EED"/>
    <w:rsid w:val="00C9450A"/>
    <w:rsid w:val="00CB45FE"/>
    <w:rsid w:val="00CF13E8"/>
    <w:rsid w:val="00D12539"/>
    <w:rsid w:val="00DF4387"/>
    <w:rsid w:val="00DF55CC"/>
    <w:rsid w:val="00E01193"/>
    <w:rsid w:val="00F22412"/>
    <w:rsid w:val="00F9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031F8-5701-400E-89D1-054ECC0A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</cp:lastModifiedBy>
  <cp:revision>29</cp:revision>
  <cp:lastPrinted>2019-07-24T11:57:00Z</cp:lastPrinted>
  <dcterms:created xsi:type="dcterms:W3CDTF">2017-11-28T11:30:00Z</dcterms:created>
  <dcterms:modified xsi:type="dcterms:W3CDTF">2021-03-05T10:04:00Z</dcterms:modified>
</cp:coreProperties>
</file>