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5ACE6" w14:textId="3BA60CF8" w:rsidR="00516C38" w:rsidRPr="001D547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1D5473">
        <w:rPr>
          <w:rFonts w:ascii="Times New Roman" w:hAnsi="Times New Roman" w:cs="Times New Roman"/>
          <w:color w:val="000000"/>
          <w:sz w:val="24"/>
          <w:szCs w:val="24"/>
        </w:rPr>
        <w:t>8(908)874-76-49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ООО Выйский деревообрабатывающий комбинат» ((ИНН 6623022540, ОГРН 1056601237483, место нахождения: 622022, Свердловская область, г.Нижний Тагил, тракт Серебрянский, 15)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Должник)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Лихачева Андрея Викторовича (ИНН 183474713352, СНИЛС 115-733-591 54, адрес:426035, г.Ижевск, ул.Репина, д.2), член САМРО «Ассоциация антикризисных управляющих» (рег</w:t>
      </w:r>
      <w:r w:rsidR="00595369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номер 355, ОГРН 1026300003751, ИНН 6315944042, адрес:443072, г.Самара, Московское шоссе, 18-й км), действующий на основании Решения Арбитражного суда Свердловской обл</w:t>
      </w:r>
      <w:r w:rsidR="002609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от 25.11.2019г. по делу №А60-45654/2018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(далее - Торги).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4C697B17" w14:textId="2A8EAFE8" w:rsidR="004F7F7B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Лесопогрузчик Фронтальный Амкадор 352Л, VIN (заводской номер): Y3A352Л0060018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(НЦ)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1864000,00</w:t>
      </w:r>
      <w:r w:rsidR="003F215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8ACA2E" w14:textId="4BCA1612" w:rsidR="00142C54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Автопогрузчик DOOSAN-DAEWOO G70 S-2, VIN (заводской номер): ER 00077</w:t>
      </w:r>
      <w:r w:rsidR="005953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49165388"/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1761000,00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73C4BE78" w14:textId="77777777" w:rsidR="00595369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3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Автопогрузчик DOOSAN-DAEWOO G70 S-2, VIN (заводской номер): ER 00060.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1761000,00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3049E346" w14:textId="2DF4B14D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4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Автопогрузчик DOOSAN G50 S-5, VIN (заводской номер): PF-00099.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1053000,00</w:t>
      </w: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1DA0C8CD" w14:textId="18636BDC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5</w:t>
      </w:r>
      <w:r w:rsidR="003D71A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Лесопогрузчик Фронтальный Амкадор 352Л, VIN (заводской номер): Y3A352Л0060019.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НЦ</w:t>
      </w:r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sz w:val="24"/>
          <w:szCs w:val="24"/>
        </w:rPr>
        <w:t>1864000,00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</w:t>
      </w:r>
      <w:r w:rsidR="00BC7B2C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E348D68" w14:textId="3037D9EB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6</w:t>
      </w:r>
      <w:r w:rsidR="00554B2D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Шевроле Нива 2006 г.в., VIN (заводской номер): X9L21230060133043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sz w:val="24"/>
          <w:szCs w:val="24"/>
        </w:rPr>
        <w:t>158000,00</w:t>
      </w:r>
      <w:r w:rsidR="00554B2D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7BF034B" w14:textId="03F094A7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7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Гусеничный вездеход ГАЗ-71, VIN (заводской номер): б/н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516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sz w:val="24"/>
          <w:szCs w:val="24"/>
        </w:rPr>
        <w:t>155000,00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B35EBF1" w14:textId="179A504D" w:rsidR="00736A36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8</w:t>
      </w:r>
      <w:r w:rsidR="00736A36" w:rsidRPr="001D547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36A36" w:rsidRPr="001D547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9167028"/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Электропогрузчик DAEWOO B16X-5 (без АКБ).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595369">
        <w:rPr>
          <w:rFonts w:ascii="Times New Roman" w:hAnsi="Times New Roman" w:cs="Times New Roman"/>
          <w:b/>
          <w:bCs/>
          <w:sz w:val="24"/>
          <w:szCs w:val="24"/>
        </w:rPr>
        <w:t>127000,00</w:t>
      </w:r>
      <w:r w:rsidR="00736A36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77968FF7" w14:textId="3CB64F4A" w:rsidR="00CB6DB6" w:rsidRDefault="00516C38" w:rsidP="00B0260A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</w:t>
      </w:r>
      <w:r w:rsidR="00736A36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Здание деревообрабатывающего цеха, </w:t>
      </w:r>
      <w:r w:rsidR="007E7590">
        <w:rPr>
          <w:rFonts w:ascii="Times New Roman" w:hAnsi="Times New Roman" w:cs="Times New Roman"/>
          <w:color w:val="000000"/>
          <w:sz w:val="24"/>
          <w:szCs w:val="24"/>
        </w:rPr>
        <w:t>площадь</w:t>
      </w:r>
      <w:r w:rsidR="0059536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E7590">
        <w:rPr>
          <w:rFonts w:ascii="Times New Roman" w:hAnsi="Times New Roman" w:cs="Times New Roman"/>
          <w:color w:val="000000"/>
          <w:sz w:val="24"/>
          <w:szCs w:val="24"/>
        </w:rPr>
        <w:t xml:space="preserve"> далее-</w:t>
      </w:r>
      <w:r w:rsidR="00595369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) 8051,3кв.м., литер: А, этажность (</w:t>
      </w:r>
      <w:r w:rsidR="00595369">
        <w:rPr>
          <w:rFonts w:ascii="Times New Roman" w:hAnsi="Times New Roman" w:cs="Times New Roman"/>
          <w:color w:val="000000"/>
          <w:sz w:val="24"/>
          <w:szCs w:val="24"/>
        </w:rPr>
        <w:t>эт.)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595369"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лесопильного цеха, </w:t>
      </w:r>
      <w:r w:rsidR="007F0A2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: 5740,8кв.м., литер Б,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эт.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склада топлива №1, </w:t>
      </w:r>
      <w:r w:rsidR="007F0A2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72,5кв.м., литер: В, эт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.: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котельной, </w:t>
      </w:r>
      <w:r w:rsidR="007F0A2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421,2кв.м., литер Д, эт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склада топлива №1, </w:t>
      </w:r>
      <w:r w:rsidR="007F0A2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177,8кв.м., литер: Е, эт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склада топлива №2, </w:t>
      </w:r>
      <w:r w:rsidR="007F0A2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134,8кв.м., литер: Ж, эт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сушильных камер,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1435,8кв.м., литер: И, эт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насосной станции,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88,3кв.м., литер: К, эт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1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дание помещений гидростанции с кабиной оператора,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24,4кв.м., литер: Л, эт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2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 с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ооружение–подкрановые пути, протяженностью 125м., литер: II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ооружение–пожарный водоем,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303,8кв.м., литер: III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граждение протяженность: 1090,5м., литер: I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участок, категория земель: земли населенных пунктов, разрешенное использование: для эксплуатации комплекса зданий и сооружений деревообрабатывающего производства,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: 68908кв.м. Адрес: Свердловская обл, г.Нижний Тагил, Серебрянский тракт, д.15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т.ч. 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>борудование</w:t>
      </w:r>
      <w:r w:rsidR="007F0A2C">
        <w:rPr>
          <w:rFonts w:ascii="Times New Roman" w:hAnsi="Times New Roman" w:cs="Times New Roman"/>
          <w:color w:val="000000"/>
          <w:sz w:val="24"/>
          <w:szCs w:val="24"/>
        </w:rPr>
        <w:t xml:space="preserve"> (подробный состав лота опубликован в ЕФРСБ и ЭТП). </w:t>
      </w:r>
      <w:r w:rsidR="007F0A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F0A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260751114,33</w:t>
      </w:r>
      <w:r w:rsidR="003720A3" w:rsidRPr="00CB6D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1039E021" w14:textId="5D9C742F" w:rsidR="00B0260A" w:rsidRDefault="00B0260A" w:rsidP="00B0260A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Лоты 1-9 </w:t>
      </w:r>
      <w:r w:rsidRPr="00B0260A">
        <w:rPr>
          <w:rFonts w:ascii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0260A">
        <w:rPr>
          <w:rFonts w:ascii="Times New Roman" w:hAnsi="Times New Roman" w:cs="Times New Roman"/>
          <w:color w:val="000000"/>
          <w:sz w:val="24"/>
          <w:szCs w:val="24"/>
        </w:rPr>
        <w:t>ся предметом залога ПАО «Уралтрансбанк»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5F8955" w14:textId="7362F538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2" w:name="_Hlk488407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ЭТП).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С подробной информацией о составах Лотов,</w:t>
      </w:r>
      <w:r w:rsidRPr="00B0260A">
        <w:t xml:space="preserve"> </w:t>
      </w:r>
      <w:r w:rsidRPr="00B0260A">
        <w:rPr>
          <w:rFonts w:ascii="Times New Roman CYR" w:hAnsi="Times New Roman CYR" w:cs="Times New Roman CYR"/>
          <w:color w:val="000000"/>
        </w:rPr>
        <w:t>проектом д-ра</w:t>
      </w:r>
      <w:r>
        <w:rPr>
          <w:rFonts w:ascii="Times New Roman CYR" w:hAnsi="Times New Roman CYR" w:cs="Times New Roman CYR"/>
          <w:color w:val="000000"/>
        </w:rPr>
        <w:t xml:space="preserve"> купли-продажи</w:t>
      </w:r>
      <w:r w:rsidRPr="00B0260A">
        <w:rPr>
          <w:rFonts w:ascii="Times New Roman CYR" w:hAnsi="Times New Roman CYR" w:cs="Times New Roman CYR"/>
          <w:color w:val="000000"/>
        </w:rPr>
        <w:t xml:space="preserve">, и </w:t>
      </w:r>
      <w:r>
        <w:rPr>
          <w:rFonts w:ascii="Times New Roman CYR" w:hAnsi="Times New Roman CYR" w:cs="Times New Roman CYR"/>
          <w:color w:val="000000"/>
        </w:rPr>
        <w:t>д</w:t>
      </w:r>
      <w:r w:rsidR="002609D3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>ра о задатке можно ознакомиться на сайте ОТ http://www.auction-house.ru/, на ЭТП, ЕФРСБ.</w:t>
      </w:r>
    </w:p>
    <w:p w14:paraId="162446E4" w14:textId="0FBA4FF9" w:rsidR="00B0260A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>Т</w:t>
      </w:r>
      <w:r w:rsidR="00B0260A">
        <w:rPr>
          <w:rFonts w:ascii="Times New Roman CYR" w:hAnsi="Times New Roman CYR" w:cs="Times New Roman CYR"/>
          <w:color w:val="000000"/>
        </w:rPr>
        <w:t xml:space="preserve">орги проводятся путем повышения НЦ Лота на величину, кратную величине шага аукциона. Шаг аукциона – </w:t>
      </w:r>
      <w:r w:rsidR="00B0260A">
        <w:t xml:space="preserve">5% </w:t>
      </w:r>
      <w:r w:rsidR="00B0260A">
        <w:rPr>
          <w:rFonts w:ascii="Times New Roman CYR" w:hAnsi="Times New Roman CYR" w:cs="Times New Roman CYR"/>
          <w:color w:val="000000"/>
        </w:rPr>
        <w:t>от НЦ продажи соответствующего (далее-соотв-его) Лота.</w:t>
      </w:r>
    </w:p>
    <w:p w14:paraId="08C05779" w14:textId="36F44ABB" w:rsidR="00B0260A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3" w:name="_Hlk48829241"/>
      <w:bookmarkStart w:id="4" w:name="_Hlk13046011"/>
      <w:r>
        <w:rPr>
          <w:rFonts w:ascii="Times New Roman CYR" w:hAnsi="Times New Roman CYR" w:cs="Times New Roman CYR"/>
          <w:color w:val="000000"/>
        </w:rPr>
        <w:t>Прием заявок на участие в Торгах осуществляется на ЭТП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bookmarkEnd w:id="3"/>
      <w:r>
        <w:rPr>
          <w:rFonts w:ascii="Times New Roman CYR" w:hAnsi="Times New Roman CYR" w:cs="Times New Roman CYR"/>
          <w:color w:val="000000"/>
        </w:rPr>
        <w:t xml:space="preserve">с 10:00 (МСК) </w:t>
      </w:r>
      <w:r w:rsidR="00872207" w:rsidRPr="00872207">
        <w:rPr>
          <w:rFonts w:ascii="Times New Roman CYR" w:hAnsi="Times New Roman CYR" w:cs="Times New Roman CYR"/>
          <w:color w:val="000000"/>
        </w:rPr>
        <w:t>01</w:t>
      </w:r>
      <w:r>
        <w:rPr>
          <w:rFonts w:ascii="Times New Roman CYR" w:hAnsi="Times New Roman CYR" w:cs="Times New Roman CYR"/>
          <w:color w:val="000000"/>
        </w:rPr>
        <w:t>.</w:t>
      </w:r>
      <w:r w:rsidR="00872207" w:rsidRPr="00872207">
        <w:rPr>
          <w:rFonts w:ascii="Times New Roman CYR" w:hAnsi="Times New Roman CYR" w:cs="Times New Roman CYR"/>
          <w:color w:val="000000"/>
        </w:rPr>
        <w:t>02</w:t>
      </w:r>
      <w:r>
        <w:rPr>
          <w:rFonts w:ascii="Times New Roman CYR" w:hAnsi="Times New Roman CYR" w:cs="Times New Roman CYR"/>
          <w:color w:val="000000"/>
        </w:rPr>
        <w:t>.202</w:t>
      </w:r>
      <w:r w:rsidR="00872207" w:rsidRPr="00872207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color w:val="000000"/>
        </w:rPr>
        <w:t xml:space="preserve">по </w:t>
      </w:r>
      <w:r w:rsidR="00872207" w:rsidRPr="00872207">
        <w:rPr>
          <w:color w:val="000000"/>
        </w:rPr>
        <w:t>10</w:t>
      </w:r>
      <w:r>
        <w:rPr>
          <w:color w:val="000000"/>
        </w:rPr>
        <w:t>.</w:t>
      </w:r>
      <w:r w:rsidR="00872207" w:rsidRPr="00872207">
        <w:rPr>
          <w:color w:val="000000"/>
        </w:rPr>
        <w:t>03</w:t>
      </w:r>
      <w:r w:rsidR="007E7590">
        <w:rPr>
          <w:color w:val="000000"/>
        </w:rPr>
        <w:t>.</w:t>
      </w:r>
      <w:r>
        <w:rPr>
          <w:color w:val="000000"/>
        </w:rPr>
        <w:t>202</w:t>
      </w:r>
      <w:r w:rsidR="00872207" w:rsidRPr="00872207">
        <w:rPr>
          <w:color w:val="000000"/>
        </w:rPr>
        <w:t>1</w:t>
      </w:r>
      <w:r>
        <w:rPr>
          <w:color w:val="000000"/>
        </w:rPr>
        <w:t xml:space="preserve"> до 18:00 (МСК)</w:t>
      </w:r>
      <w:bookmarkEnd w:id="4"/>
      <w:r>
        <w:rPr>
          <w:color w:val="000000"/>
        </w:rPr>
        <w:t>.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Определение участников торгов – </w:t>
      </w:r>
      <w:r w:rsidR="00872207" w:rsidRPr="00872207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>.</w:t>
      </w:r>
      <w:r w:rsidR="00872207" w:rsidRPr="00872207">
        <w:rPr>
          <w:rFonts w:ascii="Times New Roman CYR" w:hAnsi="Times New Roman CYR" w:cs="Times New Roman CYR"/>
          <w:color w:val="000000"/>
        </w:rPr>
        <w:t>03</w:t>
      </w:r>
      <w:r>
        <w:rPr>
          <w:rFonts w:ascii="Times New Roman CYR" w:hAnsi="Times New Roman CYR" w:cs="Times New Roman CYR"/>
          <w:color w:val="000000"/>
        </w:rPr>
        <w:t>.202</w:t>
      </w:r>
      <w:r w:rsidR="00872207" w:rsidRPr="00872207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в 15:00 (МСК) 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Проведение Торгов на ЭТП </w:t>
      </w:r>
      <w:r w:rsidR="00872207" w:rsidRPr="00872207">
        <w:rPr>
          <w:rFonts w:ascii="Times New Roman CYR" w:hAnsi="Times New Roman CYR" w:cs="Times New Roman CYR"/>
          <w:b/>
          <w:bCs/>
          <w:color w:val="000000"/>
        </w:rPr>
        <w:t>12</w:t>
      </w:r>
      <w:r w:rsidR="00872207">
        <w:rPr>
          <w:rFonts w:ascii="Times New Roman CYR" w:hAnsi="Times New Roman CYR" w:cs="Times New Roman CYR"/>
          <w:b/>
          <w:bCs/>
          <w:color w:val="000000"/>
        </w:rPr>
        <w:t>.03</w:t>
      </w:r>
      <w:r>
        <w:rPr>
          <w:rFonts w:ascii="Times New Roman CYR" w:hAnsi="Times New Roman CYR" w:cs="Times New Roman CYR"/>
          <w:b/>
          <w:bCs/>
          <w:color w:val="000000"/>
        </w:rPr>
        <w:t>.202</w:t>
      </w:r>
      <w:r w:rsidR="00872207">
        <w:rPr>
          <w:rFonts w:ascii="Times New Roman CYR" w:hAnsi="Times New Roman CYR" w:cs="Times New Roman CYR"/>
          <w:b/>
          <w:bCs/>
          <w:color w:val="000000"/>
        </w:rPr>
        <w:t>1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в 10:00 (МСК). </w:t>
      </w:r>
    </w:p>
    <w:p w14:paraId="3E6235BC" w14:textId="2DDA12BB" w:rsidR="00B0260A" w:rsidRDefault="00B0260A" w:rsidP="00260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физ. и юр. лица (далее – Заявитель), зарегистрированные в установленном порядке на ЭТП. Для участия в Торгах Заявитель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представляет заявку на участие в Торгах</w:t>
      </w:r>
      <w:r w:rsid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09D3">
        <w:rPr>
          <w:rFonts w:ascii="Times New Roman" w:eastAsia="Times New Roman" w:hAnsi="Times New Roman" w:cs="Times New Roman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1F28A7A5" w:rsidR="00B0260A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Торгах Заявитель представляет в электронной форме подписанный электронной подписью Заявителя договор о задатк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). Заявитель обязан в срок, указанный в настоящем извещении внести задаток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размере 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10% от НЦ соотв-его лота</w:t>
      </w:r>
      <w:r w:rsid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ДЗ.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2BFDDFBF" w14:textId="1C471D10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(далее–уч-к), предложивший наибольшую цену за Лот, но не ниже НЦ продажи лота. </w:t>
      </w:r>
    </w:p>
    <w:p w14:paraId="423D186C" w14:textId="01C0266A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Протокол о результатах проведения Торгов</w:t>
      </w:r>
      <w:r w:rsid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ОТ, размещается на ЭТП. </w:t>
      </w:r>
    </w:p>
    <w:p w14:paraId="4842EBD7" w14:textId="432FB2D0" w:rsidR="00B0260A" w:rsidRDefault="002609D3" w:rsidP="002609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рабочих дней с даты подписания протокола о результатах проведения торгов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направляет победителю торгов предложение заключить договор купли-продажи имущества с приложением проекта договора. 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любым доступным для него способом обязан немедленно уведомить КУ. Неподписание Дог. в течение 5дней с даты его направления Победителю означает отказ (уклонение) Победителя от заключения Дог.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внесенный задаток ему не возвращается, договор не заключается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A5E8566" w14:textId="1C46BE5E" w:rsidR="00B0260A" w:rsidRDefault="00A11B7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1B7A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по договору купли-продажи имущества должна быть осуществлена покупателем в течение 30 календарных дней со дня подписания этого договора по реквизитам:</w:t>
      </w:r>
      <w:r w:rsidR="00B02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1C0ADC" w:rsidRPr="001C0ADC">
        <w:rPr>
          <w:rFonts w:ascii="Times New Roman" w:eastAsia="Times New Roman" w:hAnsi="Times New Roman" w:cs="Times New Roman"/>
          <w:color w:val="000000"/>
          <w:sz w:val="24"/>
          <w:szCs w:val="24"/>
        </w:rPr>
        <w:t>ООО Выйский деревообрабатывающий комбинат»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C0ADC" w:rsidRPr="001C0ADC">
        <w:rPr>
          <w:rFonts w:ascii="Times New Roman" w:eastAsia="Times New Roman" w:hAnsi="Times New Roman" w:cs="Times New Roman"/>
          <w:color w:val="000000"/>
          <w:sz w:val="24"/>
          <w:szCs w:val="24"/>
        </w:rPr>
        <w:t>УДМУРТСКОЕ ОТДЕЛЕНИЕ N8618 ПАО СБЕРБАНК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БИК </w:t>
      </w:r>
      <w:r w:rsidR="001C0ADC" w:rsidRPr="00ED5ED8">
        <w:rPr>
          <w:rFonts w:ascii="Times New Roman" w:hAnsi="Times New Roman" w:cs="Times New Roman"/>
          <w:bCs/>
        </w:rPr>
        <w:t>049401601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Кор.счет </w:t>
      </w:r>
      <w:r w:rsidR="001C0ADC" w:rsidRPr="001C0ADC">
        <w:rPr>
          <w:rFonts w:ascii="Times New Roman" w:eastAsia="Times New Roman" w:hAnsi="Times New Roman" w:cs="Times New Roman"/>
          <w:color w:val="000000"/>
          <w:sz w:val="24"/>
          <w:szCs w:val="24"/>
        </w:rPr>
        <w:t>30101810400000000601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залоговый спец. счет </w:t>
      </w:r>
      <w:r w:rsidR="001C0ADC" w:rsidRPr="001C0ADC">
        <w:rPr>
          <w:rFonts w:ascii="Times New Roman" w:eastAsia="Times New Roman" w:hAnsi="Times New Roman" w:cs="Times New Roman"/>
          <w:color w:val="000000"/>
          <w:sz w:val="24"/>
          <w:szCs w:val="24"/>
        </w:rPr>
        <w:t>40702810668000010888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609D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5A893E60" w14:textId="6916FF07" w:rsidR="001A74F2" w:rsidRPr="001D5473" w:rsidRDefault="000F782A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sz w:val="24"/>
          <w:szCs w:val="24"/>
        </w:rPr>
        <w:t>Подробную и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нформацию об ознакомлении с имуществом можно получить у ОТ: </w:t>
      </w:r>
      <w:r w:rsidR="00A11B7A" w:rsidRPr="00A11B7A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(пн-пт) с 9:00 по 17:00 (время местное) по тел. +7(922)173-78-22, +7 (343)3793555, направив запрос на эл.почту ekb@auction-house.ru</w:t>
      </w:r>
      <w:r w:rsidR="00A11B7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сайте ОТ http://www.auction-house.ru/, на ЭТП, ЕФРСБ.</w:t>
      </w:r>
    </w:p>
    <w:bookmarkEnd w:id="2"/>
    <w:p w14:paraId="5825FA9B" w14:textId="14F05F58" w:rsidR="00C53749" w:rsidRPr="001D547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="000F782A"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1D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210691"/>
    <w:rsid w:val="00214B12"/>
    <w:rsid w:val="00222ABB"/>
    <w:rsid w:val="0025608B"/>
    <w:rsid w:val="002609D3"/>
    <w:rsid w:val="00267776"/>
    <w:rsid w:val="002B070C"/>
    <w:rsid w:val="002D21EA"/>
    <w:rsid w:val="002D3014"/>
    <w:rsid w:val="0031156B"/>
    <w:rsid w:val="003154D9"/>
    <w:rsid w:val="0034218C"/>
    <w:rsid w:val="00344219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95369"/>
    <w:rsid w:val="005D2DDF"/>
    <w:rsid w:val="005E2DA9"/>
    <w:rsid w:val="006271D4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51C9D"/>
    <w:rsid w:val="0076516D"/>
    <w:rsid w:val="007679DC"/>
    <w:rsid w:val="007B6D49"/>
    <w:rsid w:val="007C35DF"/>
    <w:rsid w:val="007E60A5"/>
    <w:rsid w:val="007E7590"/>
    <w:rsid w:val="007F0A2C"/>
    <w:rsid w:val="00833D0C"/>
    <w:rsid w:val="00860D12"/>
    <w:rsid w:val="008615CC"/>
    <w:rsid w:val="00872207"/>
    <w:rsid w:val="008723EF"/>
    <w:rsid w:val="00884DC1"/>
    <w:rsid w:val="00886424"/>
    <w:rsid w:val="008B2921"/>
    <w:rsid w:val="008D5838"/>
    <w:rsid w:val="008E111F"/>
    <w:rsid w:val="009024E6"/>
    <w:rsid w:val="00903374"/>
    <w:rsid w:val="00935C3E"/>
    <w:rsid w:val="00993C49"/>
    <w:rsid w:val="009B7CBF"/>
    <w:rsid w:val="009C6500"/>
    <w:rsid w:val="009D26C4"/>
    <w:rsid w:val="009D6766"/>
    <w:rsid w:val="00A07D93"/>
    <w:rsid w:val="00A11B7A"/>
    <w:rsid w:val="00A32C3C"/>
    <w:rsid w:val="00A43773"/>
    <w:rsid w:val="00A57BC7"/>
    <w:rsid w:val="00A94905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91178"/>
    <w:rsid w:val="00D91CF9"/>
    <w:rsid w:val="00DB0A7D"/>
    <w:rsid w:val="00E12FAC"/>
    <w:rsid w:val="00E17893"/>
    <w:rsid w:val="00E40C61"/>
    <w:rsid w:val="00E441FA"/>
    <w:rsid w:val="00E751E3"/>
    <w:rsid w:val="00E7523A"/>
    <w:rsid w:val="00EA134E"/>
    <w:rsid w:val="00EC6BB8"/>
    <w:rsid w:val="00EE0265"/>
    <w:rsid w:val="00EE1337"/>
    <w:rsid w:val="00EF116A"/>
    <w:rsid w:val="00F1077F"/>
    <w:rsid w:val="00F22A60"/>
    <w:rsid w:val="00F323D6"/>
    <w:rsid w:val="00F43B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5</cp:revision>
  <cp:lastPrinted>2019-07-08T08:38:00Z</cp:lastPrinted>
  <dcterms:created xsi:type="dcterms:W3CDTF">2021-01-25T10:05:00Z</dcterms:created>
  <dcterms:modified xsi:type="dcterms:W3CDTF">2021-01-27T07:19:00Z</dcterms:modified>
</cp:coreProperties>
</file>