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4DFF0" w14:textId="77777777" w:rsidR="00A63990" w:rsidRDefault="00187B2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ЗАЯВКА НА УЧАСТИЕ В АУКЦИОНЕ</w:t>
      </w:r>
    </w:p>
    <w:p w14:paraId="1B0FB6CF" w14:textId="77777777" w:rsidR="00A63990" w:rsidRDefault="00187B27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(все графы заполняются в электронном виде)</w:t>
      </w:r>
    </w:p>
    <w:p w14:paraId="44E4D4A7" w14:textId="77777777" w:rsidR="00A63990" w:rsidRDefault="00A63990">
      <w:pPr>
        <w:jc w:val="both"/>
        <w:rPr>
          <w:rFonts w:ascii="Times New Roman" w:hAnsi="Times New Roman"/>
        </w:rPr>
      </w:pPr>
    </w:p>
    <w:p w14:paraId="19BEE004" w14:textId="77777777" w:rsidR="00A63990" w:rsidRDefault="00187B27">
      <w:pPr>
        <w:pStyle w:val="affd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__________________________________________________________________________________, </w:t>
      </w:r>
      <w:r>
        <w:rPr>
          <w:rFonts w:ascii="Times New Roman" w:hAnsi="Times New Roman" w:cs="Times New Roman"/>
          <w:i/>
          <w:sz w:val="22"/>
          <w:szCs w:val="22"/>
        </w:rPr>
        <w:t xml:space="preserve">(полное наименование юр. лица, либо ФИО, номер и дата выдачи 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>паспорта  физ.</w:t>
      </w:r>
      <w:proofErr w:type="gramEnd"/>
      <w:r>
        <w:rPr>
          <w:rFonts w:ascii="Times New Roman" w:hAnsi="Times New Roman" w:cs="Times New Roman"/>
          <w:i/>
          <w:sz w:val="22"/>
          <w:szCs w:val="22"/>
        </w:rPr>
        <w:t xml:space="preserve"> лица, подающего заявку)</w:t>
      </w:r>
    </w:p>
    <w:p w14:paraId="4AA4A8A8" w14:textId="77777777" w:rsidR="00A63990" w:rsidRDefault="00A63990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29E71F82" w14:textId="77777777" w:rsidR="00A63990" w:rsidRDefault="00187B27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именуемый далее Претендент, в лице ___________________________________________________</w:t>
      </w:r>
    </w:p>
    <w:p w14:paraId="22B075FA" w14:textId="77777777" w:rsidR="00A63990" w:rsidRDefault="00A63990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66AAB0B0" w14:textId="77777777" w:rsidR="00A63990" w:rsidRDefault="00187B27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___________________________________________________________________________________,</w:t>
      </w:r>
    </w:p>
    <w:p w14:paraId="3D494AF8" w14:textId="77777777" w:rsidR="00A63990" w:rsidRDefault="00187B27">
      <w:pPr>
        <w:pStyle w:val="affd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3FCDEFAC" w14:textId="77777777" w:rsidR="00A63990" w:rsidRDefault="00187B27">
      <w:pPr>
        <w:pStyle w:val="affd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</w:p>
    <w:p w14:paraId="5A7082AF" w14:textId="77777777" w:rsidR="00A63990" w:rsidRDefault="00A63990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29524E50" w14:textId="77777777" w:rsidR="00A63990" w:rsidRDefault="00187B27">
      <w:pPr>
        <w:pStyle w:val="affd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банковские реквизиты Претендента ____________________________________________________</w:t>
      </w:r>
    </w:p>
    <w:p w14:paraId="55932BA0" w14:textId="77777777" w:rsidR="00A63990" w:rsidRDefault="00A63990">
      <w:pPr>
        <w:pStyle w:val="affd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09FD8DCB" w14:textId="77777777" w:rsidR="00A63990" w:rsidRDefault="00187B27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5F35511A" w14:textId="77777777" w:rsidR="00A63990" w:rsidRDefault="00A63990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B7540AB" w14:textId="77777777" w:rsidR="00A63990" w:rsidRDefault="00187B27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юридический адрес (либо адрес прописки) Претендента ___________________________________</w:t>
      </w:r>
    </w:p>
    <w:p w14:paraId="7C3E9B03" w14:textId="77777777" w:rsidR="00A63990" w:rsidRDefault="00A63990">
      <w:pPr>
        <w:pStyle w:val="affd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08CDB974" w14:textId="77777777" w:rsidR="00A63990" w:rsidRDefault="00187B27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57505841" w14:textId="77777777" w:rsidR="00A63990" w:rsidRDefault="00A63990">
      <w:pPr>
        <w:pStyle w:val="affd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0568989" w14:textId="77777777" w:rsidR="00A63990" w:rsidRDefault="00187B27">
      <w:pPr>
        <w:pStyle w:val="affd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фактический адрес (либо адрес проживания) Претендента _________________________________ </w:t>
      </w:r>
    </w:p>
    <w:p w14:paraId="52E71107" w14:textId="77777777" w:rsidR="00A63990" w:rsidRDefault="00A63990">
      <w:pPr>
        <w:pStyle w:val="affd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05852598" w14:textId="77777777" w:rsidR="00A63990" w:rsidRDefault="00187B27">
      <w:pPr>
        <w:pStyle w:val="affd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5FFFE8D8" w14:textId="77777777" w:rsidR="00A63990" w:rsidRDefault="00A63990">
      <w:pPr>
        <w:pStyle w:val="affd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7794A23F" w14:textId="77777777" w:rsidR="00A63990" w:rsidRDefault="00187B27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контактный телефон __________________, адрес электронной почты ________________________</w:t>
      </w:r>
    </w:p>
    <w:p w14:paraId="1C214DCA" w14:textId="77777777" w:rsidR="00A63990" w:rsidRDefault="00A63990">
      <w:pPr>
        <w:pStyle w:val="affd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4B1FE72" w14:textId="1E253B07" w:rsidR="00A63990" w:rsidRDefault="00187B27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принимая решение об участии в аукционе «</w:t>
      </w:r>
      <w:r w:rsidR="00610D10">
        <w:rPr>
          <w:rFonts w:ascii="Times New Roman" w:hAnsi="Times New Roman"/>
          <w:b/>
        </w:rPr>
        <w:t>20</w:t>
      </w:r>
      <w:r>
        <w:rPr>
          <w:rFonts w:ascii="Times New Roman" w:hAnsi="Times New Roman"/>
          <w:b/>
        </w:rPr>
        <w:t>»</w:t>
      </w:r>
      <w:r w:rsidR="004A50C6">
        <w:rPr>
          <w:rFonts w:ascii="Times New Roman" w:hAnsi="Times New Roman"/>
          <w:b/>
        </w:rPr>
        <w:t xml:space="preserve"> </w:t>
      </w:r>
      <w:r w:rsidR="00610D10">
        <w:rPr>
          <w:rFonts w:ascii="Times New Roman" w:hAnsi="Times New Roman"/>
          <w:b/>
        </w:rPr>
        <w:t>октября</w:t>
      </w:r>
      <w:r>
        <w:rPr>
          <w:rFonts w:ascii="Times New Roman" w:hAnsi="Times New Roman"/>
          <w:b/>
        </w:rPr>
        <w:t xml:space="preserve"> 202</w:t>
      </w:r>
      <w:r w:rsidR="000B0623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года по продаже:                       </w:t>
      </w:r>
    </w:p>
    <w:p w14:paraId="3D90C4FC" w14:textId="77777777" w:rsidR="00610D10" w:rsidRPr="00610D10" w:rsidRDefault="00610D10" w:rsidP="00610D10">
      <w:pPr>
        <w:ind w:right="-57" w:firstLine="567"/>
        <w:jc w:val="both"/>
        <w:rPr>
          <w:rFonts w:ascii="Times New Roman" w:hAnsi="Times New Roman"/>
        </w:rPr>
      </w:pPr>
      <w:r w:rsidRPr="00610D10">
        <w:rPr>
          <w:rFonts w:ascii="Times New Roman" w:hAnsi="Times New Roman"/>
        </w:rPr>
        <w:t xml:space="preserve">Помещение, назначение: нежилое, наименование: Нежилые помещения №79, 79/3, кадастровый номер: 23:43:0208012:2371, этаж № 1, площадь: 114.6 </w:t>
      </w:r>
      <w:proofErr w:type="spellStart"/>
      <w:proofErr w:type="gramStart"/>
      <w:r w:rsidRPr="00610D10">
        <w:rPr>
          <w:rFonts w:ascii="Times New Roman" w:hAnsi="Times New Roman"/>
        </w:rPr>
        <w:t>кв.м</w:t>
      </w:r>
      <w:proofErr w:type="spellEnd"/>
      <w:proofErr w:type="gramEnd"/>
      <w:r w:rsidRPr="00610D10">
        <w:rPr>
          <w:rFonts w:ascii="Times New Roman" w:hAnsi="Times New Roman"/>
        </w:rPr>
        <w:t xml:space="preserve">, Местоположение: Краснодарский край, г. Краснодар, Западный округ, ул. Кубанская Набережная, д. 31/1, пом. 79,79/3, Виды разрешенного использования: нежилое. </w:t>
      </w:r>
    </w:p>
    <w:p w14:paraId="75E1C2D9" w14:textId="77777777" w:rsidR="00610D10" w:rsidRPr="00610D10" w:rsidRDefault="00610D10" w:rsidP="00610D10">
      <w:pPr>
        <w:ind w:right="-57" w:firstLine="567"/>
        <w:jc w:val="both"/>
        <w:rPr>
          <w:rFonts w:ascii="Times New Roman" w:hAnsi="Times New Roman"/>
        </w:rPr>
      </w:pPr>
      <w:r w:rsidRPr="00610D10">
        <w:rPr>
          <w:rFonts w:ascii="Times New Roman" w:hAnsi="Times New Roman"/>
        </w:rPr>
        <w:t xml:space="preserve">Обременения (ограничения) Объекта </w:t>
      </w:r>
      <w:r w:rsidRPr="00610D10">
        <w:rPr>
          <w:rFonts w:ascii="Times New Roman" w:hAnsi="Times New Roman"/>
          <w:b/>
          <w:bCs/>
        </w:rPr>
        <w:t>в соответствии с выпиской из ЕГРН от</w:t>
      </w:r>
      <w:r w:rsidRPr="00610D10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610D10">
        <w:rPr>
          <w:rFonts w:ascii="Times New Roman" w:hAnsi="Times New Roman"/>
        </w:rPr>
        <w:t>11.09.2026г.: не зарегистрированы.</w:t>
      </w:r>
    </w:p>
    <w:p w14:paraId="0503770A" w14:textId="77777777" w:rsidR="00A63990" w:rsidRPr="00187B27" w:rsidRDefault="00A63990">
      <w:pPr>
        <w:widowControl w:val="0"/>
        <w:jc w:val="both"/>
        <w:rPr>
          <w:rFonts w:ascii="Times New Roman" w:hAnsi="Times New Roman"/>
          <w:b/>
        </w:rPr>
      </w:pPr>
    </w:p>
    <w:p w14:paraId="70FA7D2B" w14:textId="77777777" w:rsidR="00A63990" w:rsidRDefault="00187B27">
      <w:pPr>
        <w:widowControl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(далее – Объект), обязуюсь:</w:t>
      </w:r>
    </w:p>
    <w:p w14:paraId="54A0BFD9" w14:textId="77777777" w:rsidR="00A63990" w:rsidRDefault="00187B27">
      <w:pPr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>
        <w:rPr>
          <w:rFonts w:ascii="Times New Roman" w:hAnsi="Times New Roman"/>
          <w:bCs/>
        </w:rPr>
        <w:t xml:space="preserve">1. </w:t>
      </w:r>
      <w:r>
        <w:rPr>
          <w:rFonts w:ascii="Times New Roman" w:eastAsia="Times New Roman" w:hAnsi="Times New Roman"/>
          <w:bCs/>
          <w:lang w:eastAsia="ru-RU"/>
        </w:rPr>
        <w:t xml:space="preserve">Выполнять правила и условия проведения торгов, указанные в информационном сообщении, №______________________ (код лота), размещенном на сайте </w:t>
      </w:r>
      <w:hyperlink r:id="rId7" w:tooltip="http://www.auction-house.ru/" w:history="1">
        <w:r>
          <w:rPr>
            <w:rFonts w:ascii="Times New Roman" w:eastAsia="Times New Roman" w:hAnsi="Times New Roman"/>
            <w:bCs/>
            <w:lang w:eastAsia="ru-RU"/>
          </w:rPr>
          <w:t>www.auction-house.ru</w:t>
        </w:r>
      </w:hyperlink>
      <w:r>
        <w:rPr>
          <w:rFonts w:ascii="Times New Roman" w:eastAsia="Times New Roman" w:hAnsi="Times New Roman"/>
          <w:bCs/>
          <w:lang w:eastAsia="ru-RU"/>
        </w:rPr>
        <w:t xml:space="preserve">, </w:t>
      </w:r>
      <w:hyperlink r:id="rId8" w:tooltip="http://www.lot-online.ru/" w:history="1">
        <w:r>
          <w:rPr>
            <w:rFonts w:ascii="Times New Roman" w:eastAsia="Times New Roman" w:hAnsi="Times New Roman"/>
            <w:bCs/>
            <w:lang w:val="en-US" w:eastAsia="ru-RU"/>
          </w:rPr>
          <w:t>www</w:t>
        </w:r>
        <w:r>
          <w:rPr>
            <w:rFonts w:ascii="Times New Roman" w:eastAsia="Times New Roman" w:hAnsi="Times New Roman"/>
            <w:bCs/>
            <w:lang w:eastAsia="ru-RU"/>
          </w:rPr>
          <w:t>.lot-online.ru</w:t>
        </w:r>
      </w:hyperlink>
      <w:r>
        <w:rPr>
          <w:rFonts w:ascii="Times New Roman" w:eastAsia="Times New Roman" w:hAnsi="Times New Roman"/>
          <w:bCs/>
          <w:lang w:eastAsia="ru-RU"/>
        </w:rPr>
        <w:t>.</w:t>
      </w:r>
    </w:p>
    <w:p w14:paraId="35ECD0F5" w14:textId="77777777" w:rsidR="00A63990" w:rsidRDefault="00187B2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2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</w:rPr>
        <w:t>В случае признания победителем аукциона:</w:t>
      </w:r>
    </w:p>
    <w:p w14:paraId="59191AC6" w14:textId="5BAD5573" w:rsidR="00A63990" w:rsidRDefault="00187B27">
      <w:pPr>
        <w:tabs>
          <w:tab w:val="left" w:pos="3969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2.1. Заключить </w:t>
      </w:r>
      <w:r>
        <w:rPr>
          <w:rFonts w:ascii="Times New Roman" w:hAnsi="Times New Roman"/>
          <w:bCs/>
        </w:rPr>
        <w:t xml:space="preserve">Договор купли-продажи Объекта с Продавцом в течение </w:t>
      </w:r>
      <w:r w:rsidR="000B0623">
        <w:rPr>
          <w:rFonts w:ascii="Times New Roman" w:hAnsi="Times New Roman"/>
        </w:rPr>
        <w:t>5</w:t>
      </w:r>
      <w:r w:rsidRPr="00187B27">
        <w:rPr>
          <w:rFonts w:ascii="Times New Roman" w:hAnsi="Times New Roman"/>
        </w:rPr>
        <w:t xml:space="preserve"> (</w:t>
      </w:r>
      <w:r w:rsidR="000B0623">
        <w:rPr>
          <w:rFonts w:ascii="Times New Roman" w:hAnsi="Times New Roman"/>
        </w:rPr>
        <w:t>пяти</w:t>
      </w:r>
      <w:r w:rsidRPr="00187B27"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bCs/>
        </w:rPr>
        <w:t>рабочих дней после подведения итогов аукциона в соответствии с примерной формой, размещенной на сайте www.lot-online.ru в разделе «карточка лота»</w:t>
      </w:r>
      <w:r>
        <w:rPr>
          <w:rFonts w:ascii="Times New Roman" w:hAnsi="Times New Roman"/>
          <w:b/>
        </w:rPr>
        <w:t>.</w:t>
      </w:r>
    </w:p>
    <w:p w14:paraId="2CAF4D53" w14:textId="77777777" w:rsidR="00A63990" w:rsidRDefault="00187B27">
      <w:pPr>
        <w:ind w:right="-57" w:firstLine="567"/>
        <w:jc w:val="both"/>
        <w:rPr>
          <w:rFonts w:ascii="Times New Roman" w:hAnsi="Times New Roman"/>
          <w:bCs/>
          <w:color w:val="FF0000"/>
        </w:rPr>
      </w:pPr>
      <w:r>
        <w:rPr>
          <w:rFonts w:ascii="Times New Roman" w:hAnsi="Times New Roman"/>
          <w:bCs/>
        </w:rPr>
        <w:t>Оплата цены продажи Объекта производится Победителем аукциона, за вычетом суммы ранее внесённого задатка, путем безналичного перечисления денежных средств на счет Продавца в порядке и сроки, предусмотренные договором купли-продажи.</w:t>
      </w:r>
    </w:p>
    <w:p w14:paraId="5C363F65" w14:textId="77777777" w:rsidR="00A63990" w:rsidRDefault="00A63990">
      <w:pPr>
        <w:jc w:val="both"/>
        <w:rPr>
          <w:rFonts w:ascii="Times New Roman" w:hAnsi="Times New Roman"/>
          <w:b/>
        </w:rPr>
      </w:pPr>
    </w:p>
    <w:p w14:paraId="282AE228" w14:textId="77777777" w:rsidR="00A63990" w:rsidRDefault="00187B2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Мне известно, что</w:t>
      </w:r>
      <w:r>
        <w:rPr>
          <w:rFonts w:ascii="Times New Roman" w:hAnsi="Times New Roman"/>
        </w:rPr>
        <w:t xml:space="preserve">: </w:t>
      </w:r>
    </w:p>
    <w:p w14:paraId="1032D18E" w14:textId="77777777" w:rsidR="00A63990" w:rsidRDefault="00187B2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сообщении.</w:t>
      </w:r>
    </w:p>
    <w:p w14:paraId="089DF0D5" w14:textId="77777777" w:rsidR="00A63990" w:rsidRDefault="00187B27">
      <w:pPr>
        <w:ind w:left="-15" w:right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При уклонении (отказе) Победителя электронного аукциона (Покупателя)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от оплаты покупной цены Объекта в установленный срок задаток ему не возвращается, и он утрачивает право на заключение договора купли-продажи Объекта. </w:t>
      </w:r>
    </w:p>
    <w:p w14:paraId="2E2CD05B" w14:textId="77777777" w:rsidR="00A63990" w:rsidRDefault="00A63990">
      <w:pPr>
        <w:jc w:val="both"/>
        <w:rPr>
          <w:rFonts w:ascii="Times New Roman" w:hAnsi="Times New Roman"/>
          <w:b/>
        </w:rPr>
      </w:pPr>
    </w:p>
    <w:p w14:paraId="0841F6A6" w14:textId="77777777" w:rsidR="00A63990" w:rsidRDefault="00187B2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Настоящим подтверждаю, что ознакомился с проектом договора купли-продажи, с состоянием Объекта, подлежащего реализации на аукционе, и документацией к нему. С условиями договора </w:t>
      </w:r>
      <w:r>
        <w:rPr>
          <w:rFonts w:ascii="Times New Roman" w:hAnsi="Times New Roman"/>
        </w:rPr>
        <w:lastRenderedPageBreak/>
        <w:t>купли-продажи согласен, обязуюсь условия договора купли-продажи выполнять. Претензий по качеству, состоянию Объекта в и к документации не имею.</w:t>
      </w:r>
    </w:p>
    <w:p w14:paraId="659FEBA2" w14:textId="77777777" w:rsidR="00A63990" w:rsidRDefault="00A63990">
      <w:pPr>
        <w:jc w:val="both"/>
        <w:rPr>
          <w:rFonts w:ascii="Times New Roman" w:hAnsi="Times New Roman"/>
        </w:rPr>
      </w:pPr>
    </w:p>
    <w:p w14:paraId="431FA1EF" w14:textId="3C60DCCE" w:rsidR="00A63990" w:rsidRDefault="00187B27">
      <w:pPr>
        <w:ind w:left="-15" w:right="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Настоящим подтверждаю, что я уведомлен о том, что в случае признания торгов несостоявшимися по причине допуска к участию только одного участника, Продавец обязан заключить договор купли-продажи Объекта по начальной цене Лота в течение </w:t>
      </w:r>
      <w:r w:rsidR="000B0623">
        <w:rPr>
          <w:rFonts w:ascii="Times New Roman" w:hAnsi="Times New Roman"/>
        </w:rPr>
        <w:t>5</w:t>
      </w:r>
      <w:r w:rsidRPr="00187B27">
        <w:rPr>
          <w:rFonts w:ascii="Times New Roman" w:hAnsi="Times New Roman"/>
        </w:rPr>
        <w:t xml:space="preserve"> (</w:t>
      </w:r>
      <w:r w:rsidR="000B0623">
        <w:rPr>
          <w:rFonts w:ascii="Times New Roman" w:hAnsi="Times New Roman"/>
        </w:rPr>
        <w:t>пяти</w:t>
      </w:r>
      <w:r w:rsidRPr="00187B27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рабочих дней с даты признания торгов несостоявшимися. Заключение договора купли-продажи для такого участника является обязательным. Оплата цены Объекта производится единственным участником аукциона, за вычетом суммы ранее внесённого задатка, путем безналичного перечисления денежных средств на расчетный счет Продавца, указанный в договоре купли-продажи Объекта, в соответствии с условиями такого договора купли-продажи.</w:t>
      </w:r>
      <w:r>
        <w:rPr>
          <w:rFonts w:ascii="Times New Roman" w:hAnsi="Times New Roman"/>
          <w:b/>
        </w:rPr>
        <w:t xml:space="preserve"> </w:t>
      </w:r>
    </w:p>
    <w:p w14:paraId="609783E1" w14:textId="77777777" w:rsidR="00A63990" w:rsidRDefault="00A63990">
      <w:pPr>
        <w:ind w:left="-15" w:right="60"/>
        <w:jc w:val="both"/>
        <w:rPr>
          <w:rFonts w:ascii="Times New Roman" w:hAnsi="Times New Roman"/>
          <w:b/>
        </w:rPr>
      </w:pPr>
    </w:p>
    <w:p w14:paraId="2FAB2EB9" w14:textId="3A3496B9" w:rsidR="00A63990" w:rsidRDefault="00187B27">
      <w:pPr>
        <w:ind w:left="-15" w:right="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6.</w:t>
      </w:r>
      <w:r>
        <w:rPr>
          <w:rFonts w:ascii="Times New Roman" w:hAnsi="Times New Roman"/>
        </w:rPr>
        <w:t xml:space="preserve"> Настоящим подтверждаю, что я уведомлен о том, что в случае уклонения (отказа) Победителя аукциона от заключения договора купли-продажи Объекта по результатам торгов в установленный срок, от оплаты цены Объекта, договор купли-продажи Объекта может быть заключен с участником аукциона, сделавшим предпоследнее предложение по цене Объект</w:t>
      </w:r>
      <w:r w:rsidR="000B0623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в ходе торгов, в течение </w:t>
      </w:r>
      <w:r w:rsidRPr="00187B27">
        <w:rPr>
          <w:rFonts w:ascii="Times New Roman" w:hAnsi="Times New Roman"/>
        </w:rPr>
        <w:t>10 (десяти)</w:t>
      </w:r>
      <w:r>
        <w:rPr>
          <w:rFonts w:ascii="Times New Roman" w:hAnsi="Times New Roman"/>
        </w:rPr>
        <w:t xml:space="preserve"> рабочих дней с даты получения от Организатора торгов уведомления с предложением заключить договор купли-продажи Объекта. Заключение договора купли-продажи таким участником не является обязательным. При этом оплата цены Объекта производится участником аукциона, сделавшим предпоследнее предложение по цене Объекта в ходе торгов, в полном объеме путем безналичного перечисления денежных средств на расчетный счет Продавца, указанный в договоре купли-продажи Объекта, в соответствии с условиями такого договора купли-продажи. </w:t>
      </w:r>
    </w:p>
    <w:p w14:paraId="1D26981D" w14:textId="77777777" w:rsidR="00A63990" w:rsidRDefault="00A63990">
      <w:pPr>
        <w:jc w:val="both"/>
        <w:rPr>
          <w:rFonts w:ascii="Times New Roman" w:hAnsi="Times New Roman"/>
        </w:rPr>
      </w:pPr>
    </w:p>
    <w:p w14:paraId="6CA6571D" w14:textId="77777777" w:rsidR="00A63990" w:rsidRDefault="00187B27">
      <w:pPr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lang w:eastAsia="ru-RU"/>
        </w:rPr>
        <w:t>7.</w:t>
      </w:r>
      <w:r>
        <w:rPr>
          <w:rFonts w:ascii="Times New Roman" w:eastAsia="Times New Roman" w:hAnsi="Times New Roman"/>
          <w:lang w:eastAsia="ru-RU"/>
        </w:rPr>
        <w:t xml:space="preserve"> Настоящей заявкой в соответствии со </w:t>
      </w:r>
      <w:r>
        <w:rPr>
          <w:rFonts w:ascii="Times New Roman" w:hAnsi="Times New Roman"/>
        </w:rPr>
        <w:t xml:space="preserve">статьей 9 </w:t>
      </w:r>
      <w:r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bCs/>
          <w:lang w:eastAsia="ru-RU"/>
        </w:rPr>
        <w:t>152-ФЗ</w:t>
      </w:r>
      <w:r>
        <w:rPr>
          <w:rFonts w:ascii="Times New Roman" w:hAnsi="Times New Roman"/>
        </w:rPr>
        <w:t xml:space="preserve"> «О персональных данных</w:t>
      </w:r>
      <w:r>
        <w:rPr>
          <w:rFonts w:ascii="Times New Roman" w:eastAsia="Times New Roman" w:hAnsi="Times New Roman"/>
          <w:bCs/>
          <w:lang w:eastAsia="ru-RU"/>
        </w:rPr>
        <w:t xml:space="preserve">» </w:t>
      </w:r>
      <w:r>
        <w:rPr>
          <w:rFonts w:ascii="Times New Roman" w:eastAsia="Times New Roman" w:hAnsi="Times New Roman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>
        <w:rPr>
          <w:rFonts w:ascii="Times New Roman" w:eastAsia="Times New Roman" w:hAnsi="Times New Roman"/>
          <w:bCs/>
          <w:lang w:eastAsia="ru-RU"/>
        </w:rPr>
        <w:t>на обработку</w:t>
      </w:r>
      <w:r>
        <w:rPr>
          <w:rFonts w:ascii="Times New Roman" w:hAnsi="Times New Roman"/>
        </w:rPr>
        <w:t xml:space="preserve"> как неавтоматизированным, так и автоматизированным способами Организатором аукциона согласно статье 3 </w:t>
      </w:r>
      <w:r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bCs/>
          <w:lang w:eastAsia="ru-RU"/>
        </w:rPr>
        <w:t>152-ФЗ</w:t>
      </w:r>
      <w:r>
        <w:rPr>
          <w:rFonts w:ascii="Times New Roman" w:hAnsi="Times New Roman"/>
        </w:rPr>
        <w:t xml:space="preserve"> «О персональных данных</w:t>
      </w:r>
      <w:r>
        <w:rPr>
          <w:rFonts w:ascii="Times New Roman" w:eastAsia="Times New Roman" w:hAnsi="Times New Roman"/>
          <w:bCs/>
          <w:lang w:eastAsia="ru-RU"/>
        </w:rPr>
        <w:t xml:space="preserve">» </w:t>
      </w:r>
      <w:r>
        <w:rPr>
          <w:rFonts w:ascii="Times New Roman" w:eastAsia="Times New Roman" w:hAnsi="Times New Roman"/>
          <w:lang w:eastAsia="ru-RU"/>
        </w:rPr>
        <w:t>предоставленных мною в связи с участием в аукционе персональных данных.</w:t>
      </w:r>
      <w:r>
        <w:rPr>
          <w:rStyle w:val="aff"/>
          <w:rFonts w:ascii="Times New Roman" w:eastAsia="Times New Roman" w:hAnsi="Times New Roman"/>
          <w:lang w:eastAsia="ru-RU"/>
        </w:rPr>
        <w:footnoteReference w:id="1"/>
      </w:r>
      <w:r>
        <w:rPr>
          <w:rFonts w:ascii="Times New Roman" w:eastAsia="Times New Roman" w:hAnsi="Times New Roman"/>
          <w:lang w:eastAsia="ru-RU"/>
        </w:rPr>
        <w:t>.</w:t>
      </w:r>
    </w:p>
    <w:p w14:paraId="560EAB3C" w14:textId="77777777" w:rsidR="00A63990" w:rsidRDefault="00A63990">
      <w:pPr>
        <w:rPr>
          <w:rFonts w:ascii="Times New Roman" w:hAnsi="Times New Roman"/>
        </w:rPr>
      </w:pPr>
    </w:p>
    <w:p w14:paraId="0BCBFB23" w14:textId="77777777" w:rsidR="00A63990" w:rsidRDefault="00A63990">
      <w:pPr>
        <w:jc w:val="both"/>
        <w:rPr>
          <w:rFonts w:ascii="Times New Roman" w:hAnsi="Times New Roman"/>
        </w:rPr>
      </w:pPr>
    </w:p>
    <w:p w14:paraId="2B6E1521" w14:textId="77777777" w:rsidR="00A63990" w:rsidRDefault="00187B27">
      <w:pPr>
        <w:rPr>
          <w:rFonts w:ascii="Times New Roman" w:hAnsi="Times New Roman"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Cs/>
        </w:rPr>
        <w:t xml:space="preserve">Приложение </w:t>
      </w:r>
    </w:p>
    <w:p w14:paraId="392D5B4B" w14:textId="77777777" w:rsidR="00A63990" w:rsidRDefault="00A63990">
      <w:pPr>
        <w:jc w:val="both"/>
        <w:rPr>
          <w:rFonts w:ascii="Times New Roman" w:hAnsi="Times New Roman"/>
        </w:rPr>
      </w:pPr>
    </w:p>
    <w:p w14:paraId="1C1430F4" w14:textId="77777777" w:rsidR="00A63990" w:rsidRDefault="00187B2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Подпись Претендента (его полномочного представителя)</w:t>
      </w:r>
    </w:p>
    <w:p w14:paraId="4DA6B8E9" w14:textId="77777777" w:rsidR="00A63990" w:rsidRDefault="00A63990">
      <w:pPr>
        <w:jc w:val="both"/>
        <w:rPr>
          <w:rFonts w:ascii="Times New Roman" w:hAnsi="Times New Roman"/>
        </w:rPr>
      </w:pPr>
    </w:p>
    <w:p w14:paraId="1010AC4C" w14:textId="77777777" w:rsidR="00A63990" w:rsidRDefault="00187B2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__________________________\______________________\</w:t>
      </w:r>
    </w:p>
    <w:p w14:paraId="6AAE976E" w14:textId="77777777" w:rsidR="00A63990" w:rsidRDefault="00A63990">
      <w:pPr>
        <w:jc w:val="both"/>
        <w:rPr>
          <w:rFonts w:ascii="Times New Roman" w:hAnsi="Times New Roman"/>
        </w:rPr>
      </w:pPr>
    </w:p>
    <w:p w14:paraId="46F43D2A" w14:textId="77777777" w:rsidR="00A63990" w:rsidRDefault="00187B2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М.П. "_____" _____________ 20___ г.</w:t>
      </w:r>
    </w:p>
    <w:sectPr w:rsidR="00A63990">
      <w:pgSz w:w="11906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E93DD" w14:textId="77777777" w:rsidR="00885259" w:rsidRDefault="00885259">
      <w:r>
        <w:separator/>
      </w:r>
    </w:p>
  </w:endnote>
  <w:endnote w:type="continuationSeparator" w:id="0">
    <w:p w14:paraId="2ED0BEC3" w14:textId="77777777" w:rsidR="00885259" w:rsidRDefault="0088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ewsGothic_A.Z_P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098C8" w14:textId="77777777" w:rsidR="00885259" w:rsidRDefault="00885259">
      <w:pPr>
        <w:rPr>
          <w:sz w:val="12"/>
        </w:rPr>
      </w:pPr>
      <w:r>
        <w:separator/>
      </w:r>
    </w:p>
  </w:footnote>
  <w:footnote w:type="continuationSeparator" w:id="0">
    <w:p w14:paraId="61B34A17" w14:textId="77777777" w:rsidR="00885259" w:rsidRDefault="00885259">
      <w:pPr>
        <w:rPr>
          <w:sz w:val="12"/>
        </w:rPr>
      </w:pPr>
      <w:r>
        <w:continuationSeparator/>
      </w:r>
    </w:p>
  </w:footnote>
  <w:footnote w:id="1">
    <w:p w14:paraId="14F77ADC" w14:textId="77777777" w:rsidR="00A63990" w:rsidRDefault="00187B27">
      <w:pPr>
        <w:pStyle w:val="afe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Style w:val="aff5"/>
        </w:rPr>
        <w:footnoteRef/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Указанный пункт Заявки только для Претендентов – физических лиц. </w:t>
      </w:r>
    </w:p>
    <w:p w14:paraId="75310C88" w14:textId="77777777" w:rsidR="00A63990" w:rsidRDefault="00187B27">
      <w:pPr>
        <w:pStyle w:val="afe"/>
      </w:pPr>
      <w:r>
        <w:rPr>
          <w:rFonts w:ascii="Times New Roman" w:eastAsia="Times New Roman" w:hAnsi="Times New Roman"/>
          <w:sz w:val="22"/>
          <w:szCs w:val="22"/>
          <w:lang w:eastAsia="ru-RU"/>
        </w:rPr>
        <w:t>При оформлении заявки от претендента – юридического лица настоящий пункт подлежит удалению.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990"/>
    <w:rsid w:val="000239C3"/>
    <w:rsid w:val="000B0623"/>
    <w:rsid w:val="00187B27"/>
    <w:rsid w:val="00355BF2"/>
    <w:rsid w:val="00382F5C"/>
    <w:rsid w:val="004024EF"/>
    <w:rsid w:val="004A50C6"/>
    <w:rsid w:val="00562010"/>
    <w:rsid w:val="00610D10"/>
    <w:rsid w:val="006C2797"/>
    <w:rsid w:val="00735EFB"/>
    <w:rsid w:val="00782985"/>
    <w:rsid w:val="007A5478"/>
    <w:rsid w:val="00885259"/>
    <w:rsid w:val="009134EB"/>
    <w:rsid w:val="009409E1"/>
    <w:rsid w:val="009D07F4"/>
    <w:rsid w:val="00A63990"/>
    <w:rsid w:val="00BB1AC2"/>
    <w:rsid w:val="00C75037"/>
    <w:rsid w:val="00F7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09885"/>
  <w15:docId w15:val="{83D7887C-1DF8-44ED-9DE6-596183D0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d">
    <w:name w:val="Текст сноски Знак"/>
    <w:basedOn w:val="a0"/>
    <w:link w:val="afe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styleId="aff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customStyle="1" w:styleId="32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f1">
    <w:name w:val="Текст примечания Знак"/>
    <w:basedOn w:val="a0"/>
    <w:link w:val="aff2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ff3">
    <w:name w:val="Тема примечания Знак"/>
    <w:basedOn w:val="aff1"/>
    <w:link w:val="aff4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f5">
    <w:name w:val="Символ сноски"/>
    <w:qFormat/>
  </w:style>
  <w:style w:type="character" w:styleId="aff6">
    <w:name w:val="line number"/>
  </w:style>
  <w:style w:type="character" w:styleId="aff7">
    <w:name w:val="endnote reference"/>
    <w:rPr>
      <w:vertAlign w:val="superscript"/>
    </w:rPr>
  </w:style>
  <w:style w:type="character" w:customStyle="1" w:styleId="aff8">
    <w:name w:val="Символ концевой сноски"/>
    <w:qFormat/>
  </w:style>
  <w:style w:type="paragraph" w:styleId="a4">
    <w:name w:val="Title"/>
    <w:basedOn w:val="a"/>
    <w:next w:val="aff9"/>
    <w:link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9">
    <w:name w:val="Body Text"/>
    <w:basedOn w:val="a"/>
    <w:pPr>
      <w:spacing w:after="140" w:line="276" w:lineRule="auto"/>
    </w:pPr>
  </w:style>
  <w:style w:type="paragraph" w:styleId="affa">
    <w:name w:val="List"/>
    <w:basedOn w:val="aff9"/>
    <w:rPr>
      <w:rFonts w:cs="Lucida Sans"/>
    </w:rPr>
  </w:style>
  <w:style w:type="paragraph" w:styleId="aff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c">
    <w:name w:val="index heading"/>
    <w:basedOn w:val="a"/>
    <w:qFormat/>
    <w:pPr>
      <w:suppressLineNumbers/>
    </w:pPr>
    <w:rPr>
      <w:rFonts w:cs="Lucida Sans"/>
    </w:rPr>
  </w:style>
  <w:style w:type="paragraph" w:customStyle="1" w:styleId="affd">
    <w:name w:val="готик текст"/>
    <w:uiPriority w:val="99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fe">
    <w:name w:val="List Paragraph"/>
    <w:basedOn w:val="a"/>
    <w:uiPriority w:val="34"/>
    <w:qFormat/>
    <w:pPr>
      <w:ind w:left="720"/>
      <w:contextualSpacing/>
    </w:pPr>
  </w:style>
  <w:style w:type="paragraph" w:customStyle="1" w:styleId="afff">
    <w:name w:val="абзац"/>
    <w:basedOn w:val="a"/>
    <w:qFormat/>
    <w:pPr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e">
    <w:name w:val="footnote text"/>
    <w:basedOn w:val="a"/>
    <w:link w:val="afd"/>
    <w:uiPriority w:val="99"/>
    <w:semiHidden/>
    <w:unhideWhenUsed/>
    <w:rPr>
      <w:sz w:val="20"/>
      <w:szCs w:val="20"/>
    </w:rPr>
  </w:style>
  <w:style w:type="paragraph" w:customStyle="1" w:styleId="ConsPlusNonformat">
    <w:name w:val="ConsPlusNonformat"/>
    <w:uiPriority w:val="99"/>
    <w:qFormat/>
    <w:rPr>
      <w:rFonts w:ascii="Courier New" w:hAnsi="Courier New" w:cs="Courier New"/>
      <w:sz w:val="20"/>
      <w:szCs w:val="20"/>
    </w:rPr>
  </w:style>
  <w:style w:type="paragraph" w:styleId="33">
    <w:name w:val="Body Text 3"/>
    <w:basedOn w:val="a"/>
    <w:link w:val="32"/>
    <w:qFormat/>
    <w:pPr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2">
    <w:name w:val="annotation text"/>
    <w:basedOn w:val="a"/>
    <w:link w:val="aff1"/>
    <w:uiPriority w:val="99"/>
    <w:semiHidden/>
    <w:unhideWhenUsed/>
    <w:qFormat/>
    <w:rPr>
      <w:sz w:val="20"/>
      <w:szCs w:val="20"/>
    </w:rPr>
  </w:style>
  <w:style w:type="paragraph" w:styleId="aff4">
    <w:name w:val="annotation subject"/>
    <w:basedOn w:val="aff2"/>
    <w:next w:val="aff2"/>
    <w:link w:val="aff3"/>
    <w:uiPriority w:val="99"/>
    <w:semiHidden/>
    <w:unhideWhenUsed/>
    <w:qFormat/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lang w:eastAsia="ru-RU"/>
    </w:rPr>
  </w:style>
  <w:style w:type="table" w:styleId="aff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1">
    <w:name w:val="Revision"/>
    <w:hidden/>
    <w:uiPriority w:val="99"/>
    <w:semiHidden/>
    <w:rPr>
      <w:rFonts w:cs="Times New Roman"/>
    </w:rPr>
  </w:style>
  <w:style w:type="character" w:customStyle="1" w:styleId="fontstyle01">
    <w:name w:val="fontstyle01"/>
    <w:basedOn w:val="a0"/>
    <w:qFormat/>
    <w:rsid w:val="00BB1AC2"/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ction-house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93701-042C-4A1C-88DC-D282DCC07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827</Words>
  <Characters>4716</Characters>
  <Application>Microsoft Office Word</Application>
  <DocSecurity>0</DocSecurity>
  <Lines>39</Lines>
  <Paragraphs>11</Paragraphs>
  <ScaleCrop>false</ScaleCrop>
  <Company>Hewlett-Packard Company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Юхнович Ирина</dc:creator>
  <dc:description/>
  <cp:lastModifiedBy>Гоникберг Полина Эрнестовна</cp:lastModifiedBy>
  <cp:revision>36</cp:revision>
  <dcterms:created xsi:type="dcterms:W3CDTF">2022-09-26T09:39:00Z</dcterms:created>
  <dcterms:modified xsi:type="dcterms:W3CDTF">2026-09-17T17:49:00Z</dcterms:modified>
  <dc:language>ru-RU</dc:language>
</cp:coreProperties>
</file>