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D851B" w14:textId="77777777" w:rsidR="00B56973" w:rsidRDefault="00000000">
      <w:pPr>
        <w:pStyle w:val="a5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0BA82A5D" w14:textId="77777777" w:rsidR="00B56973" w:rsidRDefault="00000000">
      <w:pPr>
        <w:ind w:right="-57"/>
        <w:jc w:val="right"/>
      </w:pPr>
      <w:r>
        <w:rPr>
          <w:sz w:val="22"/>
          <w:szCs w:val="22"/>
        </w:rPr>
        <w:t>к Оферте</w:t>
      </w:r>
    </w:p>
    <w:p w14:paraId="4D6DE52F" w14:textId="77777777" w:rsidR="00B56973" w:rsidRDefault="00000000">
      <w:pPr>
        <w:pStyle w:val="a5"/>
      </w:pPr>
      <w:r>
        <w:rPr>
          <w:sz w:val="24"/>
          <w:szCs w:val="24"/>
        </w:rPr>
        <w:t>Договор о задатке №____</w:t>
      </w:r>
    </w:p>
    <w:p w14:paraId="0BFE2D25" w14:textId="77777777" w:rsidR="00B56973" w:rsidRDefault="00000000">
      <w:pPr>
        <w:pStyle w:val="a5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1169B97" w14:textId="77777777" w:rsidR="00B56973" w:rsidRDefault="00B56973">
      <w:pPr>
        <w:pStyle w:val="a5"/>
        <w:rPr>
          <w:b w:val="0"/>
          <w:bCs w:val="0"/>
          <w:spacing w:val="30"/>
          <w:sz w:val="24"/>
          <w:szCs w:val="24"/>
        </w:rPr>
      </w:pPr>
    </w:p>
    <w:p w14:paraId="4B5BBDB5" w14:textId="77777777" w:rsidR="00B56973" w:rsidRDefault="00000000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Заместителя генерального директора Канцеровой Елены Владимировны, действующей на основании Доверенности от 01.01.2026 № Д-003 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19899808" w14:textId="77777777" w:rsidR="00B56973" w:rsidRDefault="00000000">
      <w:pPr>
        <w:ind w:right="-57" w:firstLine="708"/>
        <w:jc w:val="both"/>
      </w:pPr>
      <w:r>
        <w:t xml:space="preserve">В соответствии с условиями настоящего Договора Претендент для участия в торгах в форме электронного аукциона, открытого по составу участников и открытого по форме подачи предложений по цене с применением метода повышения начальной цены Объекта - «английский аукцион» по продаже следующего Имущества: </w:t>
      </w:r>
    </w:p>
    <w:p w14:paraId="4E9A2520" w14:textId="77777777" w:rsidR="00B56973" w:rsidRDefault="00000000">
      <w:pPr>
        <w:widowControl w:val="0"/>
        <w:spacing w:line="276" w:lineRule="auto"/>
        <w:ind w:firstLine="708"/>
        <w:rPr>
          <w:lang w:bidi="hi-IN"/>
        </w:rPr>
      </w:pPr>
      <w:r>
        <w:rPr>
          <w:b/>
          <w:bCs/>
          <w:lang w:bidi="hi-IN"/>
        </w:rPr>
        <w:t xml:space="preserve">Земельный участок, </w:t>
      </w:r>
      <w:bookmarkStart w:id="0" w:name="_Hlk198292327"/>
      <w:r>
        <w:rPr>
          <w:lang w:bidi="hi-IN"/>
        </w:rPr>
        <w:t>с кадастровым номером 54:10:010101:287</w:t>
      </w:r>
      <w:bookmarkEnd w:id="0"/>
      <w:r>
        <w:rPr>
          <w:lang w:bidi="hi-IN"/>
        </w:rPr>
        <w:t xml:space="preserve">, </w:t>
      </w:r>
      <w:bookmarkStart w:id="1" w:name="_Hlk198291475"/>
      <w:r>
        <w:rPr>
          <w:lang w:bidi="hi-IN"/>
        </w:rPr>
        <w:t>площадью</w:t>
      </w:r>
      <w:bookmarkEnd w:id="1"/>
      <w:r>
        <w:rPr>
          <w:lang w:bidi="hi-IN"/>
        </w:rPr>
        <w:t xml:space="preserve"> 15190 +/- 86 кв. м., </w:t>
      </w:r>
      <w:bookmarkStart w:id="2" w:name="_Hlk198291521"/>
      <w:r>
        <w:rPr>
          <w:lang w:bidi="hi-IN"/>
        </w:rPr>
        <w:t xml:space="preserve">виды разрешенного использования: для обслуживания и эксплуатации производственной базы, местоположение: Местоположение установлено относительно ориентира, расположенного в границах участка. Ориентир производственное здание. Почтовый адрес ориентира: </w:t>
      </w:r>
      <w:bookmarkStart w:id="3" w:name="_Hlk196230596"/>
      <w:r>
        <w:rPr>
          <w:lang w:bidi="hi-IN"/>
        </w:rPr>
        <w:t xml:space="preserve">Новосибирская область, р-н Колыванский, р.п. Колывань, ул. Шоссейная, дом 41/2. </w:t>
      </w:r>
      <w:bookmarkStart w:id="4" w:name="_Hlk234844423"/>
      <w:r>
        <w:rPr>
          <w:lang w:bidi="hi-IN"/>
        </w:rPr>
        <w:t>(Объект 1).</w:t>
      </w:r>
    </w:p>
    <w:p w14:paraId="0A8F1BA3" w14:textId="77777777" w:rsidR="00B56973" w:rsidRDefault="00000000">
      <w:pPr>
        <w:widowControl w:val="0"/>
        <w:spacing w:line="276" w:lineRule="auto"/>
        <w:jc w:val="both"/>
        <w:rPr>
          <w:lang w:bidi="hi-IN"/>
        </w:rPr>
      </w:pPr>
      <w:r>
        <w:rPr>
          <w:lang w:bidi="hi-IN"/>
        </w:rPr>
        <w:t xml:space="preserve">В пределах Объекта 1 располагаются Объекты 2, 3, 4, </w:t>
      </w:r>
      <w:bookmarkEnd w:id="2"/>
      <w:bookmarkEnd w:id="4"/>
      <w:r>
        <w:rPr>
          <w:lang w:bidi="hi-IN"/>
        </w:rPr>
        <w:t>5 принадлежащие Продавцу.</w:t>
      </w:r>
    </w:p>
    <w:p w14:paraId="2F23FBFB" w14:textId="77777777" w:rsidR="00B56973" w:rsidRDefault="00000000">
      <w:pPr>
        <w:widowControl w:val="0"/>
        <w:spacing w:line="276" w:lineRule="auto"/>
        <w:ind w:firstLine="708"/>
        <w:jc w:val="both"/>
        <w:rPr>
          <w:lang w:bidi="hi-IN"/>
        </w:rPr>
      </w:pPr>
      <w:r>
        <w:rPr>
          <w:lang w:bidi="hi-IN"/>
        </w:rPr>
        <w:t>Обременения (ограничения) в соответствии с выпиской из ЕГРН от 22.07.2026г. № КУВИ-001/2026-99103548: Сведения об ограничениях права на объект недвижимости, обременениях данного объекта, не зарегистрированных в реестре прав, ограничений прав и обременений недвижимого имущества: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20.07.2021; реквизиты документа-основания: постановление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от 24.02.2009 № 160 выдан: Правительство РФ.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c 23.10.2023; реквизиты документа-основания: приказ "Об установлении зоны с особыми условиями использования территории Охранная зона «Газопровод низкого давления к нежилому зданию (магазину), расположенному по адресу: Новосибирская область, р-н Колыванский, р.п. Колывань, ул. Шоссейная, д. 41 (код объекта Н-ТП/У-975)»" от 14.09.2023 № 2847 выдан: Департамент имущества и земельных отношений Новосибирской области.</w:t>
      </w:r>
    </w:p>
    <w:p w14:paraId="128695C4" w14:textId="77777777" w:rsidR="00B56973" w:rsidRDefault="00000000">
      <w:pPr>
        <w:widowControl w:val="0"/>
        <w:spacing w:line="276" w:lineRule="auto"/>
        <w:jc w:val="both"/>
        <w:rPr>
          <w:rFonts w:eastAsia="NSimSun"/>
          <w:lang w:bidi="hi-IN"/>
        </w:rPr>
      </w:pPr>
      <w:r>
        <w:rPr>
          <w:rFonts w:eastAsia="NSimSun"/>
          <w:lang w:bidi="hi-IN"/>
        </w:rPr>
        <w:tab/>
      </w:r>
      <w:bookmarkStart w:id="5" w:name="_Hlk198291849"/>
      <w:r>
        <w:rPr>
          <w:rFonts w:eastAsia="NSimSun"/>
          <w:b/>
          <w:bCs/>
          <w:lang w:bidi="hi-IN"/>
        </w:rPr>
        <w:t xml:space="preserve">Здание, </w:t>
      </w:r>
      <w:r>
        <w:rPr>
          <w:rFonts w:eastAsia="NSimSun"/>
          <w:lang w:bidi="hi-IN"/>
        </w:rPr>
        <w:t>с кадастровым номером 54:10:010101:413, площадью 468,5 кв.м.. Назначение объекта недвижимости: нежилое, наименование: Здание склада, количество этажей, в том числе подземных этажей: 1, в том числе подземных 0. Местоположение: Новосибирская область, р-н. Колыванский, р.п. Колывань, ул. Шоссейная, д. 41/2. (Объект 2).</w:t>
      </w:r>
      <w:bookmarkEnd w:id="5"/>
    </w:p>
    <w:p w14:paraId="502C41EA" w14:textId="77777777" w:rsidR="00B56973" w:rsidRDefault="00000000">
      <w:pPr>
        <w:widowControl w:val="0"/>
        <w:spacing w:line="276" w:lineRule="auto"/>
        <w:jc w:val="both"/>
        <w:rPr>
          <w:rFonts w:eastAsia="NSimSun"/>
          <w:lang w:bidi="hi-IN"/>
        </w:rPr>
      </w:pPr>
      <w:r>
        <w:rPr>
          <w:rFonts w:eastAsia="NSimSun"/>
          <w:lang w:bidi="hi-IN"/>
        </w:rPr>
        <w:tab/>
      </w:r>
      <w:r>
        <w:rPr>
          <w:lang w:bidi="hi-IN"/>
        </w:rPr>
        <w:t>Обременения (ограничения) в соответствии с выпиской из ЕГРН от</w:t>
      </w:r>
      <w:r>
        <w:rPr>
          <w:rFonts w:eastAsia="NSimSun"/>
          <w:lang w:bidi="hi-IN"/>
        </w:rPr>
        <w:t xml:space="preserve"> 06.11.2025г. № КУВИ-001/2025-202641926: не зарегистрированы.</w:t>
      </w:r>
    </w:p>
    <w:p w14:paraId="4CE9934F" w14:textId="77777777" w:rsidR="00B56973" w:rsidRDefault="00000000">
      <w:pPr>
        <w:widowControl w:val="0"/>
        <w:spacing w:line="276" w:lineRule="auto"/>
        <w:ind w:firstLine="708"/>
        <w:jc w:val="both"/>
        <w:rPr>
          <w:rFonts w:eastAsia="NSimSun"/>
          <w:lang w:bidi="hi-IN"/>
        </w:rPr>
      </w:pPr>
      <w:r>
        <w:rPr>
          <w:rFonts w:eastAsia="NSimSun"/>
          <w:b/>
          <w:bCs/>
          <w:lang w:bidi="hi-IN"/>
        </w:rPr>
        <w:t xml:space="preserve">Здание, </w:t>
      </w:r>
      <w:r>
        <w:rPr>
          <w:rFonts w:eastAsia="NSimSun"/>
          <w:lang w:bidi="hi-IN"/>
        </w:rPr>
        <w:t xml:space="preserve">с кадастровым номером 54:10:010101:417, площадью 3286,1 кв.м.. Назначение объекта недвижимости: нежилое, наименование: Производственный цех, количество этажей, в том числе подземных этажей: 1, в том числе подземных 0. Местоположение: Новосибирская область, р-н. Колыванский, р.п. Колывань, ул. Шоссейная, д. 41/2. </w:t>
      </w:r>
      <w:r>
        <w:rPr>
          <w:lang w:bidi="hi-IN"/>
        </w:rPr>
        <w:t>(Объект 3).</w:t>
      </w:r>
    </w:p>
    <w:p w14:paraId="37C52DB8" w14:textId="77777777" w:rsidR="00B56973" w:rsidRDefault="00000000">
      <w:pPr>
        <w:widowControl w:val="0"/>
        <w:spacing w:line="276" w:lineRule="auto"/>
        <w:ind w:firstLine="708"/>
        <w:jc w:val="both"/>
        <w:rPr>
          <w:rFonts w:eastAsia="NSimSun"/>
          <w:lang w:bidi="hi-IN"/>
        </w:rPr>
      </w:pPr>
      <w:r>
        <w:rPr>
          <w:lang w:bidi="hi-IN"/>
        </w:rPr>
        <w:t>Обременения (ограничения) в соответствии с выпиской из ЕГРН от</w:t>
      </w:r>
      <w:r>
        <w:rPr>
          <w:rFonts w:eastAsia="NSimSun"/>
          <w:lang w:bidi="hi-IN"/>
        </w:rPr>
        <w:t xml:space="preserve"> 06.11.2025г. № КУВИ-001/2025-202641970: не зарегистрированы.</w:t>
      </w:r>
    </w:p>
    <w:p w14:paraId="2277B487" w14:textId="77777777" w:rsidR="00B56973" w:rsidRDefault="00000000">
      <w:pPr>
        <w:widowControl w:val="0"/>
        <w:spacing w:line="276" w:lineRule="auto"/>
        <w:ind w:firstLine="708"/>
        <w:jc w:val="both"/>
        <w:rPr>
          <w:rFonts w:eastAsia="NSimSun"/>
          <w:lang w:bidi="hi-IN"/>
        </w:rPr>
      </w:pPr>
      <w:r>
        <w:rPr>
          <w:rFonts w:eastAsia="NSimSun"/>
          <w:b/>
          <w:bCs/>
          <w:lang w:bidi="hi-IN"/>
        </w:rPr>
        <w:lastRenderedPageBreak/>
        <w:t xml:space="preserve">Здание, </w:t>
      </w:r>
      <w:r>
        <w:rPr>
          <w:rFonts w:eastAsia="NSimSun"/>
          <w:lang w:bidi="hi-IN"/>
        </w:rPr>
        <w:t>с кадастровым номером 54:10:010101:677, площадью 963 кв.м.</w:t>
      </w:r>
      <w:r>
        <w:rPr>
          <w:szCs w:val="22"/>
          <w:lang w:eastAsia="ru-RU"/>
        </w:rPr>
        <w:t xml:space="preserve"> </w:t>
      </w:r>
      <w:r>
        <w:rPr>
          <w:rFonts w:eastAsia="NSimSun"/>
          <w:lang w:bidi="hi-IN"/>
        </w:rPr>
        <w:t>(имеется локальная деформация боковой стены, требует ремонтно-восстановительных работ).</w:t>
      </w:r>
      <w:r>
        <w:rPr>
          <w:rFonts w:eastAsia="NSimSun"/>
          <w:color w:val="auto"/>
          <w:sz w:val="20"/>
          <w:szCs w:val="20"/>
        </w:rPr>
        <w:t xml:space="preserve"> </w:t>
      </w:r>
      <w:r>
        <w:rPr>
          <w:rFonts w:eastAsia="NSimSun"/>
          <w:lang w:bidi="hi-IN"/>
        </w:rPr>
        <w:t xml:space="preserve">Назначение объекта недвижимости: нежилое, наименование: производственное здание, количество этажей, в том числе подземных этажей: 1, в том числе подземных 0. Местоположение: Новосибирская область, р-н. Колыванский, р.п. Колывань, ул. Шоссейная, д. 41/2. </w:t>
      </w:r>
      <w:r>
        <w:rPr>
          <w:lang w:bidi="hi-IN"/>
        </w:rPr>
        <w:t>(Объект 4).</w:t>
      </w:r>
    </w:p>
    <w:p w14:paraId="655559DC" w14:textId="77777777" w:rsidR="00B56973" w:rsidRDefault="00000000">
      <w:pPr>
        <w:widowControl w:val="0"/>
        <w:spacing w:line="276" w:lineRule="auto"/>
        <w:ind w:firstLine="708"/>
        <w:jc w:val="both"/>
        <w:rPr>
          <w:rFonts w:eastAsia="NSimSun"/>
          <w:lang w:bidi="hi-IN"/>
        </w:rPr>
      </w:pPr>
      <w:r>
        <w:rPr>
          <w:lang w:bidi="hi-IN"/>
        </w:rPr>
        <w:t>Обременения (ограничения) в соответствии с выпиской из ЕГРН от</w:t>
      </w:r>
      <w:r>
        <w:rPr>
          <w:rFonts w:eastAsia="NSimSun"/>
          <w:lang w:bidi="hi-IN"/>
        </w:rPr>
        <w:t xml:space="preserve"> 06.11.2025г. № КУВИ-001/2025-202641930: не зарегистрированы.</w:t>
      </w:r>
    </w:p>
    <w:p w14:paraId="16653D51" w14:textId="77777777" w:rsidR="00B56973" w:rsidRDefault="00000000">
      <w:pPr>
        <w:widowControl w:val="0"/>
        <w:spacing w:line="276" w:lineRule="auto"/>
        <w:ind w:firstLine="708"/>
        <w:jc w:val="both"/>
        <w:rPr>
          <w:lang w:bidi="hi-IN"/>
        </w:rPr>
      </w:pPr>
      <w:r>
        <w:rPr>
          <w:rFonts w:eastAsia="NSimSun"/>
          <w:b/>
          <w:bCs/>
          <w:lang w:bidi="hi-IN"/>
        </w:rPr>
        <w:t xml:space="preserve">Сооружение, </w:t>
      </w:r>
      <w:r>
        <w:rPr>
          <w:rFonts w:eastAsia="NSimSun"/>
          <w:lang w:bidi="hi-IN"/>
        </w:rPr>
        <w:t xml:space="preserve">с кадастровым номером 54:10:010101:704, протяженность 182 м. Назначение объекта недвижимости: газопровод высокого давления. Местоположение: Новосибирская область, р-н. Колыванский, р.п. Колывань, ул. Шоссейная, д. 41/2. </w:t>
      </w:r>
      <w:r>
        <w:rPr>
          <w:lang w:bidi="hi-IN"/>
        </w:rPr>
        <w:t>(Объект 5).</w:t>
      </w:r>
      <w:bookmarkEnd w:id="3"/>
    </w:p>
    <w:p w14:paraId="44EE1196" w14:textId="77777777" w:rsidR="00B56973" w:rsidRDefault="00000000">
      <w:pPr>
        <w:widowControl w:val="0"/>
        <w:spacing w:line="276" w:lineRule="auto"/>
        <w:ind w:firstLine="708"/>
        <w:jc w:val="both"/>
        <w:rPr>
          <w:rFonts w:eastAsia="NSimSun"/>
          <w:lang w:bidi="hi-IN"/>
        </w:rPr>
      </w:pPr>
      <w:r>
        <w:rPr>
          <w:lang w:bidi="hi-IN"/>
        </w:rPr>
        <w:t>Обременения (ограничения) в соответствии с выпиской из ЕГРН от</w:t>
      </w:r>
      <w:r>
        <w:rPr>
          <w:rFonts w:eastAsia="NSimSun"/>
          <w:lang w:bidi="hi-IN"/>
        </w:rPr>
        <w:t xml:space="preserve"> 06.11.2025г. № КУВИ-001/2025-202641938: не зарегистрированы.</w:t>
      </w:r>
    </w:p>
    <w:p w14:paraId="7C257411" w14:textId="65095C28" w:rsidR="00B56973" w:rsidRDefault="00000000">
      <w:pPr>
        <w:ind w:firstLine="540"/>
        <w:jc w:val="both"/>
      </w:pPr>
      <w:r>
        <w:t xml:space="preserve">1. Перечисляет денежные средства в размере </w:t>
      </w:r>
      <w:r>
        <w:rPr>
          <w:b/>
          <w:bCs/>
          <w:color w:val="auto"/>
          <w:highlight w:val="white"/>
          <w:shd w:val="clear" w:color="auto" w:fill="FFFFFF"/>
        </w:rPr>
        <w:t>4 250 000 (четыре миллиона двести пятьдесят тысяч) рублей.</w:t>
      </w:r>
      <w:r>
        <w:rPr>
          <w:b/>
          <w:bCs/>
          <w:color w:val="auto"/>
          <w:highlight w:val="white"/>
        </w:rPr>
        <w:t xml:space="preserve"> 00 коп</w:t>
      </w:r>
      <w:r>
        <w:rPr>
          <w:b/>
          <w:bCs/>
          <w:color w:val="auto"/>
        </w:rPr>
        <w:t>.</w:t>
      </w:r>
      <w:r>
        <w:rPr>
          <w:b/>
          <w:bCs/>
          <w:szCs w:val="22"/>
          <w:lang w:eastAsia="ru-RU"/>
        </w:rPr>
        <w:t xml:space="preserve"> </w:t>
      </w:r>
      <w:r>
        <w:t>(далее – «Задаток») на расчетный счет Оператора электронной площадки:</w:t>
      </w:r>
      <w:r>
        <w:rPr>
          <w:bCs/>
          <w:sz w:val="18"/>
          <w:szCs w:val="18"/>
          <w:shd w:val="clear" w:color="auto" w:fill="FFFFFF"/>
        </w:rPr>
        <w:t xml:space="preserve"> </w:t>
      </w:r>
    </w:p>
    <w:p w14:paraId="43E2A271" w14:textId="77777777" w:rsidR="00B56973" w:rsidRDefault="00000000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687EA30A" w14:textId="77777777" w:rsidR="00B56973" w:rsidRDefault="00000000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5D41963D" w14:textId="77777777" w:rsidR="00B56973" w:rsidRDefault="00000000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82D99AC" w14:textId="77777777" w:rsidR="00B56973" w:rsidRDefault="00000000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>
        <w:rPr>
          <w:b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486D2A75" w14:textId="77777777" w:rsidR="00B56973" w:rsidRDefault="00000000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1F02B594" w14:textId="77777777" w:rsidR="00B56973" w:rsidRDefault="00000000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5FCB7E5" w14:textId="77777777" w:rsidR="00B56973" w:rsidRDefault="00000000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предусмотрено в информационном сообщении о проведении торгов.</w:t>
      </w:r>
    </w:p>
    <w:p w14:paraId="0B27B0D3" w14:textId="77777777" w:rsidR="00B56973" w:rsidRDefault="00000000">
      <w:pPr>
        <w:ind w:firstLine="567"/>
        <w:jc w:val="both"/>
      </w:pPr>
      <w: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0CB73FF5" w14:textId="77777777" w:rsidR="00B56973" w:rsidRDefault="00000000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6D1D6168" w14:textId="77777777" w:rsidR="00B56973" w:rsidRDefault="00000000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c"/>
        </w:rPr>
        <w:footnoteReference w:id="1"/>
      </w:r>
      <w:r>
        <w:t xml:space="preserve">. </w:t>
      </w:r>
    </w:p>
    <w:p w14:paraId="1B2ED6F5" w14:textId="77777777" w:rsidR="00B56973" w:rsidRDefault="00000000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6EF9385D" w14:textId="77777777" w:rsidR="00B56973" w:rsidRDefault="00000000">
      <w:pPr>
        <w:ind w:firstLine="567"/>
        <w:jc w:val="both"/>
      </w:pPr>
      <w:r>
        <w:t xml:space="preserve"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>
        <w:lastRenderedPageBreak/>
        <w:t>юрисдикции в соответствии с их компетенцией по месту нахождения Оператора электронной площадки.</w:t>
      </w:r>
    </w:p>
    <w:p w14:paraId="69F42CF0" w14:textId="77777777" w:rsidR="00B56973" w:rsidRDefault="00000000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576CD56B" w14:textId="77777777" w:rsidR="00B56973" w:rsidRDefault="00B56973">
      <w:pPr>
        <w:jc w:val="both"/>
      </w:pPr>
    </w:p>
    <w:p w14:paraId="054448BC" w14:textId="77777777" w:rsidR="00B56973" w:rsidRDefault="00000000">
      <w:pPr>
        <w:ind w:firstLine="284"/>
        <w:jc w:val="center"/>
      </w:pPr>
      <w:r>
        <w:rPr>
          <w:b/>
          <w:bCs/>
        </w:rPr>
        <w:t>Реквизиты сторон:</w:t>
      </w:r>
    </w:p>
    <w:p w14:paraId="27A70620" w14:textId="77777777" w:rsidR="00B56973" w:rsidRDefault="00B56973">
      <w:pPr>
        <w:ind w:firstLine="284"/>
        <w:jc w:val="center"/>
        <w:rPr>
          <w:b/>
          <w:bCs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B56973" w14:paraId="0E7A2C55" w14:textId="77777777">
        <w:trPr>
          <w:trHeight w:val="3059"/>
        </w:trPr>
        <w:tc>
          <w:tcPr>
            <w:tcW w:w="4786" w:type="dxa"/>
          </w:tcPr>
          <w:p w14:paraId="4DA2CB72" w14:textId="77777777" w:rsidR="00B56973" w:rsidRDefault="00000000">
            <w:r>
              <w:rPr>
                <w:b/>
                <w:bCs/>
              </w:rPr>
              <w:t>Оператор:</w:t>
            </w:r>
          </w:p>
          <w:p w14:paraId="7963BBBD" w14:textId="77777777" w:rsidR="00B56973" w:rsidRDefault="00000000">
            <w:r>
              <w:rPr>
                <w:b/>
              </w:rPr>
              <w:t>Акционерное общество</w:t>
            </w:r>
          </w:p>
          <w:p w14:paraId="02262E03" w14:textId="77777777" w:rsidR="00B56973" w:rsidRDefault="00000000">
            <w:r>
              <w:rPr>
                <w:b/>
              </w:rPr>
              <w:t>«Российский аукционный дом»</w:t>
            </w:r>
          </w:p>
          <w:p w14:paraId="0DBFCF62" w14:textId="77777777" w:rsidR="00B56973" w:rsidRDefault="00B56973">
            <w:pPr>
              <w:rPr>
                <w:b/>
              </w:rPr>
            </w:pPr>
          </w:p>
          <w:p w14:paraId="12838F1D" w14:textId="77777777" w:rsidR="00B56973" w:rsidRDefault="00000000">
            <w:r>
              <w:t>Адрес для корреспонденции:</w:t>
            </w:r>
          </w:p>
          <w:p w14:paraId="5C1611F7" w14:textId="77777777" w:rsidR="00B56973" w:rsidRDefault="00000000">
            <w:r>
              <w:t>190000 Санкт-Петербург,</w:t>
            </w:r>
          </w:p>
          <w:p w14:paraId="55BC270B" w14:textId="77777777" w:rsidR="00B56973" w:rsidRDefault="00000000">
            <w:r>
              <w:t>пер. Гривцова, д.5, лит. В</w:t>
            </w:r>
          </w:p>
          <w:p w14:paraId="2E32A392" w14:textId="77777777" w:rsidR="00B56973" w:rsidRDefault="00000000">
            <w:r>
              <w:t>тел. 8 (800) 777-57-57</w:t>
            </w:r>
          </w:p>
          <w:p w14:paraId="67B9D1F5" w14:textId="77777777" w:rsidR="00B56973" w:rsidRDefault="00B56973">
            <w:pPr>
              <w:jc w:val="center"/>
            </w:pPr>
          </w:p>
          <w:p w14:paraId="5EB88D80" w14:textId="77777777" w:rsidR="00B56973" w:rsidRDefault="00000000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69195E1C" w14:textId="77777777" w:rsidR="00B56973" w:rsidRDefault="00000000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D3C469F" w14:textId="77777777" w:rsidR="00B56973" w:rsidRDefault="00000000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5C6DEB32" w14:textId="77777777" w:rsidR="00B56973" w:rsidRDefault="00000000">
            <w:pPr>
              <w:tabs>
                <w:tab w:val="left" w:pos="1580"/>
              </w:tabs>
            </w:pPr>
            <w:r>
              <w:t>БИК 044030653</w:t>
            </w:r>
          </w:p>
          <w:p w14:paraId="7FE4C828" w14:textId="77777777" w:rsidR="00B56973" w:rsidRDefault="00000000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06DFB56C" w14:textId="77777777" w:rsidR="00B56973" w:rsidRDefault="00B56973">
            <w:pPr>
              <w:ind w:firstLine="284"/>
              <w:jc w:val="both"/>
            </w:pPr>
          </w:p>
        </w:tc>
        <w:tc>
          <w:tcPr>
            <w:tcW w:w="4274" w:type="dxa"/>
          </w:tcPr>
          <w:p w14:paraId="4F3FB2B2" w14:textId="77777777" w:rsidR="00B56973" w:rsidRDefault="00000000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59B734EC" w14:textId="77777777" w:rsidR="00B56973" w:rsidRDefault="00000000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64762EE7" w14:textId="77777777" w:rsidR="00B56973" w:rsidRDefault="00000000">
            <w:pPr>
              <w:jc w:val="both"/>
            </w:pPr>
            <w:r>
              <w:t>_________________________________</w:t>
            </w:r>
          </w:p>
          <w:p w14:paraId="24F246B6" w14:textId="77777777" w:rsidR="00B56973" w:rsidRDefault="00000000">
            <w:pPr>
              <w:jc w:val="both"/>
            </w:pPr>
            <w:r>
              <w:t>_________________________________</w:t>
            </w:r>
          </w:p>
          <w:p w14:paraId="7D8F7214" w14:textId="77777777" w:rsidR="00B56973" w:rsidRDefault="00000000">
            <w:pPr>
              <w:jc w:val="both"/>
            </w:pPr>
            <w:r>
              <w:t>_________________________________</w:t>
            </w:r>
          </w:p>
          <w:p w14:paraId="031871CA" w14:textId="77777777" w:rsidR="00B56973" w:rsidRDefault="00000000">
            <w:pPr>
              <w:jc w:val="both"/>
            </w:pPr>
            <w:r>
              <w:t>_________________________________</w:t>
            </w:r>
          </w:p>
          <w:p w14:paraId="5BD2040F" w14:textId="77777777" w:rsidR="00B56973" w:rsidRDefault="00000000">
            <w:pPr>
              <w:jc w:val="both"/>
            </w:pPr>
            <w:r>
              <w:t>_________________________________</w:t>
            </w:r>
          </w:p>
          <w:p w14:paraId="22F29DB4" w14:textId="77777777" w:rsidR="00B56973" w:rsidRDefault="00000000">
            <w:pPr>
              <w:jc w:val="both"/>
            </w:pPr>
            <w:r>
              <w:t>_________________________________</w:t>
            </w:r>
          </w:p>
          <w:p w14:paraId="5098BC3C" w14:textId="77777777" w:rsidR="00B56973" w:rsidRDefault="00B56973">
            <w:pPr>
              <w:jc w:val="both"/>
            </w:pPr>
          </w:p>
        </w:tc>
      </w:tr>
    </w:tbl>
    <w:p w14:paraId="000366E4" w14:textId="77777777" w:rsidR="00B56973" w:rsidRDefault="00000000">
      <w:pPr>
        <w:ind w:firstLine="284"/>
        <w:jc w:val="both"/>
      </w:pPr>
      <w:r>
        <w:rPr>
          <w:b/>
          <w:bCs/>
        </w:rPr>
        <w:t xml:space="preserve">        </w:t>
      </w:r>
    </w:p>
    <w:p w14:paraId="1D8EDA2C" w14:textId="77777777" w:rsidR="00B56973" w:rsidRDefault="00000000">
      <w:pPr>
        <w:jc w:val="both"/>
      </w:pPr>
      <w:r>
        <w:rPr>
          <w:b/>
          <w:bCs/>
        </w:rPr>
        <w:t>От Оператора</w:t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0C549D4F" w14:textId="77777777" w:rsidR="00B56973" w:rsidRDefault="00000000">
      <w:r>
        <w:t>_____________________/ Е.В. Канцерова/</w:t>
      </w:r>
      <w:r>
        <w:tab/>
        <w:t xml:space="preserve">            _______________________/_________</w:t>
      </w:r>
    </w:p>
    <w:p w14:paraId="2523A067" w14:textId="77777777" w:rsidR="00B56973" w:rsidRDefault="00B56973"/>
    <w:p w14:paraId="62CD5031" w14:textId="77777777" w:rsidR="00B56973" w:rsidRDefault="00B56973"/>
    <w:sectPr w:rsidR="00B56973">
      <w:pgSz w:w="11906" w:h="16838"/>
      <w:pgMar w:top="567" w:right="567" w:bottom="567" w:left="1134" w:header="709" w:footer="709" w:gutter="0"/>
      <w:pgNumType w:fmt="none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DB892" w14:textId="77777777" w:rsidR="00712D5E" w:rsidRDefault="00712D5E">
      <w:r>
        <w:separator/>
      </w:r>
    </w:p>
  </w:endnote>
  <w:endnote w:type="continuationSeparator" w:id="0">
    <w:p w14:paraId="0E056C4E" w14:textId="77777777" w:rsidR="00712D5E" w:rsidRDefault="00712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charset w:val="00"/>
    <w:family w:val="auto"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ヒラギノ角ゴ Pro W3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9766" w14:textId="77777777" w:rsidR="00712D5E" w:rsidRDefault="00712D5E">
      <w:r>
        <w:separator/>
      </w:r>
    </w:p>
  </w:footnote>
  <w:footnote w:type="continuationSeparator" w:id="0">
    <w:p w14:paraId="16BDDF35" w14:textId="77777777" w:rsidR="00712D5E" w:rsidRDefault="00712D5E">
      <w:r>
        <w:continuationSeparator/>
      </w:r>
    </w:p>
  </w:footnote>
  <w:footnote w:id="1">
    <w:p w14:paraId="33A04144" w14:textId="77777777" w:rsidR="00B56973" w:rsidRDefault="00000000">
      <w:pPr>
        <w:pStyle w:val="afff8"/>
      </w:pPr>
      <w:r>
        <w:rPr>
          <w:rStyle w:val="affc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C747A"/>
    <w:multiLevelType w:val="multilevel"/>
    <w:tmpl w:val="3514B06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58F0884"/>
    <w:multiLevelType w:val="multilevel"/>
    <w:tmpl w:val="BD4A6A46"/>
    <w:lvl w:ilvl="0">
      <w:start w:val="1"/>
      <w:numFmt w:val="decimal"/>
      <w:lvlText w:val="%1."/>
      <w:lvlJc w:val="left"/>
      <w:pPr>
        <w:ind w:left="720" w:hanging="360"/>
      </w:pPr>
      <w:rPr>
        <w:rFonts w:eastAsia="SimSu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3451929">
    <w:abstractNumId w:val="0"/>
  </w:num>
  <w:num w:numId="2" w16cid:durableId="7368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73"/>
    <w:rsid w:val="00150C28"/>
    <w:rsid w:val="00420D55"/>
    <w:rsid w:val="00597B41"/>
    <w:rsid w:val="00712D5E"/>
    <w:rsid w:val="00A17BA3"/>
    <w:rsid w:val="00B56973"/>
    <w:rsid w:val="00D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C65F"/>
  <w15:docId w15:val="{E9FD04F1-78DF-419A-9D0D-FC226DBD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character" w:styleId="a3">
    <w:name w:val="Placeholder Text"/>
    <w:basedOn w:val="a0"/>
    <w:uiPriority w:val="99"/>
    <w:semiHidden/>
    <w:rPr>
      <w:color w:val="666666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6"/>
    <w:link w:val="a7"/>
    <w:pPr>
      <w:jc w:val="center"/>
    </w:pPr>
    <w:rPr>
      <w:b/>
      <w:bCs/>
      <w:sz w:val="28"/>
      <w:szCs w:val="28"/>
    </w:rPr>
  </w:style>
  <w:style w:type="character" w:customStyle="1" w:styleId="a7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styleId="ab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Pr>
      <w:i/>
      <w:iCs/>
      <w:color w:val="365F91" w:themeColor="accent1" w:themeShade="BF"/>
    </w:rPr>
  </w:style>
  <w:style w:type="character" w:styleId="ae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f">
    <w:name w:val="No Spacing"/>
    <w:basedOn w:val="a"/>
    <w:uiPriority w:val="1"/>
    <w:qFormat/>
  </w:style>
  <w:style w:type="character" w:styleId="af0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1">
    <w:name w:val="Emphasis"/>
    <w:basedOn w:val="a0"/>
    <w:uiPriority w:val="20"/>
    <w:qFormat/>
    <w:rPr>
      <w:i/>
      <w:iCs/>
    </w:rPr>
  </w:style>
  <w:style w:type="character" w:styleId="af2">
    <w:name w:val="Strong"/>
    <w:basedOn w:val="a0"/>
    <w:uiPriority w:val="22"/>
    <w:qFormat/>
    <w:rPr>
      <w:b/>
      <w:bCs/>
    </w:rPr>
  </w:style>
  <w:style w:type="character" w:styleId="af3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4">
    <w:name w:val="Book Title"/>
    <w:basedOn w:val="a0"/>
    <w:uiPriority w:val="33"/>
    <w:qFormat/>
    <w:rPr>
      <w:b/>
      <w:bCs/>
      <w:i/>
      <w:iCs/>
      <w:spacing w:val="5"/>
    </w:rPr>
  </w:style>
  <w:style w:type="paragraph" w:styleId="af5">
    <w:name w:val="header"/>
    <w:basedOn w:val="a"/>
    <w:link w:val="12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2">
    <w:name w:val="Верхний колонтитул Знак1"/>
    <w:basedOn w:val="a0"/>
    <w:link w:val="af5"/>
    <w:uiPriority w:val="99"/>
  </w:style>
  <w:style w:type="paragraph" w:styleId="af6">
    <w:name w:val="foot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Нижний колонтитул Знак1"/>
    <w:basedOn w:val="a0"/>
    <w:link w:val="af6"/>
    <w:uiPriority w:val="99"/>
  </w:style>
  <w:style w:type="paragraph" w:styleId="af7">
    <w:name w:val="caption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8">
    <w:name w:val="footnote text"/>
    <w:basedOn w:val="a"/>
    <w:link w:val="14"/>
    <w:uiPriority w:val="99"/>
    <w:semiHidden/>
    <w:unhideWhenUsed/>
    <w:rPr>
      <w:sz w:val="20"/>
      <w:szCs w:val="20"/>
    </w:rPr>
  </w:style>
  <w:style w:type="character" w:customStyle="1" w:styleId="14">
    <w:name w:val="Текст сноски Знак1"/>
    <w:basedOn w:val="a0"/>
    <w:link w:val="af8"/>
    <w:uiPriority w:val="99"/>
    <w:semiHidden/>
    <w:rPr>
      <w:sz w:val="20"/>
      <w:szCs w:val="20"/>
    </w:rPr>
  </w:style>
  <w:style w:type="character" w:styleId="af9">
    <w:name w:val="footnote reference"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rPr>
      <w:vertAlign w:val="superscript"/>
    </w:rPr>
  </w:style>
  <w:style w:type="character" w:styleId="afd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5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4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1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2">
    <w:name w:val="Текст примечания Знак"/>
    <w:rPr>
      <w:color w:val="000000"/>
    </w:rPr>
  </w:style>
  <w:style w:type="character" w:customStyle="1" w:styleId="aff3">
    <w:name w:val="Тема примечания Знак"/>
    <w:rPr>
      <w:b/>
      <w:bCs/>
      <w:color w:val="000000"/>
    </w:rPr>
  </w:style>
  <w:style w:type="character" w:customStyle="1" w:styleId="aff4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5">
    <w:name w:val="Основной текст 3 Знак"/>
    <w:rPr>
      <w:color w:val="000000"/>
      <w:sz w:val="16"/>
      <w:szCs w:val="16"/>
    </w:rPr>
  </w:style>
  <w:style w:type="character" w:customStyle="1" w:styleId="aff5">
    <w:name w:val="Основной текст с отступом Знак"/>
    <w:rPr>
      <w:sz w:val="24"/>
      <w:szCs w:val="24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ff6">
    <w:name w:val="Основной текст_"/>
    <w:rPr>
      <w:shd w:val="clear" w:color="auto" w:fill="FFFFFF"/>
    </w:rPr>
  </w:style>
  <w:style w:type="character" w:customStyle="1" w:styleId="aff7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8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a">
    <w:name w:val="Выделение жирным"/>
    <w:rPr>
      <w:b/>
      <w:bCs/>
    </w:rPr>
  </w:style>
  <w:style w:type="character" w:customStyle="1" w:styleId="affb">
    <w:name w:val="Текст сноски Знак"/>
    <w:rPr>
      <w:color w:val="000000"/>
    </w:rPr>
  </w:style>
  <w:style w:type="character" w:customStyle="1" w:styleId="affc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customStyle="1" w:styleId="affd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28">
    <w:name w:val="Знак сноски2"/>
    <w:rPr>
      <w:vertAlign w:val="superscript"/>
    </w:rPr>
  </w:style>
  <w:style w:type="character" w:customStyle="1" w:styleId="19">
    <w:name w:val="Знак концевой сноски1"/>
    <w:rPr>
      <w:vertAlign w:val="superscript"/>
    </w:rPr>
  </w:style>
  <w:style w:type="character" w:customStyle="1" w:styleId="affe">
    <w:name w:val="Нумерация строк"/>
  </w:style>
  <w:style w:type="character" w:customStyle="1" w:styleId="afff">
    <w:name w:val="Привязка сноски"/>
    <w:rPr>
      <w:vertAlign w:val="superscript"/>
    </w:rPr>
  </w:style>
  <w:style w:type="character" w:customStyle="1" w:styleId="afff0">
    <w:name w:val="Привязка концевой сноски"/>
    <w:rPr>
      <w:vertAlign w:val="superscript"/>
    </w:rPr>
  </w:style>
  <w:style w:type="paragraph" w:styleId="a6">
    <w:name w:val="Body Text"/>
    <w:basedOn w:val="a"/>
    <w:pPr>
      <w:spacing w:after="140" w:line="276" w:lineRule="auto"/>
    </w:pPr>
  </w:style>
  <w:style w:type="paragraph" w:styleId="afff1">
    <w:name w:val="List"/>
    <w:basedOn w:val="a6"/>
    <w:rPr>
      <w:rFonts w:cs="Mangal"/>
    </w:rPr>
  </w:style>
  <w:style w:type="paragraph" w:customStyle="1" w:styleId="afff2">
    <w:name w:val="Название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fff3">
    <w:name w:val="index heading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36">
    <w:name w:val="Указатель3"/>
    <w:basedOn w:val="a"/>
    <w:pPr>
      <w:suppressLineNumbers/>
    </w:pPr>
    <w:rPr>
      <w:rFonts w:cs="Lucida Sans"/>
      <w:lang w:val="en-US" w:bidi="en-US"/>
    </w:rPr>
  </w:style>
  <w:style w:type="paragraph" w:customStyle="1" w:styleId="29">
    <w:name w:val="Название объекта2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2a">
    <w:name w:val="Указатель2"/>
    <w:basedOn w:val="a"/>
    <w:pPr>
      <w:suppressLineNumbers/>
    </w:pPr>
    <w:rPr>
      <w:rFonts w:cs="Lucida Sans"/>
      <w:lang w:val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b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f4">
    <w:name w:val="annotation subject"/>
    <w:basedOn w:val="1c"/>
    <w:next w:val="1c"/>
    <w:rPr>
      <w:b/>
      <w:bCs/>
    </w:rPr>
  </w:style>
  <w:style w:type="paragraph" w:styleId="afff5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6">
    <w:name w:val="Body Text Indent"/>
    <w:basedOn w:val="a"/>
    <w:pPr>
      <w:ind w:right="-57" w:firstLine="720"/>
      <w:jc w:val="both"/>
    </w:pPr>
  </w:style>
  <w:style w:type="paragraph" w:customStyle="1" w:styleId="2c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customStyle="1" w:styleId="-11">
    <w:name w:val="Цветная заливка - Акцент 11"/>
    <w:rPr>
      <w:rFonts w:ascii="NTTimes/Cyrillic" w:hAnsi="NTTimes/Cyrillic" w:cs="NTTimes/Cyrillic"/>
      <w:sz w:val="24"/>
      <w:szCs w:val="24"/>
      <w:lang w:val="en-US" w:eastAsia="zh-CN"/>
    </w:rPr>
  </w:style>
  <w:style w:type="paragraph" w:customStyle="1" w:styleId="afff7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8">
    <w:name w:val="Сноска"/>
    <w:basedOn w:val="a"/>
    <w:rPr>
      <w:sz w:val="20"/>
      <w:szCs w:val="20"/>
    </w:rPr>
  </w:style>
  <w:style w:type="paragraph" w:customStyle="1" w:styleId="afff9">
    <w:name w:val="Содержимое таблицы"/>
    <w:basedOn w:val="a"/>
    <w:pPr>
      <w:widowControl w:val="0"/>
      <w:suppressLineNumbers/>
    </w:pPr>
  </w:style>
  <w:style w:type="paragraph" w:customStyle="1" w:styleId="afffa">
    <w:name w:val="Заголовок таблицы"/>
    <w:basedOn w:val="afff9"/>
    <w:pPr>
      <w:jc w:val="center"/>
    </w:pPr>
    <w:rPr>
      <w:b/>
      <w:bCs/>
    </w:rPr>
  </w:style>
  <w:style w:type="paragraph" w:customStyle="1" w:styleId="B">
    <w:name w:val="Свободная форма B"/>
    <w:rPr>
      <w:rFonts w:eastAsia="ヒラギノ角ゴ Pro W3"/>
      <w:color w:val="000000"/>
    </w:rPr>
  </w:style>
  <w:style w:type="paragraph" w:styleId="afffb">
    <w:name w:val="Revision"/>
    <w:hidden/>
    <w:uiPriority w:val="99"/>
    <w:semiHidden/>
    <w:rPr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1340</Words>
  <Characters>7643</Characters>
  <Application>Microsoft Office Word</Application>
  <DocSecurity>0</DocSecurity>
  <Lines>63</Lines>
  <Paragraphs>17</Paragraphs>
  <ScaleCrop>false</ScaleCrop>
  <Company/>
  <LinksUpToDate>false</LinksUpToDate>
  <CharactersWithSpaces>8966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Лепихин Алексей Игоревич</cp:lastModifiedBy>
  <cp:revision>15</cp:revision>
  <dcterms:created xsi:type="dcterms:W3CDTF">2025-04-10T05:13:00Z</dcterms:created>
  <dcterms:modified xsi:type="dcterms:W3CDTF">2026-08-31T10:31:00Z</dcterms:modified>
</cp:coreProperties>
</file>