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1/5 на земельный участок общей площадью 1500.00 (+/- 14) кв.м. Местоположение установлено относительно ориентира, расположенного за пределами участка. Почтовый адрес ориентира: Тверская область, Рамешковский район, п.Рамешки, в 205м на северо-запад от дома №12 по ул. Деревцова.Категория земель: земли населенных пунктовВид разрешенного использования: для индивидуального жилищнoгo cтроительства.Кадастровый номер: 69:26:0070104:88.Номер государственной регистрации:69-69/010-69/331/001/2016-570/4.Доля в праве 1/5 на земельный участок общей площадью 1500.00 (+/- 14) кв.м. Местоположение установлено относительно ориентира, расположенного за пределами участка. Почтовый адрес ориентира: Тверская область, Рамешковский район, п.Рамешки, в 205м на северо-запад от дома №12 по ул. Деревцова.Категория земель: земли населенных пунктовВид разрешенного использования: для индивидуального жилищнoгo cтроительства.Кадастровый номер: 69:26:0070104:88.Номер государственной регистрации:69-69/010-69/331/001/2016-570/3.Принадлежит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Бурхвалишоев Исвалишо Дилваршоевич (дата рождения: 23.04.1983 г., место рождения: с. Гишхун Ванчского р-на ГБАО Респ. Таджикистан, СНИЛС 173-605-776 82, ИНН 694903287877, регистрация по месту жительства: 171400, Тверская обл., пгт. Рамешки, ул. Советская, д. 30, кв. 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1/5 на земельный участок общей площадью 1500.00 (+/- 14) кв.м. Местоположение установлено относительно ориентира, расположенного за пределами участка. Почтовый адрес ориентира: Тверская область, Рамешковский район, п.Рамешки, в 205м на северо-запад от дома №12 по ул. Деревцова.Категория земель: земли населенных пунктовВид разрешенного использования: для индивидуального жилищнoгo cтроительства.Кадастровый номер: 69:26:0070104:88.Номер государственной регистрации:69-69/010-69/331/001/2016-570/4.Доля в праве 1/5 на земельный участок общей площадью 1500.00 (+/- 14) кв.м. Местоположение установлено относительно ориентира, расположенного за пределами участка. Почтовый адрес ориентира: Тверская область, Рамешковский район, п.Рамешки, в 205м на северо-запад от дома №12 по ул. Деревцова.Категория земель: земли населенных пунктовВид разрешенного использования: для индивидуального жилищнoгo cтроительства.Кадастровый номер: 69:26:0070104:88.Номер государственной регистрации:69-69/010-69/331/001/2016-570/3.Принадлежит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