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Удмуртская Республика, Балезинский р-н, п. Балезино</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Чирков Игорь Анатольевич (дата рождения: 24.08.1973 г., место рождения: п. Балезино Балезинский район Удмуртская АССР, СНИЛС 063-656-883-96, ИНН 180200397445, регистрация по месту жительства: п. Балезино Балезинский район Удмуртская АССР) в лице  в лице финансового управляющего: Коваленко Артём Сергеевич, действует на основании решения Арбитражный суд Удмуртской Республики от 02.09.2025г.  по делу №А71-10094/2025,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7"/>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7"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Легковой автомобиль ЛАДА 219210 ЛАДА ГРАНТА. Идентификационный номер (VIN): XTA219210K0146832. Год выпуска: 2018. Номер кузова: XTA219210K0146832. Цвет кузова: серебристо-темно серый. Мощность </w:t>
            </w:r>
          </w:p>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двигателя, л.с. (кВт): 87 (64). Имеется течь масла в ДВС, течь антифриза. Неисправна магнитола. Тормозные диски и колодки требуют замены, пыльники ШРУСа требуют замены. Сломано боковое зеркало (приклеено). Требуется ремонта МКПП (гудит), требует замены ремень ГРМ. Имеется трещина на лобовом стекле. Требует замена тормозная жидкость, термостат. По кузову имеются следы ржавчины. Имущество находится в залоге у ПАО "Сбербанк России".</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На Имущество зарегистрировано ограничение (обременение) права: Имущество находится в залоге у ПАО "Сбербанк России"</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Чирков Игорь Анатольевич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24.08.1973</w:t>
              <w:br/>
              <w:t>Место рождения: п. Балезино Балезинский район Удмуртская АССР</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427552, Удмуртская Республика, Балезинский р-н, п. Балезино, ул. Союзная, д. 16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063-656-883-96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180200397445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Чирков Игорь Анатольевич</w:t>
            </w:r>
          </w:p>
          <w:p>
            <w:pPr>
              <w:pStyle w:val="Normal"/>
              <w:bidi w:val="0"/>
              <w:spacing w:before="0" w:after="0"/>
              <w:contextualSpacing/>
              <w:jc w:val="left"/>
              <w:rPr>
                <w:rFonts w:ascii="Times New Roman" w:hAnsi="Times New Roman"/>
              </w:rPr>
            </w:pPr>
            <w:r>
              <w:rPr>
                <w:rFonts w:ascii="Times New Roman" w:hAnsi="Times New Roman"/>
              </w:rPr>
              <w:t>Счет Получателя: 40817810350204841442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Удмуртская Республика, Балезинский р-н, п. Балезино</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Чирков Игорь Анатольевич (дата рождения: 24.08.1973 г., место рождения: п. Балезино Балезинский район Удмуртская АССР, СНИЛС 063-656-883-96, ИНН 180200397445, регистрация по месту жительства: п. Балезино Балезинский район Удмуртская АССР) в лице  в лице финансового управляющего: Коваленко Артём Сергеевич, действует на основании решения Арбитражный суд Удмуртской Республики от 02.09.2025г.  по делу №А71-10094/2025,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2"/>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2"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Легковой автомобиль ЛАДА 219210 ЛАДА ГРАНТА. Идентификационный номер (VIN): XTA219210K0146832. Год выпуска: 2018. Номер кузова: XTA219210K0146832. Цвет кузова: серебристо-темно серый. Мощность </w:t>
            </w:r>
          </w:p>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двигателя, л.с. (кВт): 87 (64). Имеется течь масла в ДВС, течь антифриза. Неисправна магнитола. Тормозные диски и колодки требуют замены, пыльники ШРУСа требуют замены. Сломано боковое зеркало (приклеено). Требуется ремонта МКПП (гудит), требует замены ремень ГРМ. Имеется трещина на лобовом стекле. Требует замена тормозная жидкость, термостат. По кузову имеются следы ржавчины. Имущество находится в залоге у ПАО "Сбербанк России".</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Чирков Игорь Анатольевич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24.08.1973</w:t>
              <w:br/>
              <w:t>Место рождения: п. Балезино Балезинский район Удмуртская АССР</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427552, Удмуртская Республика, Балезинский р-н, п. Балезино, ул. Союзная, д. 16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063-656-883-96</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180200397445</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rFonts w:cs="Times New Roman"/>
        <w:b/>
        <w:bCs/>
        <w:sz w:val="24"/>
        <w:szCs w:val="24"/>
      </w:rPr>
    </w:lvl>
    <w:lvl w:ilvl="1">
      <w:start w:val="1"/>
      <w:numFmt w:val="decimal"/>
      <w:lvlText w:val="%1.%2."/>
      <w:lvlJc w:val="left"/>
      <w:pPr>
        <w:tabs>
          <w:tab w:val="num" w:pos="0"/>
        </w:tabs>
        <w:ind w:left="720" w:hanging="360"/>
      </w:pPr>
      <w:rPr>
        <w:rFonts w:cs="Times New Roman"/>
        <w:bCs/>
        <w:i w:val="false"/>
        <w:color w:val="000000"/>
        <w:sz w:val="20"/>
        <w:szCs w:val="20"/>
      </w:rPr>
    </w:lvl>
    <w:lvl w:ilvl="2">
      <w:start w:val="1"/>
      <w:numFmt w:val="decimal"/>
      <w:lvlText w:val="%1.%2.%3."/>
      <w:lvlJc w:val="left"/>
      <w:pPr>
        <w:tabs>
          <w:tab w:val="num" w:pos="0"/>
        </w:tabs>
        <w:ind w:left="1080" w:hanging="720"/>
      </w:pPr>
      <w:rPr>
        <w:rFonts w:cs="Times New Roman"/>
        <w:b/>
        <w:bCs/>
        <w:sz w:val="24"/>
        <w:szCs w:val="24"/>
      </w:rPr>
    </w:lvl>
    <w:lvl w:ilvl="3">
      <w:start w:val="1"/>
      <w:numFmt w:val="decimal"/>
      <w:lvlText w:val="%1.%2.%3.%4."/>
      <w:lvlJc w:val="left"/>
      <w:pPr>
        <w:tabs>
          <w:tab w:val="num" w:pos="0"/>
        </w:tabs>
        <w:ind w:left="1080" w:hanging="720"/>
      </w:pPr>
      <w:rPr>
        <w:rFonts w:cs="Times New Roman"/>
        <w:b/>
        <w:bCs/>
        <w:sz w:val="24"/>
        <w:szCs w:val="24"/>
      </w:rPr>
    </w:lvl>
    <w:lvl w:ilvl="4">
      <w:start w:val="1"/>
      <w:numFmt w:val="decimal"/>
      <w:lvlText w:val="%1.%2.%3.%4.%5."/>
      <w:lvlJc w:val="left"/>
      <w:pPr>
        <w:tabs>
          <w:tab w:val="num" w:pos="0"/>
        </w:tabs>
        <w:ind w:left="1440" w:hanging="1080"/>
      </w:pPr>
      <w:rPr>
        <w:rFonts w:cs="Times New Roman"/>
        <w:b/>
        <w:bCs/>
        <w:sz w:val="24"/>
        <w:szCs w:val="24"/>
      </w:rPr>
    </w:lvl>
    <w:lvl w:ilvl="5">
      <w:start w:val="1"/>
      <w:numFmt w:val="decimal"/>
      <w:lvlText w:val="%1.%2.%3.%4.%5.%6."/>
      <w:lvlJc w:val="left"/>
      <w:pPr>
        <w:tabs>
          <w:tab w:val="num" w:pos="0"/>
        </w:tabs>
        <w:ind w:left="1440" w:hanging="1080"/>
      </w:pPr>
      <w:rPr>
        <w:rFonts w:cs="Times New Roman"/>
        <w:b/>
        <w:bCs/>
        <w:sz w:val="24"/>
        <w:szCs w:val="24"/>
      </w:rPr>
    </w:lvl>
    <w:lvl w:ilvl="6">
      <w:start w:val="1"/>
      <w:numFmt w:val="decimal"/>
      <w:lvlText w:val="%1.%2.%3.%4.%5.%6.%7."/>
      <w:lvlJc w:val="left"/>
      <w:pPr>
        <w:tabs>
          <w:tab w:val="num" w:pos="0"/>
        </w:tabs>
        <w:ind w:left="1800" w:hanging="1440"/>
      </w:pPr>
      <w:rPr>
        <w:rFonts w:cs="Times New Roman"/>
        <w:b/>
        <w:bCs/>
        <w:sz w:val="24"/>
        <w:szCs w:val="24"/>
      </w:rPr>
    </w:lvl>
    <w:lvl w:ilvl="7">
      <w:start w:val="1"/>
      <w:numFmt w:val="decimal"/>
      <w:lvlText w:val="%1.%2.%3.%4.%5.%6.%7.%8."/>
      <w:lvlJc w:val="left"/>
      <w:pPr>
        <w:tabs>
          <w:tab w:val="num" w:pos="0"/>
        </w:tabs>
        <w:ind w:left="1800" w:hanging="1440"/>
      </w:pPr>
      <w:rPr>
        <w:rFonts w:cs="Times New Roman"/>
        <w:b/>
        <w:bCs/>
        <w:sz w:val="24"/>
        <w:szCs w:val="24"/>
      </w:rPr>
    </w:lvl>
    <w:lvl w:ilvl="8">
      <w:start w:val="1"/>
      <w:numFmt w:val="decimal"/>
      <w:lvlText w:val="%1.%2.%3.%4.%5.%6.%7.%8.%9."/>
      <w:lvlJc w:val="left"/>
      <w:pPr>
        <w:tabs>
          <w:tab w:val="num" w:pos="0"/>
        </w:tabs>
        <w:ind w:left="2160" w:hanging="1800"/>
      </w:pPr>
      <w:rPr>
        <w:rFonts w:cs="Times New Roman"/>
        <w:b/>
        <w:bCs/>
        <w:sz w:val="24"/>
        <w:szCs w:val="24"/>
      </w:rPr>
    </w:lvl>
  </w:abstractNum>
  <w:abstractNum w:abstractNumId="4">
    <w:lvl w:ilvl="0">
      <w:start w:val="1"/>
      <w:numFmt w:val="decimal"/>
      <w:lvlText w:val="%1."/>
      <w:lvlJc w:val="left"/>
      <w:pPr>
        <w:tabs>
          <w:tab w:val="num" w:pos="0"/>
        </w:tabs>
        <w:ind w:left="1665" w:hanging="945"/>
      </w:pPr>
      <w:rPr>
        <w:rFonts w:eastAsia="Times New Roman" w:cs="Times New Roman"/>
        <w:color w:val="000000"/>
        <w:sz w:val="20"/>
        <w:szCs w:val="2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LibreOffice/25.8.6.2$Windows_X86_64 LibreOffice_project/b4b39682cd9868fa725bc664aff94278d315bd04</Application>
  <AppVersion>15.0000</AppVersion>
  <Pages>4</Pages>
  <Words>1149</Words>
  <Characters>8153</Characters>
  <CharactersWithSpaces>9213</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2026-08-28T14:50:34Z</dcterms:modified>
  <cp:revision>58</cp:revision>
  <dc:subject/>
  <dc:title/>
</cp:coreProperties>
</file>