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F5DFF" w14:textId="6C1DFFB2" w:rsidR="00E50CBE" w:rsidRPr="009141E7" w:rsidRDefault="00E50CBE" w:rsidP="009A2380">
      <w:pPr>
        <w:pStyle w:val="af9"/>
        <w:jc w:val="right"/>
        <w:rPr>
          <w:bCs w:val="0"/>
          <w:sz w:val="24"/>
          <w:szCs w:val="24"/>
          <w:u w:val="single"/>
          <w:lang w:val="ru-RU"/>
        </w:rPr>
      </w:pPr>
      <w:r w:rsidRPr="009141E7">
        <w:rPr>
          <w:bCs w:val="0"/>
          <w:sz w:val="24"/>
          <w:szCs w:val="24"/>
          <w:u w:val="single"/>
          <w:lang w:val="ru-RU"/>
        </w:rPr>
        <w:t>Форма</w:t>
      </w:r>
    </w:p>
    <w:p w14:paraId="17DE8BEF" w14:textId="77777777" w:rsidR="001E28CA" w:rsidRPr="009141E7" w:rsidRDefault="001E28CA" w:rsidP="009141E7">
      <w:pPr>
        <w:pStyle w:val="af9"/>
        <w:rPr>
          <w:bCs w:val="0"/>
          <w:sz w:val="24"/>
          <w:szCs w:val="24"/>
          <w:lang w:val="ru-RU"/>
        </w:rPr>
      </w:pPr>
    </w:p>
    <w:p w14:paraId="2482B2C3" w14:textId="2FF2FCF2" w:rsidR="00E50CBE" w:rsidRPr="009141E7" w:rsidRDefault="00E50CBE" w:rsidP="009141E7">
      <w:pPr>
        <w:pStyle w:val="af9"/>
        <w:rPr>
          <w:bCs w:val="0"/>
          <w:sz w:val="24"/>
          <w:szCs w:val="24"/>
          <w:lang w:val="ru-RU"/>
        </w:rPr>
      </w:pPr>
      <w:r w:rsidRPr="009141E7">
        <w:rPr>
          <w:bCs w:val="0"/>
          <w:sz w:val="24"/>
          <w:szCs w:val="24"/>
          <w:lang w:val="ru-RU"/>
        </w:rPr>
        <w:t>СОГЛАШЕНИЕ</w:t>
      </w:r>
    </w:p>
    <w:p w14:paraId="4510A0F5" w14:textId="77777777" w:rsidR="00E50CBE" w:rsidRPr="009141E7" w:rsidRDefault="00E50CBE" w:rsidP="009141E7">
      <w:pPr>
        <w:pStyle w:val="af9"/>
        <w:rPr>
          <w:bCs w:val="0"/>
          <w:sz w:val="24"/>
          <w:szCs w:val="24"/>
          <w:lang w:val="ru-RU"/>
        </w:rPr>
      </w:pPr>
      <w:r w:rsidRPr="009141E7">
        <w:rPr>
          <w:bCs w:val="0"/>
          <w:sz w:val="24"/>
          <w:szCs w:val="24"/>
          <w:lang w:val="ru-RU"/>
        </w:rPr>
        <w:t>О НЕРАЗГЛАШЕНИИ КОНФИДЕНЦИАЛЬНОЙ ИНФОРМАЦИИ №_________</w:t>
      </w:r>
    </w:p>
    <w:p w14:paraId="29B7D12A" w14:textId="77777777" w:rsidR="000E7212" w:rsidRPr="009141E7" w:rsidRDefault="000E7212" w:rsidP="009141E7">
      <w:pPr>
        <w:pStyle w:val="af9"/>
        <w:tabs>
          <w:tab w:val="left" w:pos="6946"/>
        </w:tabs>
        <w:jc w:val="both"/>
        <w:rPr>
          <w:b w:val="0"/>
          <w:bCs w:val="0"/>
          <w:sz w:val="24"/>
          <w:szCs w:val="24"/>
          <w:lang w:val="ru-RU"/>
        </w:rPr>
      </w:pPr>
    </w:p>
    <w:p w14:paraId="35521BF2" w14:textId="5F250182" w:rsidR="00E50CBE" w:rsidRPr="009141E7" w:rsidRDefault="00E50CBE" w:rsidP="009141E7">
      <w:pPr>
        <w:pStyle w:val="af9"/>
        <w:tabs>
          <w:tab w:val="left" w:pos="6946"/>
        </w:tabs>
        <w:jc w:val="both"/>
        <w:rPr>
          <w:b w:val="0"/>
          <w:bCs w:val="0"/>
          <w:sz w:val="24"/>
          <w:szCs w:val="24"/>
          <w:lang w:val="ru-RU"/>
        </w:rPr>
      </w:pPr>
      <w:r w:rsidRPr="009141E7">
        <w:rPr>
          <w:b w:val="0"/>
          <w:bCs w:val="0"/>
          <w:sz w:val="24"/>
          <w:szCs w:val="24"/>
          <w:lang w:val="ru-RU"/>
        </w:rPr>
        <w:t>г. Москва</w:t>
      </w:r>
      <w:r w:rsidR="00E65453" w:rsidRPr="009141E7">
        <w:rPr>
          <w:b w:val="0"/>
          <w:bCs w:val="0"/>
          <w:sz w:val="24"/>
          <w:szCs w:val="24"/>
          <w:lang w:val="ru-RU"/>
        </w:rPr>
        <w:t xml:space="preserve">                                                                                    </w:t>
      </w:r>
      <w:proofErr w:type="gramStart"/>
      <w:r w:rsidR="00E65453" w:rsidRPr="009141E7">
        <w:rPr>
          <w:b w:val="0"/>
          <w:bCs w:val="0"/>
          <w:sz w:val="24"/>
          <w:szCs w:val="24"/>
          <w:lang w:val="ru-RU"/>
        </w:rPr>
        <w:t xml:space="preserve">   </w:t>
      </w:r>
      <w:r w:rsidRPr="009141E7">
        <w:rPr>
          <w:b w:val="0"/>
          <w:bCs w:val="0"/>
          <w:sz w:val="24"/>
          <w:szCs w:val="24"/>
          <w:lang w:val="ru-RU"/>
        </w:rPr>
        <w:t>«</w:t>
      </w:r>
      <w:proofErr w:type="gramEnd"/>
      <w:r w:rsidRPr="009141E7">
        <w:rPr>
          <w:b w:val="0"/>
          <w:bCs w:val="0"/>
          <w:sz w:val="24"/>
          <w:szCs w:val="24"/>
          <w:lang w:val="ru-RU"/>
        </w:rPr>
        <w:t>___» __________ 202</w:t>
      </w:r>
      <w:r w:rsidR="00E65453" w:rsidRPr="009141E7">
        <w:rPr>
          <w:b w:val="0"/>
          <w:bCs w:val="0"/>
          <w:sz w:val="24"/>
          <w:szCs w:val="24"/>
          <w:lang w:val="ru-RU"/>
        </w:rPr>
        <w:t>__</w:t>
      </w:r>
      <w:r w:rsidRPr="009141E7">
        <w:rPr>
          <w:b w:val="0"/>
          <w:bCs w:val="0"/>
          <w:sz w:val="24"/>
          <w:szCs w:val="24"/>
          <w:lang w:val="ru-RU"/>
        </w:rPr>
        <w:t xml:space="preserve"> года</w:t>
      </w:r>
    </w:p>
    <w:p w14:paraId="22010381" w14:textId="77777777" w:rsidR="009360CD" w:rsidRPr="009141E7" w:rsidRDefault="009360CD" w:rsidP="009141E7">
      <w:pPr>
        <w:pStyle w:val="Text"/>
        <w:ind w:firstLine="709"/>
        <w:jc w:val="both"/>
        <w:rPr>
          <w:rFonts w:ascii="Times New Roman" w:hAnsi="Times New Roman"/>
          <w:sz w:val="24"/>
          <w:szCs w:val="24"/>
          <w:lang w:val="ru-RU"/>
        </w:rPr>
      </w:pPr>
    </w:p>
    <w:p w14:paraId="74290237" w14:textId="77777777" w:rsidR="00262481" w:rsidRPr="00B80BE1" w:rsidRDefault="00262481" w:rsidP="00262481">
      <w:pPr>
        <w:pStyle w:val="Text"/>
        <w:ind w:firstLine="709"/>
        <w:jc w:val="both"/>
        <w:rPr>
          <w:rFonts w:ascii="Times New Roman" w:hAnsi="Times New Roman"/>
          <w:color w:val="000000" w:themeColor="text1"/>
          <w:sz w:val="24"/>
          <w:szCs w:val="24"/>
          <w:lang w:val="ru-RU"/>
        </w:rPr>
      </w:pPr>
      <w:r w:rsidRPr="00B80BE1">
        <w:rPr>
          <w:rFonts w:ascii="Times New Roman" w:hAnsi="Times New Roman"/>
          <w:color w:val="000000" w:themeColor="text1"/>
          <w:sz w:val="24"/>
          <w:szCs w:val="24"/>
          <w:lang w:val="ru-RU"/>
        </w:rPr>
        <w:t xml:space="preserve">Общество с ограниченной ответственностью </w:t>
      </w:r>
      <w:r w:rsidRPr="00B80BE1">
        <w:rPr>
          <w:rFonts w:ascii="Times New Roman" w:hAnsi="Times New Roman"/>
          <w:bCs/>
          <w:color w:val="000000" w:themeColor="text1"/>
          <w:sz w:val="24"/>
          <w:szCs w:val="24"/>
          <w:lang w:val="ru-RU"/>
        </w:rPr>
        <w:t>«СБК Уран» (ООО «СБК Уран»)</w:t>
      </w:r>
      <w:r w:rsidRPr="00B80BE1">
        <w:rPr>
          <w:rFonts w:ascii="Times New Roman" w:hAnsi="Times New Roman"/>
          <w:b w:val="0"/>
          <w:color w:val="000000" w:themeColor="text1"/>
          <w:sz w:val="24"/>
          <w:szCs w:val="24"/>
          <w:lang w:val="ru-RU"/>
        </w:rPr>
        <w:t>,</w:t>
      </w:r>
      <w:r w:rsidRPr="00B80BE1">
        <w:rPr>
          <w:rFonts w:ascii="Times New Roman" w:hAnsi="Times New Roman"/>
          <w:color w:val="000000" w:themeColor="text1"/>
          <w:sz w:val="24"/>
          <w:szCs w:val="24"/>
          <w:lang w:val="ru-RU"/>
        </w:rPr>
        <w:t xml:space="preserve"> </w:t>
      </w:r>
      <w:r w:rsidRPr="00B80BE1">
        <w:rPr>
          <w:rFonts w:ascii="Times New Roman" w:hAnsi="Times New Roman"/>
          <w:b w:val="0"/>
          <w:color w:val="000000" w:themeColor="text1"/>
          <w:sz w:val="24"/>
          <w:szCs w:val="24"/>
          <w:lang w:val="ru-RU"/>
        </w:rPr>
        <w:t>именуемое в дальнейшем</w:t>
      </w:r>
      <w:r w:rsidRPr="00B80BE1">
        <w:rPr>
          <w:rFonts w:ascii="Times New Roman" w:hAnsi="Times New Roman"/>
          <w:color w:val="000000" w:themeColor="text1"/>
          <w:sz w:val="24"/>
          <w:szCs w:val="24"/>
          <w:lang w:val="ru-RU"/>
        </w:rPr>
        <w:t xml:space="preserve"> </w:t>
      </w:r>
      <w:r w:rsidRPr="00B80BE1">
        <w:rPr>
          <w:rFonts w:ascii="Times New Roman" w:hAnsi="Times New Roman"/>
          <w:bCs/>
          <w:color w:val="000000" w:themeColor="text1"/>
          <w:sz w:val="24"/>
          <w:szCs w:val="24"/>
          <w:lang w:val="ru-RU"/>
        </w:rPr>
        <w:t>«Передающая сторона»,</w:t>
      </w:r>
      <w:r w:rsidRPr="00B80BE1">
        <w:rPr>
          <w:rFonts w:ascii="Times New Roman" w:hAnsi="Times New Roman"/>
          <w:b w:val="0"/>
          <w:bCs/>
          <w:color w:val="000000" w:themeColor="text1"/>
          <w:sz w:val="24"/>
          <w:szCs w:val="24"/>
          <w:lang w:val="ru-RU"/>
        </w:rPr>
        <w:t xml:space="preserve"> </w:t>
      </w:r>
      <w:r w:rsidRPr="00B80BE1">
        <w:rPr>
          <w:rFonts w:ascii="Times New Roman" w:hAnsi="Times New Roman"/>
          <w:b w:val="0"/>
          <w:color w:val="000000" w:themeColor="text1"/>
          <w:sz w:val="24"/>
          <w:szCs w:val="24"/>
          <w:lang w:val="ru-RU"/>
        </w:rPr>
        <w:t>в лице ________________________, действующего на основании _______________, с одной стороны, и</w:t>
      </w:r>
      <w:r w:rsidRPr="00B80BE1">
        <w:rPr>
          <w:rFonts w:ascii="Times New Roman" w:hAnsi="Times New Roman"/>
          <w:color w:val="000000" w:themeColor="text1"/>
          <w:sz w:val="24"/>
          <w:szCs w:val="24"/>
          <w:lang w:val="ru-RU"/>
        </w:rPr>
        <w:t xml:space="preserve"> </w:t>
      </w:r>
    </w:p>
    <w:p w14:paraId="644700DF" w14:textId="77777777" w:rsidR="00262481" w:rsidRPr="00B80BE1" w:rsidRDefault="00262481" w:rsidP="00262481">
      <w:pPr>
        <w:pStyle w:val="Text"/>
        <w:ind w:firstLine="709"/>
        <w:jc w:val="both"/>
        <w:rPr>
          <w:rFonts w:ascii="Times New Roman" w:hAnsi="Times New Roman"/>
          <w:b w:val="0"/>
          <w:color w:val="000000" w:themeColor="text1"/>
          <w:sz w:val="24"/>
          <w:szCs w:val="24"/>
          <w:lang w:val="ru-RU"/>
        </w:rPr>
      </w:pPr>
      <w:r w:rsidRPr="00B80BE1">
        <w:rPr>
          <w:rFonts w:ascii="Times New Roman" w:hAnsi="Times New Roman"/>
          <w:color w:val="000000" w:themeColor="text1"/>
          <w:sz w:val="24"/>
          <w:szCs w:val="24"/>
          <w:lang w:val="ru-RU"/>
        </w:rPr>
        <w:t xml:space="preserve">_________________ «_________________», </w:t>
      </w:r>
      <w:r w:rsidRPr="00B80BE1">
        <w:rPr>
          <w:rFonts w:ascii="Times New Roman" w:hAnsi="Times New Roman"/>
          <w:b w:val="0"/>
          <w:color w:val="000000" w:themeColor="text1"/>
          <w:sz w:val="24"/>
          <w:szCs w:val="24"/>
          <w:lang w:val="ru-RU"/>
        </w:rPr>
        <w:t>именуемое в дальнейшем</w:t>
      </w:r>
      <w:r w:rsidRPr="00B80BE1">
        <w:rPr>
          <w:rFonts w:ascii="Times New Roman" w:hAnsi="Times New Roman"/>
          <w:color w:val="000000" w:themeColor="text1"/>
          <w:sz w:val="24"/>
          <w:szCs w:val="24"/>
          <w:lang w:val="ru-RU"/>
        </w:rPr>
        <w:t xml:space="preserve"> «Получающая сторона», в лице _______, </w:t>
      </w:r>
      <w:r w:rsidRPr="00B80BE1">
        <w:rPr>
          <w:rFonts w:ascii="Times New Roman" w:hAnsi="Times New Roman"/>
          <w:b w:val="0"/>
          <w:color w:val="000000" w:themeColor="text1"/>
          <w:sz w:val="24"/>
          <w:szCs w:val="24"/>
          <w:lang w:val="ru-RU"/>
        </w:rPr>
        <w:t xml:space="preserve">действующего на основании ________, с другой стороны, </w:t>
      </w:r>
    </w:p>
    <w:p w14:paraId="12F965D2" w14:textId="77777777" w:rsidR="00262481" w:rsidRPr="00B80BE1" w:rsidRDefault="00262481" w:rsidP="00262481">
      <w:pPr>
        <w:pStyle w:val="Text"/>
        <w:ind w:firstLine="709"/>
        <w:jc w:val="both"/>
        <w:rPr>
          <w:rFonts w:ascii="Times New Roman" w:hAnsi="Times New Roman"/>
          <w:b w:val="0"/>
          <w:color w:val="000000" w:themeColor="text1"/>
          <w:sz w:val="24"/>
          <w:szCs w:val="24"/>
          <w:lang w:val="ru-RU"/>
        </w:rPr>
      </w:pPr>
      <w:r w:rsidRPr="00B80BE1">
        <w:rPr>
          <w:rFonts w:ascii="Times New Roman" w:hAnsi="Times New Roman"/>
          <w:b w:val="0"/>
          <w:color w:val="000000" w:themeColor="text1"/>
          <w:sz w:val="24"/>
          <w:szCs w:val="24"/>
          <w:lang w:val="ru-RU"/>
        </w:rPr>
        <w:t>совместно именуемые «Стороны», а по отдельности – «Сторона», заключили настоящее Соглашение о неразглашении конфиденциальной информации (далее – «Соглашение») о нижеследующем.</w:t>
      </w:r>
    </w:p>
    <w:p w14:paraId="04C3F7F8" w14:textId="77777777" w:rsidR="00262481" w:rsidRPr="00B80BE1" w:rsidRDefault="00262481" w:rsidP="00262481">
      <w:pPr>
        <w:pStyle w:val="Text"/>
        <w:ind w:firstLine="709"/>
        <w:jc w:val="both"/>
        <w:rPr>
          <w:rFonts w:ascii="Times New Roman" w:hAnsi="Times New Roman"/>
          <w:b w:val="0"/>
          <w:color w:val="000000" w:themeColor="text1"/>
          <w:sz w:val="24"/>
          <w:szCs w:val="24"/>
          <w:lang w:val="ru-RU"/>
        </w:rPr>
      </w:pPr>
    </w:p>
    <w:p w14:paraId="6D0C8DED" w14:textId="77777777" w:rsidR="00262481" w:rsidRPr="00262481" w:rsidRDefault="00262481" w:rsidP="00262481">
      <w:pPr>
        <w:pStyle w:val="1"/>
        <w:numPr>
          <w:ilvl w:val="0"/>
          <w:numId w:val="55"/>
        </w:numPr>
        <w:tabs>
          <w:tab w:val="num" w:pos="360"/>
        </w:tabs>
        <w:spacing w:after="120"/>
        <w:ind w:left="714" w:hanging="357"/>
        <w:jc w:val="center"/>
        <w:rPr>
          <w:rFonts w:ascii="Times New Roman" w:eastAsia="Times New Roman" w:hAnsi="Times New Roman" w:cs="Times New Roman"/>
          <w:b/>
          <w:color w:val="000000" w:themeColor="text1"/>
          <w:sz w:val="24"/>
          <w:szCs w:val="24"/>
          <w:lang w:val="ru-RU"/>
        </w:rPr>
      </w:pPr>
      <w:r w:rsidRPr="00262481">
        <w:rPr>
          <w:rFonts w:ascii="Times New Roman" w:hAnsi="Times New Roman" w:cs="Times New Roman"/>
          <w:b/>
          <w:caps/>
          <w:color w:val="000000" w:themeColor="text1"/>
          <w:sz w:val="24"/>
          <w:szCs w:val="24"/>
        </w:rPr>
        <w:t>ОПРЕДЕЛЕНИЯ</w:t>
      </w:r>
    </w:p>
    <w:p w14:paraId="15ADBD14" w14:textId="77777777" w:rsidR="00262481" w:rsidRPr="0026248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b/>
          <w:bCs/>
          <w:color w:val="000000" w:themeColor="text1"/>
          <w:szCs w:val="24"/>
          <w:lang w:val="ru-RU"/>
        </w:rPr>
        <w:t>Представитель</w:t>
      </w:r>
      <w:r w:rsidRPr="00262481">
        <w:rPr>
          <w:rFonts w:ascii="Times New Roman" w:hAnsi="Times New Roman"/>
          <w:color w:val="000000" w:themeColor="text1"/>
          <w:szCs w:val="24"/>
          <w:lang w:val="ru-RU"/>
        </w:rPr>
        <w:t xml:space="preserve"> - работник Получающей стороны, уполномоченный Получающей стороной на доступ к Конфиденциальной информации Передающей стороны.</w:t>
      </w:r>
    </w:p>
    <w:p w14:paraId="453B6508" w14:textId="77777777" w:rsidR="00262481" w:rsidRPr="00262481" w:rsidRDefault="00262481" w:rsidP="00262481">
      <w:pPr>
        <w:pStyle w:val="20"/>
        <w:numPr>
          <w:ilvl w:val="1"/>
          <w:numId w:val="55"/>
        </w:numPr>
        <w:suppressAutoHyphens/>
        <w:spacing w:before="60" w:after="60" w:line="240" w:lineRule="auto"/>
        <w:ind w:left="0" w:firstLine="0"/>
        <w:jc w:val="both"/>
        <w:rPr>
          <w:color w:val="000000" w:themeColor="text1"/>
          <w:sz w:val="24"/>
          <w:szCs w:val="24"/>
          <w:lang w:val="ru-RU"/>
        </w:rPr>
      </w:pPr>
      <w:r w:rsidRPr="00262481">
        <w:rPr>
          <w:b/>
          <w:bCs/>
          <w:color w:val="000000" w:themeColor="text1"/>
          <w:sz w:val="24"/>
          <w:szCs w:val="24"/>
          <w:lang w:val="ru-RU"/>
        </w:rPr>
        <w:t xml:space="preserve">Конфиденциальная информация – </w:t>
      </w:r>
      <w:r w:rsidRPr="00262481">
        <w:rPr>
          <w:color w:val="000000" w:themeColor="text1"/>
          <w:sz w:val="24"/>
          <w:szCs w:val="24"/>
          <w:lang w:val="ru-RU"/>
        </w:rPr>
        <w:t>любая информация (сведения, данные), передаваемая Передающей стороной Получающей стороне в любом виде, или ставшая известной Получающей стороне от Передающей стороны иным способом, которая не является общеизвестной или публично доступной.</w:t>
      </w:r>
    </w:p>
    <w:p w14:paraId="129FC9A9" w14:textId="77777777" w:rsidR="00262481" w:rsidRPr="00262481" w:rsidRDefault="00262481" w:rsidP="00262481">
      <w:pPr>
        <w:pStyle w:val="20"/>
        <w:numPr>
          <w:ilvl w:val="2"/>
          <w:numId w:val="55"/>
        </w:numPr>
        <w:suppressAutoHyphens/>
        <w:spacing w:before="60" w:after="60" w:line="240" w:lineRule="auto"/>
        <w:ind w:left="0" w:firstLine="709"/>
        <w:jc w:val="both"/>
        <w:rPr>
          <w:color w:val="000000" w:themeColor="text1"/>
          <w:sz w:val="24"/>
          <w:szCs w:val="24"/>
          <w:lang w:val="ru-RU"/>
        </w:rPr>
      </w:pPr>
      <w:r w:rsidRPr="00262481">
        <w:rPr>
          <w:color w:val="000000" w:themeColor="text1"/>
          <w:sz w:val="24"/>
          <w:szCs w:val="24"/>
          <w:lang w:val="ru-RU"/>
        </w:rPr>
        <w:t>Информация будет считаться Конфиденциальной информацией даже в том случае, если такая информация не будет определена Передающей стороной в момент предоставления как «Конфиденциальная информация».</w:t>
      </w:r>
    </w:p>
    <w:p w14:paraId="17082580" w14:textId="77777777" w:rsidR="00262481" w:rsidRPr="00262481" w:rsidRDefault="00262481" w:rsidP="00262481">
      <w:pPr>
        <w:pStyle w:val="20"/>
        <w:numPr>
          <w:ilvl w:val="2"/>
          <w:numId w:val="55"/>
        </w:numPr>
        <w:suppressAutoHyphens/>
        <w:spacing w:before="60" w:after="60" w:line="240" w:lineRule="auto"/>
        <w:ind w:left="0" w:firstLine="709"/>
        <w:jc w:val="both"/>
        <w:rPr>
          <w:color w:val="000000" w:themeColor="text1"/>
          <w:sz w:val="24"/>
          <w:szCs w:val="24"/>
          <w:lang w:val="ru-RU"/>
        </w:rPr>
      </w:pPr>
      <w:r w:rsidRPr="00262481">
        <w:rPr>
          <w:color w:val="000000" w:themeColor="text1"/>
          <w:sz w:val="24"/>
          <w:szCs w:val="24"/>
          <w:lang w:val="ru-RU"/>
        </w:rPr>
        <w:t>Конфиденциальная информация помимо прочего может включать:</w:t>
      </w:r>
    </w:p>
    <w:p w14:paraId="2E934F75"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zCs w:val="24"/>
          <w:lang w:val="ru-RU"/>
        </w:rPr>
      </w:pPr>
      <w:r w:rsidRPr="00262481">
        <w:rPr>
          <w:rFonts w:ascii="Times New Roman" w:hAnsi="Times New Roman"/>
          <w:color w:val="000000" w:themeColor="text1"/>
          <w:spacing w:val="-2"/>
          <w:szCs w:val="24"/>
          <w:lang w:val="ru-RU"/>
        </w:rPr>
        <w:t>информацию</w:t>
      </w:r>
      <w:r w:rsidRPr="00262481">
        <w:rPr>
          <w:rFonts w:ascii="Times New Roman" w:hAnsi="Times New Roman"/>
          <w:color w:val="000000" w:themeColor="text1"/>
          <w:szCs w:val="24"/>
          <w:lang w:val="ru-RU"/>
        </w:rPr>
        <w:t>, относящуюся к прошлым, текущим или будущим</w:t>
      </w:r>
      <w:r w:rsidRPr="00262481">
        <w:rPr>
          <w:rFonts w:ascii="Times New Roman" w:hAnsi="Times New Roman"/>
          <w:color w:val="000000" w:themeColor="text1"/>
          <w:spacing w:val="-2"/>
          <w:szCs w:val="24"/>
          <w:lang w:val="ru-RU"/>
        </w:rPr>
        <w:t xml:space="preserve"> исследованиям Передающей стороны; </w:t>
      </w:r>
    </w:p>
    <w:p w14:paraId="645BF892"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lang w:val="ru-RU"/>
        </w:rPr>
      </w:pPr>
      <w:r w:rsidRPr="00262481">
        <w:rPr>
          <w:rFonts w:ascii="Times New Roman" w:hAnsi="Times New Roman"/>
          <w:color w:val="000000" w:themeColor="text1"/>
          <w:spacing w:val="-2"/>
          <w:szCs w:val="24"/>
          <w:lang w:val="ru-RU"/>
        </w:rPr>
        <w:t>информацию, подлежащую защите в соответствии с законодательством Российской Федерации (коммерческую тайну, персональные данные и т.п.), включая информацию о контрагентах и работниках Передающей стороны;</w:t>
      </w:r>
    </w:p>
    <w:p w14:paraId="375BD44D"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lang w:val="ru-RU"/>
        </w:rPr>
      </w:pPr>
      <w:r w:rsidRPr="00262481">
        <w:rPr>
          <w:rFonts w:ascii="Times New Roman" w:hAnsi="Times New Roman"/>
          <w:color w:val="000000" w:themeColor="text1"/>
          <w:spacing w:val="-2"/>
          <w:szCs w:val="24"/>
          <w:lang w:val="ru-RU"/>
        </w:rPr>
        <w:t>информацию, составляющую интеллектуальную собственность Передающей стороны;</w:t>
      </w:r>
    </w:p>
    <w:p w14:paraId="58EC70F4"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lang w:val="ru-RU"/>
        </w:rPr>
      </w:pPr>
      <w:r w:rsidRPr="00262481">
        <w:rPr>
          <w:rFonts w:ascii="Times New Roman" w:hAnsi="Times New Roman"/>
          <w:color w:val="000000" w:themeColor="text1"/>
          <w:spacing w:val="-2"/>
          <w:szCs w:val="24"/>
          <w:lang w:val="ru-RU"/>
        </w:rPr>
        <w:t xml:space="preserve">финансовые результаты и прогнозы деятельности Передающей стороны; </w:t>
      </w:r>
    </w:p>
    <w:p w14:paraId="01B61876"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lang w:val="ru-RU"/>
        </w:rPr>
      </w:pPr>
      <w:r w:rsidRPr="00262481">
        <w:rPr>
          <w:rFonts w:ascii="Times New Roman" w:hAnsi="Times New Roman"/>
          <w:color w:val="000000" w:themeColor="text1"/>
          <w:spacing w:val="-2"/>
          <w:szCs w:val="24"/>
          <w:lang w:val="ru-RU"/>
        </w:rPr>
        <w:t xml:space="preserve">расходы и цены (потенциальные или фактические); </w:t>
      </w:r>
    </w:p>
    <w:p w14:paraId="41D515D9"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rPr>
      </w:pPr>
      <w:proofErr w:type="spellStart"/>
      <w:r w:rsidRPr="00262481">
        <w:rPr>
          <w:rFonts w:ascii="Times New Roman" w:hAnsi="Times New Roman"/>
          <w:color w:val="000000" w:themeColor="text1"/>
          <w:spacing w:val="-2"/>
          <w:szCs w:val="24"/>
        </w:rPr>
        <w:t>кадровую</w:t>
      </w:r>
      <w:proofErr w:type="spellEnd"/>
      <w:r w:rsidRPr="00262481">
        <w:rPr>
          <w:rFonts w:ascii="Times New Roman" w:hAnsi="Times New Roman"/>
          <w:color w:val="000000" w:themeColor="text1"/>
          <w:spacing w:val="-2"/>
          <w:szCs w:val="24"/>
        </w:rPr>
        <w:t xml:space="preserve"> </w:t>
      </w:r>
      <w:proofErr w:type="spellStart"/>
      <w:r w:rsidRPr="00262481">
        <w:rPr>
          <w:rFonts w:ascii="Times New Roman" w:hAnsi="Times New Roman"/>
          <w:color w:val="000000" w:themeColor="text1"/>
          <w:spacing w:val="-2"/>
          <w:szCs w:val="24"/>
        </w:rPr>
        <w:t>информацию</w:t>
      </w:r>
      <w:proofErr w:type="spellEnd"/>
      <w:r w:rsidRPr="00262481">
        <w:rPr>
          <w:rFonts w:ascii="Times New Roman" w:hAnsi="Times New Roman"/>
          <w:color w:val="000000" w:themeColor="text1"/>
          <w:spacing w:val="-2"/>
          <w:szCs w:val="24"/>
        </w:rPr>
        <w:t xml:space="preserve">; </w:t>
      </w:r>
    </w:p>
    <w:p w14:paraId="26B3FB68"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lang w:val="ru-RU"/>
        </w:rPr>
      </w:pPr>
      <w:r w:rsidRPr="00262481">
        <w:rPr>
          <w:rFonts w:ascii="Times New Roman" w:hAnsi="Times New Roman"/>
          <w:color w:val="000000" w:themeColor="text1"/>
          <w:spacing w:val="-2"/>
          <w:szCs w:val="24"/>
          <w:lang w:val="ru-RU"/>
        </w:rPr>
        <w:t xml:space="preserve">технологии, технические финансовые и деловые стратегии, стратегии в области маркетинга и продвижения товаров (услуг) Передающей стороны; </w:t>
      </w:r>
    </w:p>
    <w:p w14:paraId="61C07987"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lang w:val="ru-RU"/>
        </w:rPr>
      </w:pPr>
      <w:r w:rsidRPr="00262481">
        <w:rPr>
          <w:rFonts w:ascii="Times New Roman" w:hAnsi="Times New Roman"/>
          <w:color w:val="000000" w:themeColor="text1"/>
          <w:spacing w:val="-2"/>
          <w:szCs w:val="24"/>
          <w:lang w:val="ru-RU"/>
        </w:rPr>
        <w:t>методологию Передающей стороны (в том числе типовые формы документов);</w:t>
      </w:r>
    </w:p>
    <w:p w14:paraId="30032B73"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lang w:val="ru-RU"/>
        </w:rPr>
      </w:pPr>
      <w:r w:rsidRPr="00262481">
        <w:rPr>
          <w:rFonts w:ascii="Times New Roman" w:hAnsi="Times New Roman"/>
          <w:color w:val="000000" w:themeColor="text1"/>
          <w:szCs w:val="24"/>
          <w:lang w:val="ru-RU"/>
        </w:rPr>
        <w:t>информацию,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случаев установленных законодательством);</w:t>
      </w:r>
    </w:p>
    <w:p w14:paraId="04A6BAD7"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lang w:val="ru-RU"/>
        </w:rPr>
      </w:pPr>
      <w:r w:rsidRPr="00262481">
        <w:rPr>
          <w:rFonts w:ascii="Times New Roman" w:hAnsi="Times New Roman"/>
          <w:color w:val="000000" w:themeColor="text1"/>
          <w:szCs w:val="24"/>
          <w:lang w:val="ru-RU"/>
        </w:rPr>
        <w:t>информацию о договорных отношениях, ценообразованию и маркетингу товаров (работ, услуг);</w:t>
      </w:r>
    </w:p>
    <w:p w14:paraId="0B5A7857" w14:textId="77777777" w:rsidR="00262481" w:rsidRPr="00262481" w:rsidRDefault="00262481" w:rsidP="00262481">
      <w:pPr>
        <w:widowControl w:val="0"/>
        <w:numPr>
          <w:ilvl w:val="0"/>
          <w:numId w:val="56"/>
        </w:numPr>
        <w:suppressAutoHyphens/>
        <w:autoSpaceDE w:val="0"/>
        <w:autoSpaceDN w:val="0"/>
        <w:adjustRightInd w:val="0"/>
        <w:spacing w:before="60" w:after="60"/>
        <w:ind w:left="0" w:firstLine="992"/>
        <w:jc w:val="both"/>
        <w:rPr>
          <w:rFonts w:ascii="Times New Roman" w:hAnsi="Times New Roman"/>
          <w:color w:val="000000" w:themeColor="text1"/>
          <w:spacing w:val="-2"/>
          <w:szCs w:val="24"/>
          <w:lang w:val="ru-RU"/>
        </w:rPr>
      </w:pPr>
      <w:r w:rsidRPr="00262481">
        <w:rPr>
          <w:rFonts w:ascii="Times New Roman" w:hAnsi="Times New Roman"/>
          <w:color w:val="000000" w:themeColor="text1"/>
          <w:szCs w:val="24"/>
          <w:lang w:val="ru-RU"/>
        </w:rPr>
        <w:t>техническую информацию, коммерческие секреты, ноу-хау, исследования, производственные планы, концепты, объекты интеллектуальной деятельности (в т.ч. открытия, 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товарных знаков, не зарегистрированные по каким-либо причинам).</w:t>
      </w:r>
    </w:p>
    <w:p w14:paraId="28C757DB" w14:textId="77777777" w:rsidR="00262481" w:rsidRPr="00262481" w:rsidRDefault="00262481" w:rsidP="00262481">
      <w:pPr>
        <w:pStyle w:val="20"/>
        <w:numPr>
          <w:ilvl w:val="2"/>
          <w:numId w:val="55"/>
        </w:numPr>
        <w:suppressAutoHyphens/>
        <w:spacing w:before="60" w:after="60" w:line="240" w:lineRule="auto"/>
        <w:ind w:left="0" w:firstLine="709"/>
        <w:jc w:val="both"/>
        <w:rPr>
          <w:color w:val="000000" w:themeColor="text1"/>
          <w:sz w:val="24"/>
          <w:szCs w:val="24"/>
          <w:lang w:val="ru-RU"/>
        </w:rPr>
      </w:pPr>
      <w:r w:rsidRPr="00262481">
        <w:rPr>
          <w:color w:val="000000" w:themeColor="text1"/>
          <w:spacing w:val="-2"/>
          <w:sz w:val="24"/>
          <w:szCs w:val="24"/>
          <w:lang w:val="ru-RU"/>
        </w:rPr>
        <w:t>Любые отчеты, анализы или справки и иные документы (сведения), основанные на Конфиденциальной информации и/или содержащие её, также являются конфиденциальными и признаются Конфиденциальной информацией.</w:t>
      </w:r>
    </w:p>
    <w:p w14:paraId="02823385" w14:textId="77777777" w:rsidR="00262481" w:rsidRPr="00262481" w:rsidRDefault="00262481" w:rsidP="00262481">
      <w:pPr>
        <w:pStyle w:val="20"/>
        <w:numPr>
          <w:ilvl w:val="2"/>
          <w:numId w:val="55"/>
        </w:numPr>
        <w:suppressAutoHyphens/>
        <w:spacing w:before="60" w:after="60" w:line="240" w:lineRule="auto"/>
        <w:ind w:left="0" w:firstLine="709"/>
        <w:jc w:val="both"/>
        <w:rPr>
          <w:color w:val="000000" w:themeColor="text1"/>
          <w:spacing w:val="-2"/>
          <w:sz w:val="24"/>
          <w:szCs w:val="24"/>
          <w:lang w:val="ru-RU"/>
        </w:rPr>
      </w:pPr>
      <w:r w:rsidRPr="00262481">
        <w:rPr>
          <w:color w:val="000000" w:themeColor="text1"/>
          <w:spacing w:val="-2"/>
          <w:sz w:val="24"/>
          <w:szCs w:val="24"/>
          <w:lang w:val="ru-RU"/>
        </w:rPr>
        <w:t>Не является (не признается) Конфиденциальной информацией следующая информация:</w:t>
      </w:r>
    </w:p>
    <w:p w14:paraId="57FF2951" w14:textId="77777777" w:rsidR="00262481" w:rsidRPr="00262481" w:rsidRDefault="00262481" w:rsidP="00262481">
      <w:pPr>
        <w:widowControl w:val="0"/>
        <w:numPr>
          <w:ilvl w:val="0"/>
          <w:numId w:val="57"/>
        </w:numPr>
        <w:tabs>
          <w:tab w:val="left" w:pos="0"/>
        </w:tabs>
        <w:suppressAutoHyphens/>
        <w:autoSpaceDE w:val="0"/>
        <w:autoSpaceDN w:val="0"/>
        <w:adjustRightInd w:val="0"/>
        <w:spacing w:before="60" w:after="60"/>
        <w:ind w:left="0" w:firstLine="992"/>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информация, сведения или данные, носящие общеизвестный характер и являющиеся публично доступными;</w:t>
      </w:r>
    </w:p>
    <w:p w14:paraId="72E0E483" w14:textId="77777777" w:rsidR="00262481" w:rsidRPr="00262481" w:rsidRDefault="00262481" w:rsidP="00262481">
      <w:pPr>
        <w:widowControl w:val="0"/>
        <w:numPr>
          <w:ilvl w:val="0"/>
          <w:numId w:val="57"/>
        </w:numPr>
        <w:tabs>
          <w:tab w:val="left" w:pos="0"/>
        </w:tabs>
        <w:suppressAutoHyphens/>
        <w:autoSpaceDE w:val="0"/>
        <w:autoSpaceDN w:val="0"/>
        <w:adjustRightInd w:val="0"/>
        <w:spacing w:before="60" w:after="60"/>
        <w:ind w:left="0" w:firstLine="992"/>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информация, которая на дату заключения Соглашения находилась в законном пользовании Получающей стороны или была получена Получающей стороной от Третьих лиц, которые насколько известно Получающей стороне, не связаны с Передающей стороной обязательствами о неразглашении такой информации;</w:t>
      </w:r>
    </w:p>
    <w:p w14:paraId="38AB6F80" w14:textId="77777777" w:rsidR="00262481" w:rsidRPr="00262481" w:rsidRDefault="00262481" w:rsidP="00262481">
      <w:pPr>
        <w:widowControl w:val="0"/>
        <w:numPr>
          <w:ilvl w:val="0"/>
          <w:numId w:val="57"/>
        </w:numPr>
        <w:tabs>
          <w:tab w:val="left" w:pos="0"/>
        </w:tabs>
        <w:suppressAutoHyphens/>
        <w:autoSpaceDE w:val="0"/>
        <w:autoSpaceDN w:val="0"/>
        <w:adjustRightInd w:val="0"/>
        <w:spacing w:before="60" w:after="60"/>
        <w:ind w:left="0" w:firstLine="992"/>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информация, которая в соответствии с действующим законодательством Российской Федерации не может составлять коммерческую тайну;</w:t>
      </w:r>
    </w:p>
    <w:p w14:paraId="23E1495C" w14:textId="77777777" w:rsidR="00262481" w:rsidRPr="00262481" w:rsidRDefault="00262481" w:rsidP="00262481">
      <w:pPr>
        <w:widowControl w:val="0"/>
        <w:numPr>
          <w:ilvl w:val="0"/>
          <w:numId w:val="57"/>
        </w:numPr>
        <w:tabs>
          <w:tab w:val="left" w:pos="0"/>
        </w:tabs>
        <w:suppressAutoHyphens/>
        <w:autoSpaceDE w:val="0"/>
        <w:autoSpaceDN w:val="0"/>
        <w:adjustRightInd w:val="0"/>
        <w:spacing w:before="60" w:after="60"/>
        <w:ind w:left="0" w:firstLine="992"/>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информация, включающая в себя идеи, концепции, методы, процессы, системы, способы и т.п., которая была самостоятельно разработана Получающей стороной без доступа к Конфиденциальной информации и без использования Конфиденциальной информации.</w:t>
      </w:r>
    </w:p>
    <w:p w14:paraId="14C80952" w14:textId="77777777" w:rsidR="00262481" w:rsidRPr="00262481" w:rsidRDefault="00262481" w:rsidP="00262481">
      <w:pPr>
        <w:pStyle w:val="20"/>
        <w:numPr>
          <w:ilvl w:val="2"/>
          <w:numId w:val="55"/>
        </w:numPr>
        <w:suppressAutoHyphens/>
        <w:spacing w:before="60" w:after="60" w:line="240" w:lineRule="auto"/>
        <w:ind w:left="0" w:firstLine="709"/>
        <w:jc w:val="both"/>
        <w:rPr>
          <w:color w:val="000000" w:themeColor="text1"/>
          <w:sz w:val="24"/>
          <w:szCs w:val="24"/>
          <w:lang w:val="ru-RU"/>
        </w:rPr>
      </w:pPr>
      <w:r w:rsidRPr="00262481">
        <w:rPr>
          <w:color w:val="000000" w:themeColor="text1"/>
          <w:sz w:val="24"/>
          <w:szCs w:val="24"/>
          <w:lang w:val="ru-RU"/>
        </w:rPr>
        <w:t xml:space="preserve"> </w:t>
      </w:r>
      <w:r w:rsidRPr="00262481">
        <w:rPr>
          <w:color w:val="000000" w:themeColor="text1"/>
          <w:spacing w:val="-2"/>
          <w:sz w:val="24"/>
          <w:szCs w:val="24"/>
          <w:lang w:val="ru-RU"/>
        </w:rPr>
        <w:t>Сторона, утверждающая, что имеет место одно или несколько условий, указанных в пункте 1.2.4 Соглашения, несет бремя документального подтверждения таких условий.</w:t>
      </w:r>
    </w:p>
    <w:p w14:paraId="591A396C" w14:textId="77777777" w:rsidR="00262481" w:rsidRPr="00262481" w:rsidRDefault="00262481" w:rsidP="00262481">
      <w:pPr>
        <w:pStyle w:val="20"/>
        <w:numPr>
          <w:ilvl w:val="1"/>
          <w:numId w:val="55"/>
        </w:numPr>
        <w:suppressAutoHyphens/>
        <w:spacing w:before="60" w:after="60" w:line="240" w:lineRule="auto"/>
        <w:ind w:left="0" w:firstLine="0"/>
        <w:jc w:val="both"/>
        <w:rPr>
          <w:color w:val="000000" w:themeColor="text1"/>
          <w:sz w:val="24"/>
          <w:szCs w:val="24"/>
          <w:lang w:val="ru-RU"/>
        </w:rPr>
      </w:pPr>
      <w:r w:rsidRPr="00262481">
        <w:rPr>
          <w:color w:val="000000" w:themeColor="text1"/>
          <w:sz w:val="24"/>
          <w:szCs w:val="24"/>
          <w:lang w:val="ru-RU"/>
        </w:rPr>
        <w:t>Третьи лица – любое физическое или юридическое лицо, или организация, не являющаяся юридическим лицом в соответствии с применимым правом, за исключением Передающей стороны, Получающей стороны и Представителей.</w:t>
      </w:r>
    </w:p>
    <w:p w14:paraId="5E19CBA2" w14:textId="77777777" w:rsidR="00262481" w:rsidRPr="00262481" w:rsidRDefault="00262481" w:rsidP="00262481">
      <w:pPr>
        <w:pStyle w:val="1"/>
        <w:numPr>
          <w:ilvl w:val="0"/>
          <w:numId w:val="55"/>
        </w:numPr>
        <w:tabs>
          <w:tab w:val="num" w:pos="360"/>
        </w:tabs>
        <w:spacing w:after="120"/>
        <w:ind w:left="714" w:hanging="357"/>
        <w:jc w:val="center"/>
        <w:rPr>
          <w:rFonts w:ascii="Times New Roman" w:hAnsi="Times New Roman" w:cs="Times New Roman"/>
          <w:b/>
          <w:color w:val="000000" w:themeColor="text1"/>
          <w:sz w:val="24"/>
          <w:szCs w:val="24"/>
        </w:rPr>
      </w:pPr>
      <w:r w:rsidRPr="00262481">
        <w:rPr>
          <w:rFonts w:ascii="Times New Roman" w:hAnsi="Times New Roman" w:cs="Times New Roman"/>
          <w:b/>
          <w:caps/>
          <w:color w:val="000000" w:themeColor="text1"/>
          <w:sz w:val="24"/>
          <w:szCs w:val="24"/>
        </w:rPr>
        <w:t>ПРЕДМЕТ СОГЛАШЕНИЯ</w:t>
      </w:r>
    </w:p>
    <w:p w14:paraId="1EA5F92B" w14:textId="77777777" w:rsidR="00262481" w:rsidRPr="00262481" w:rsidRDefault="00262481" w:rsidP="00262481">
      <w:pPr>
        <w:numPr>
          <w:ilvl w:val="1"/>
          <w:numId w:val="58"/>
        </w:numPr>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Предметом Соглашения являются определение условий пользования Получающей стороной Конфиденциальной информацией Передающей стороны и обязательства Сторон по обеспечению сохранности Конфиденциальной информации на условиях, указанных в Соглашении.</w:t>
      </w:r>
    </w:p>
    <w:p w14:paraId="6054AF00" w14:textId="77777777" w:rsidR="00262481" w:rsidRPr="00262481" w:rsidRDefault="00262481" w:rsidP="00262481">
      <w:pPr>
        <w:numPr>
          <w:ilvl w:val="1"/>
          <w:numId w:val="58"/>
        </w:numPr>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Защите в соответствии с условиями Соглашения подлежит Конфиденциальная информация, полученная Получающей стороной от Передающей стороны.</w:t>
      </w:r>
    </w:p>
    <w:p w14:paraId="2BCA7EAC" w14:textId="77777777" w:rsidR="00262481" w:rsidRPr="00262481" w:rsidRDefault="00262481" w:rsidP="00262481">
      <w:pPr>
        <w:numPr>
          <w:ilvl w:val="1"/>
          <w:numId w:val="58"/>
        </w:numPr>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Получающая сторона обязуется использовать Конфиденциальную информацию исключительно в целях: ________________________________________________</w:t>
      </w:r>
      <w:r w:rsidRPr="00262481">
        <w:rPr>
          <w:rStyle w:val="af8"/>
          <w:color w:val="000000" w:themeColor="text1"/>
          <w:szCs w:val="24"/>
        </w:rPr>
        <w:footnoteReference w:id="1"/>
      </w:r>
      <w:r w:rsidRPr="00262481">
        <w:rPr>
          <w:rFonts w:ascii="Times New Roman" w:hAnsi="Times New Roman"/>
          <w:color w:val="000000" w:themeColor="text1"/>
          <w:szCs w:val="24"/>
          <w:lang w:val="ru-RU"/>
        </w:rPr>
        <w:t>.</w:t>
      </w:r>
    </w:p>
    <w:p w14:paraId="126A6700" w14:textId="77777777" w:rsidR="00262481" w:rsidRPr="00262481" w:rsidRDefault="00262481" w:rsidP="00262481">
      <w:pPr>
        <w:numPr>
          <w:ilvl w:val="1"/>
          <w:numId w:val="58"/>
        </w:numPr>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 xml:space="preserve">Получающая сторона может предоставлять доступ к Конфиденциальной информации только своим Представителям, которым необходимо иметь доступ к Конфиденциальной информации для достижения целей, указанных в пункте 2.3 Соглашения, имеющим обязательство о неразглашении конфиденциальной информации (в том числе обязательство о неразглашении конфиденциальной информации третьих лиц (контрагентов Получающей стороны), полученной Представителем при выполнении своих должностных обязанностей) в трудовом (ином) договоре, а также уведомленных о факте заключения Соглашения. По требованию Передающей стороны Получающая сторона обязана предоставить список вышеуказанных Представителей, самостоятельно обеспечив при этом соблюдение требований законодательства о защите персональных данных. </w:t>
      </w:r>
    </w:p>
    <w:p w14:paraId="16FE2EAA" w14:textId="77777777" w:rsidR="00262481" w:rsidRPr="00262481" w:rsidRDefault="00262481" w:rsidP="00262481">
      <w:pPr>
        <w:numPr>
          <w:ilvl w:val="1"/>
          <w:numId w:val="58"/>
        </w:numPr>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Получающая сторона должна проинформировать своих Представителей (до раскрытия им Конфиденциальной информации в соответствии с подпунктом 3.1 (а) Соглашения) об обязательствах Принимающей стороны в соответствии с Соглашением.</w:t>
      </w:r>
    </w:p>
    <w:p w14:paraId="3050E40F" w14:textId="77777777" w:rsidR="00262481" w:rsidRPr="00262481" w:rsidRDefault="00262481" w:rsidP="00262481">
      <w:pPr>
        <w:numPr>
          <w:ilvl w:val="1"/>
          <w:numId w:val="58"/>
        </w:numPr>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По письменному запросу Передающей стороны (который может быть сделан в любое время), и без ущерба каких-либо других прав Передающей стороны, Получающая сторона обязана:</w:t>
      </w:r>
    </w:p>
    <w:p w14:paraId="2A49E50C" w14:textId="77777777" w:rsidR="00262481" w:rsidRPr="00262481" w:rsidRDefault="00262481" w:rsidP="00262481">
      <w:pPr>
        <w:numPr>
          <w:ilvl w:val="1"/>
          <w:numId w:val="59"/>
        </w:numPr>
        <w:tabs>
          <w:tab w:val="left" w:pos="0"/>
        </w:tabs>
        <w:suppressAutoHyphens/>
        <w:spacing w:before="60" w:after="60"/>
        <w:ind w:left="0" w:firstLine="425"/>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в случае если носители Конфиденциальной информации являются собственностью Получающей стороны –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w:t>
      </w:r>
    </w:p>
    <w:p w14:paraId="6FE4CFC7" w14:textId="77777777" w:rsidR="00262481" w:rsidRPr="00262481" w:rsidRDefault="00262481" w:rsidP="00262481">
      <w:pPr>
        <w:numPr>
          <w:ilvl w:val="1"/>
          <w:numId w:val="59"/>
        </w:numPr>
        <w:tabs>
          <w:tab w:val="left" w:pos="0"/>
        </w:tabs>
        <w:suppressAutoHyphens/>
        <w:spacing w:before="60" w:after="60"/>
        <w:ind w:left="0" w:firstLine="425"/>
        <w:jc w:val="both"/>
        <w:rPr>
          <w:rFonts w:ascii="Times New Roman" w:hAnsi="Times New Roman"/>
          <w:color w:val="000000" w:themeColor="text1"/>
          <w:szCs w:val="24"/>
        </w:rPr>
      </w:pPr>
      <w:r w:rsidRPr="00262481">
        <w:rPr>
          <w:rFonts w:ascii="Times New Roman" w:hAnsi="Times New Roman"/>
          <w:color w:val="000000" w:themeColor="text1"/>
          <w:szCs w:val="24"/>
          <w:lang w:val="ru-RU"/>
        </w:rPr>
        <w:t xml:space="preserve">в случае если носители Конфиденциальной информации являются собственностью </w:t>
      </w:r>
      <w:proofErr w:type="spellStart"/>
      <w:r w:rsidRPr="00262481">
        <w:rPr>
          <w:rFonts w:ascii="Times New Roman" w:hAnsi="Times New Roman"/>
          <w:color w:val="000000" w:themeColor="text1"/>
          <w:szCs w:val="24"/>
        </w:rPr>
        <w:t>Передающей</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стороны</w:t>
      </w:r>
      <w:proofErr w:type="spellEnd"/>
      <w:r w:rsidRPr="00262481">
        <w:rPr>
          <w:rFonts w:ascii="Times New Roman" w:hAnsi="Times New Roman"/>
          <w:color w:val="000000" w:themeColor="text1"/>
          <w:szCs w:val="24"/>
        </w:rPr>
        <w:t xml:space="preserve"> – </w:t>
      </w:r>
      <w:proofErr w:type="spellStart"/>
      <w:r w:rsidRPr="00262481">
        <w:rPr>
          <w:rFonts w:ascii="Times New Roman" w:hAnsi="Times New Roman"/>
          <w:color w:val="000000" w:themeColor="text1"/>
          <w:szCs w:val="24"/>
        </w:rPr>
        <w:t>обеспечить</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возвращение</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Передающей</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стороне</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всех</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таких</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носителей</w:t>
      </w:r>
      <w:proofErr w:type="spellEnd"/>
      <w:r w:rsidRPr="00262481">
        <w:rPr>
          <w:rFonts w:ascii="Times New Roman" w:hAnsi="Times New Roman"/>
          <w:color w:val="000000" w:themeColor="text1"/>
          <w:szCs w:val="24"/>
        </w:rPr>
        <w:t xml:space="preserve">. </w:t>
      </w:r>
    </w:p>
    <w:p w14:paraId="3803FE01" w14:textId="77777777" w:rsidR="00262481" w:rsidRPr="00262481" w:rsidRDefault="00262481" w:rsidP="00262481">
      <w:pPr>
        <w:tabs>
          <w:tab w:val="left" w:pos="0"/>
        </w:tabs>
        <w:suppressAutoHyphens/>
        <w:spacing w:before="60" w:after="60"/>
        <w:ind w:firstLine="709"/>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 xml:space="preserve">В каждом таком случае Получающая сторона обязана проинформировать Передающую сторону о выполнении своих обязанностей в письменном виде. Срок исполнения Получающей стороной своих обязанностей по настоящему пункту составляет 5 (Пять) календарных дней. </w:t>
      </w:r>
    </w:p>
    <w:p w14:paraId="0C3437D2" w14:textId="77777777" w:rsidR="00262481" w:rsidRPr="00262481" w:rsidRDefault="00262481" w:rsidP="00262481">
      <w:pPr>
        <w:numPr>
          <w:ilvl w:val="1"/>
          <w:numId w:val="58"/>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 xml:space="preserve">Получающая сторона обязуется принимать необходимые меры по предотвращению утечки, хищения, утраты, искажения, подделки Конфиденциальной информации, а также по обеспечению защиты Конфиденциальной информации от неправомерного доступа, уничтожения, переработки, копирования, блокирования, предоставления, распространения, а также от иных неправомерных действий в отношении Конфиденциальной информации. </w:t>
      </w:r>
    </w:p>
    <w:p w14:paraId="4A4E2365" w14:textId="77777777" w:rsidR="00262481" w:rsidRPr="00262481" w:rsidRDefault="00262481" w:rsidP="00262481">
      <w:pPr>
        <w:numPr>
          <w:ilvl w:val="1"/>
          <w:numId w:val="58"/>
        </w:numPr>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При этом указанные меры должны в обязательном порядке включать в себе следующее:</w:t>
      </w:r>
    </w:p>
    <w:p w14:paraId="32B0A4B2" w14:textId="77777777" w:rsidR="00262481" w:rsidRPr="00262481" w:rsidRDefault="00262481" w:rsidP="00262481">
      <w:pPr>
        <w:numPr>
          <w:ilvl w:val="1"/>
          <w:numId w:val="59"/>
        </w:numPr>
        <w:tabs>
          <w:tab w:val="left" w:pos="0"/>
        </w:tabs>
        <w:suppressAutoHyphens/>
        <w:spacing w:before="60" w:after="60"/>
        <w:ind w:left="0" w:firstLine="425"/>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хранение Конфиденциальной информации, содержащейся на бумажных носителях, в закрываемых сейфах;</w:t>
      </w:r>
    </w:p>
    <w:p w14:paraId="3DAB13AF" w14:textId="77777777" w:rsidR="00262481" w:rsidRPr="00262481" w:rsidRDefault="00262481" w:rsidP="00262481">
      <w:pPr>
        <w:numPr>
          <w:ilvl w:val="1"/>
          <w:numId w:val="59"/>
        </w:numPr>
        <w:tabs>
          <w:tab w:val="left" w:pos="0"/>
        </w:tabs>
        <w:suppressAutoHyphens/>
        <w:spacing w:before="60" w:after="60"/>
        <w:ind w:left="0" w:firstLine="425"/>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защиту электронных носителей, содержащих Конфиденциальную информацию, паролем;</w:t>
      </w:r>
    </w:p>
    <w:p w14:paraId="671F044D" w14:textId="77777777" w:rsidR="00262481" w:rsidRPr="00262481" w:rsidRDefault="00262481" w:rsidP="00262481">
      <w:pPr>
        <w:numPr>
          <w:ilvl w:val="1"/>
          <w:numId w:val="59"/>
        </w:numPr>
        <w:tabs>
          <w:tab w:val="left" w:pos="0"/>
        </w:tabs>
        <w:suppressAutoHyphens/>
        <w:spacing w:before="60" w:after="60"/>
        <w:ind w:left="0" w:firstLine="425"/>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защиту каналов связи (внутренние сети Получающей стороны), по которым передается Конфиденциальная информация;</w:t>
      </w:r>
    </w:p>
    <w:p w14:paraId="2BF4F51C" w14:textId="77777777" w:rsidR="00262481" w:rsidRPr="00262481" w:rsidRDefault="00262481" w:rsidP="00262481">
      <w:pPr>
        <w:numPr>
          <w:ilvl w:val="1"/>
          <w:numId w:val="59"/>
        </w:numPr>
        <w:tabs>
          <w:tab w:val="left" w:pos="0"/>
        </w:tabs>
        <w:suppressAutoHyphens/>
        <w:spacing w:before="60" w:after="60"/>
        <w:ind w:left="0" w:firstLine="425"/>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установление ограниченного доступа к Конфиденциальной информации;</w:t>
      </w:r>
    </w:p>
    <w:p w14:paraId="6F6C05AA" w14:textId="77777777" w:rsidR="00262481" w:rsidRPr="00262481" w:rsidRDefault="00262481" w:rsidP="00262481">
      <w:pPr>
        <w:numPr>
          <w:ilvl w:val="1"/>
          <w:numId w:val="59"/>
        </w:numPr>
        <w:tabs>
          <w:tab w:val="left" w:pos="0"/>
        </w:tabs>
        <w:suppressAutoHyphens/>
        <w:spacing w:before="60" w:after="60"/>
        <w:ind w:left="0" w:firstLine="425"/>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осуществление Получающей стороной контроля за обработкой Конфиденциальной информации Представителями.</w:t>
      </w:r>
    </w:p>
    <w:p w14:paraId="1E224A70" w14:textId="77777777" w:rsidR="00262481" w:rsidRPr="00262481" w:rsidRDefault="00262481" w:rsidP="00262481">
      <w:pPr>
        <w:numPr>
          <w:ilvl w:val="1"/>
          <w:numId w:val="58"/>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Получающая сторона должна допускать изготовление копий, выписок, служебных записок или иных документов, в том числе составленных с помощью механических или электронных средств, относящихся и/или содержащих Конфиденциальную информацию, только в пределах, обоснованно необходимых для достижения целей, указанных в пункте 2.3 Соглашения, а также должна обеспечить достоверный учет всех копий Конфиденциальной информации и мест, где они содержатся.</w:t>
      </w:r>
    </w:p>
    <w:p w14:paraId="248E71F2" w14:textId="77777777" w:rsidR="00262481" w:rsidRPr="00262481" w:rsidRDefault="00262481" w:rsidP="00262481">
      <w:pPr>
        <w:numPr>
          <w:ilvl w:val="1"/>
          <w:numId w:val="58"/>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Во избежание разглашения или неправомерного использования Конфиденциальной информации Получающая сторона обязуется предпринимать такие меры, какие Получающая сторона предпринимает в отношении собственной информации аналогичного характера.</w:t>
      </w:r>
    </w:p>
    <w:p w14:paraId="07B620CB" w14:textId="77777777" w:rsidR="00262481" w:rsidRPr="00262481" w:rsidRDefault="00262481" w:rsidP="00262481">
      <w:pPr>
        <w:numPr>
          <w:ilvl w:val="1"/>
          <w:numId w:val="58"/>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При обнаружении фактов разглашения Конфиденциальной информации Третьим лицам Получающая сторона должна не позднее 1 (Одного) дня с такого обнаружения проинформировать Передающую сторону о данных фактах и предпринятых мерах по уменьшению ущерба.</w:t>
      </w:r>
    </w:p>
    <w:p w14:paraId="7114B0FC" w14:textId="77777777" w:rsidR="00262481" w:rsidRPr="00262481" w:rsidRDefault="00262481" w:rsidP="00262481">
      <w:pPr>
        <w:numPr>
          <w:ilvl w:val="1"/>
          <w:numId w:val="58"/>
        </w:numPr>
        <w:tabs>
          <w:tab w:val="left" w:pos="0"/>
        </w:tabs>
        <w:suppressAutoHyphens/>
        <w:spacing w:before="60" w:after="60"/>
        <w:ind w:left="0" w:firstLine="0"/>
        <w:jc w:val="both"/>
        <w:rPr>
          <w:rFonts w:ascii="Times New Roman" w:hAnsi="Times New Roman"/>
          <w:color w:val="000000" w:themeColor="text1"/>
          <w:szCs w:val="24"/>
        </w:rPr>
      </w:pPr>
      <w:r w:rsidRPr="00262481">
        <w:rPr>
          <w:rFonts w:ascii="Times New Roman" w:hAnsi="Times New Roman"/>
          <w:color w:val="000000" w:themeColor="text1"/>
          <w:szCs w:val="24"/>
          <w:lang w:val="ru-RU"/>
        </w:rPr>
        <w:t xml:space="preserve">Конфиденциальная информация, включая материальные носители такой информации, остается собственностью </w:t>
      </w:r>
      <w:proofErr w:type="spellStart"/>
      <w:r w:rsidRPr="00262481">
        <w:rPr>
          <w:rFonts w:ascii="Times New Roman" w:hAnsi="Times New Roman"/>
          <w:color w:val="000000" w:themeColor="text1"/>
          <w:szCs w:val="24"/>
        </w:rPr>
        <w:t>Передающей</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стороны</w:t>
      </w:r>
      <w:proofErr w:type="spellEnd"/>
      <w:r w:rsidRPr="00262481">
        <w:rPr>
          <w:rFonts w:ascii="Times New Roman" w:hAnsi="Times New Roman"/>
          <w:color w:val="000000" w:themeColor="text1"/>
          <w:szCs w:val="24"/>
        </w:rPr>
        <w:t xml:space="preserve">. </w:t>
      </w:r>
    </w:p>
    <w:p w14:paraId="41D697F3" w14:textId="77777777" w:rsidR="00262481" w:rsidRPr="00262481" w:rsidRDefault="00262481" w:rsidP="00262481">
      <w:pPr>
        <w:numPr>
          <w:ilvl w:val="1"/>
          <w:numId w:val="58"/>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 xml:space="preserve">Соглашение или факт раскрытия в связи с Соглашением Конфиденциальной информации не является передачей Получающей стороне каких-либо прав на Конфиденциальную информацию. </w:t>
      </w:r>
    </w:p>
    <w:p w14:paraId="60902E66" w14:textId="77777777" w:rsidR="00262481" w:rsidRPr="00262481" w:rsidRDefault="00262481" w:rsidP="00262481">
      <w:pPr>
        <w:pStyle w:val="1"/>
        <w:numPr>
          <w:ilvl w:val="0"/>
          <w:numId w:val="55"/>
        </w:numPr>
        <w:tabs>
          <w:tab w:val="num" w:pos="360"/>
        </w:tabs>
        <w:spacing w:after="120"/>
        <w:ind w:left="714" w:hanging="357"/>
        <w:jc w:val="center"/>
        <w:rPr>
          <w:rFonts w:ascii="Times New Roman" w:hAnsi="Times New Roman" w:cs="Times New Roman"/>
          <w:b/>
          <w:color w:val="000000" w:themeColor="text1"/>
          <w:sz w:val="24"/>
          <w:szCs w:val="24"/>
        </w:rPr>
      </w:pPr>
      <w:r w:rsidRPr="00262481">
        <w:rPr>
          <w:rFonts w:ascii="Times New Roman" w:hAnsi="Times New Roman" w:cs="Times New Roman"/>
          <w:b/>
          <w:caps/>
          <w:color w:val="000000" w:themeColor="text1"/>
          <w:sz w:val="24"/>
          <w:szCs w:val="24"/>
        </w:rPr>
        <w:t xml:space="preserve">РАСКРЫТИЕ КОНФИДЕНЦИАЛЬНОЙ ИНФОРМАЦИИ </w:t>
      </w:r>
    </w:p>
    <w:p w14:paraId="1650F931" w14:textId="77777777" w:rsidR="00262481" w:rsidRPr="00262481" w:rsidRDefault="00262481" w:rsidP="00262481">
      <w:pPr>
        <w:pStyle w:val="a4"/>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Конфиденциальная информация может быть раскрыта Получающей стороной без согласия Передающей стороны в следующих случаях:</w:t>
      </w:r>
    </w:p>
    <w:p w14:paraId="3B748320" w14:textId="77777777" w:rsidR="00262481" w:rsidRPr="00262481" w:rsidRDefault="00262481" w:rsidP="00262481">
      <w:pPr>
        <w:numPr>
          <w:ilvl w:val="1"/>
          <w:numId w:val="60"/>
        </w:numPr>
        <w:tabs>
          <w:tab w:val="left" w:pos="0"/>
        </w:tabs>
        <w:suppressAutoHyphens/>
        <w:spacing w:before="60" w:after="60"/>
        <w:ind w:left="0" w:firstLine="425"/>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 xml:space="preserve">своим работникам, которым получение Конфиденциальной информации требуется при выполнении своих должностных обязанностей, и/или иным Представителям Получающей стороны, письменно согласованных Сторонами, в целях совместного сотрудничества Получающей стороны и Передающей стороны, указанным в пункте 2.3 Соглашения, и при условии соблюдения указанными лицами обязательств по обеспечению безопасности Конфиденциальной информации; </w:t>
      </w:r>
    </w:p>
    <w:p w14:paraId="7FD7308C" w14:textId="77777777" w:rsidR="00262481" w:rsidRPr="00262481" w:rsidRDefault="00262481" w:rsidP="00262481">
      <w:pPr>
        <w:numPr>
          <w:ilvl w:val="1"/>
          <w:numId w:val="60"/>
        </w:numPr>
        <w:tabs>
          <w:tab w:val="left" w:pos="0"/>
        </w:tabs>
        <w:suppressAutoHyphens/>
        <w:spacing w:before="60" w:after="60"/>
        <w:ind w:left="0" w:firstLine="425"/>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 xml:space="preserve">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 </w:t>
      </w:r>
    </w:p>
    <w:p w14:paraId="7D6E6776" w14:textId="77777777" w:rsidR="00262481" w:rsidRPr="00262481" w:rsidRDefault="00262481" w:rsidP="00262481">
      <w:pPr>
        <w:numPr>
          <w:ilvl w:val="1"/>
          <w:numId w:val="60"/>
        </w:numPr>
        <w:tabs>
          <w:tab w:val="left" w:pos="0"/>
        </w:tabs>
        <w:suppressAutoHyphens/>
        <w:spacing w:before="60" w:after="60"/>
        <w:ind w:left="0" w:firstLine="425"/>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судебным органам для целей защиты и исполнения прав по Соглашению и/или иным соглашениям, заключенным между Сторонами.</w:t>
      </w:r>
    </w:p>
    <w:p w14:paraId="0F841CC5" w14:textId="77777777" w:rsidR="00262481" w:rsidRPr="00262481" w:rsidRDefault="00262481" w:rsidP="00262481">
      <w:pPr>
        <w:suppressAutoHyphens/>
        <w:spacing w:before="60" w:after="60"/>
        <w:ind w:firstLine="709"/>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Лица, указанные в подпункте (а) пункта Соглашения, должны быть обязаны Получающей стороной соблюдать условие конфиденциальности.</w:t>
      </w:r>
    </w:p>
    <w:p w14:paraId="5A5071A1" w14:textId="77777777" w:rsidR="00262481" w:rsidRPr="00262481" w:rsidRDefault="00262481" w:rsidP="00262481">
      <w:pPr>
        <w:numPr>
          <w:ilvl w:val="2"/>
          <w:numId w:val="55"/>
        </w:numPr>
        <w:tabs>
          <w:tab w:val="left" w:pos="0"/>
        </w:tabs>
        <w:suppressAutoHyphens/>
        <w:spacing w:before="60" w:after="60"/>
        <w:ind w:left="0" w:firstLine="709"/>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В случае получения надлежаще оформленного мотивированного запроса уполномоченного государственного органа,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 Получающая  сторона обязуется раскрыть исключительно ту часть Конфиденциальной информации, раскрытие которой необходимо в силу законного требования государственного органа, в пределах, допустимых в соответствии с действующим законодательством Российской Федерации.</w:t>
      </w:r>
    </w:p>
    <w:p w14:paraId="5B2412F1" w14:textId="77777777" w:rsidR="00262481" w:rsidRPr="00262481" w:rsidRDefault="00262481" w:rsidP="00262481">
      <w:pPr>
        <w:numPr>
          <w:ilvl w:val="2"/>
          <w:numId w:val="55"/>
        </w:numPr>
        <w:tabs>
          <w:tab w:val="left" w:pos="0"/>
        </w:tabs>
        <w:suppressAutoHyphens/>
        <w:spacing w:before="60" w:after="60"/>
        <w:ind w:left="0" w:firstLine="709"/>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В случаях, указанных в подпунктах (</w:t>
      </w:r>
      <w:r w:rsidRPr="00262481">
        <w:rPr>
          <w:rFonts w:ascii="Times New Roman" w:hAnsi="Times New Roman"/>
          <w:color w:val="000000" w:themeColor="text1"/>
          <w:szCs w:val="24"/>
        </w:rPr>
        <w:t>b</w:t>
      </w:r>
      <w:r w:rsidRPr="00262481">
        <w:rPr>
          <w:rFonts w:ascii="Times New Roman" w:hAnsi="Times New Roman"/>
          <w:color w:val="000000" w:themeColor="text1"/>
          <w:szCs w:val="24"/>
          <w:lang w:val="ru-RU"/>
        </w:rPr>
        <w:t>) и (</w:t>
      </w:r>
      <w:r w:rsidRPr="00262481">
        <w:rPr>
          <w:rFonts w:ascii="Times New Roman" w:hAnsi="Times New Roman"/>
          <w:color w:val="000000" w:themeColor="text1"/>
          <w:szCs w:val="24"/>
        </w:rPr>
        <w:t>c</w:t>
      </w:r>
      <w:r w:rsidRPr="00262481">
        <w:rPr>
          <w:rFonts w:ascii="Times New Roman" w:hAnsi="Times New Roman"/>
          <w:color w:val="000000" w:themeColor="text1"/>
          <w:szCs w:val="24"/>
          <w:lang w:val="ru-RU"/>
        </w:rPr>
        <w:t xml:space="preserve">) пункта 3.1 Соглашения,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 </w:t>
      </w:r>
    </w:p>
    <w:p w14:paraId="11F77F25"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Во всех иных случаях, за исключением указанных в пункте 3.1 Соглашения, Получающая сторона обязуется в течение всего срока действия Соглашения не раскрывать без письменного согласия Передающей стороны Третьим лицам сведения, относящиеся к Конфиденциальной информации Передающей стороны, устно, письменно, путем демонстрации или передачи кому-либо соответствующих документов, чертежей, зарисовок, макетов или других предметов или иным образом, если иное прямо не предусмотрено Соглашением.</w:t>
      </w:r>
    </w:p>
    <w:p w14:paraId="5ED56EE1" w14:textId="77777777" w:rsidR="00262481" w:rsidRPr="00262481" w:rsidRDefault="00262481" w:rsidP="00262481">
      <w:pPr>
        <w:pStyle w:val="1"/>
        <w:numPr>
          <w:ilvl w:val="0"/>
          <w:numId w:val="55"/>
        </w:numPr>
        <w:tabs>
          <w:tab w:val="num" w:pos="360"/>
        </w:tabs>
        <w:spacing w:after="120"/>
        <w:ind w:left="714" w:hanging="357"/>
        <w:jc w:val="center"/>
        <w:rPr>
          <w:rFonts w:ascii="Times New Roman" w:hAnsi="Times New Roman" w:cs="Times New Roman"/>
          <w:b/>
          <w:color w:val="000000" w:themeColor="text1"/>
          <w:sz w:val="24"/>
          <w:szCs w:val="24"/>
        </w:rPr>
      </w:pPr>
      <w:r w:rsidRPr="00262481">
        <w:rPr>
          <w:rFonts w:ascii="Times New Roman" w:hAnsi="Times New Roman" w:cs="Times New Roman"/>
          <w:b/>
          <w:caps/>
          <w:color w:val="000000" w:themeColor="text1"/>
          <w:sz w:val="24"/>
          <w:szCs w:val="24"/>
        </w:rPr>
        <w:t>ПЕРЕДАЧА (ПРЕДОСТАВЛЕНИЕ) КОНФИДЕНЦИАЛЬНОЙ ИНФОРМАЦИИ</w:t>
      </w:r>
    </w:p>
    <w:p w14:paraId="3D0B8FAC"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 xml:space="preserve">Передающая сторона передает Получающей стороне определенную информацию, которая отнесена к Конфиденциальной информации. </w:t>
      </w:r>
    </w:p>
    <w:p w14:paraId="7F937C77"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Передача Передающей стороной Конфиденциальной информации Получающей стороне может осуществляться письменно, устно, в электронной форме или путем передачи (предоставления) документов, образцов, оборудования, моделей, визуально или другими способами, в том числе на магнитных носителях, мультимедийными средствами или в виде фотографий.</w:t>
      </w:r>
    </w:p>
    <w:p w14:paraId="581AF044"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 xml:space="preserve">При передаче Конфиденциальной информации Сторонами составляется Акт приема-передачи Конфиденциальной информации (скрепленного печатями Сторон, при их наличии, и подписями уполномоченных представителей Сторон). Форма Акта приема-передачи Конфиденциальной информации приведена в Приложении № 1, являющемся неотъемлемой частью Соглашения. При отказе Получающей стороны от подписания такого Акта Передающая сторона может отказать в передаче Конфиденциальной Информации. </w:t>
      </w:r>
    </w:p>
    <w:p w14:paraId="1C805778"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Информация, представленная Передающей стороной в устной форме, будет рассматриваться в качестве Конфиденциальной информации, если она явно определяется Передающей стороной как таковая в момент ее предоставления, и Передающая сторона в течение 5 (Пяти) рабочих дней с даты такого предоставления письменно подтверждает Получающей стороне конфиденциальный характер такой информации. При передаче Конфиденциальной информации в устной форме Сторонами составляется Протокол встречи, на которой происходит передача Конфиденциальной информации.</w:t>
      </w:r>
    </w:p>
    <w:p w14:paraId="02A84641"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rPr>
      </w:pPr>
      <w:r w:rsidRPr="00262481">
        <w:rPr>
          <w:rFonts w:ascii="Times New Roman" w:hAnsi="Times New Roman"/>
          <w:color w:val="000000" w:themeColor="text1"/>
          <w:szCs w:val="24"/>
          <w:lang w:val="ru-RU"/>
        </w:rPr>
        <w:t>В случае передачи Конфиденциальной информации в виде электронных файлов на материальных носителях, Передающая сторона дополнительно указывает в Акте приема-передачи Конфиденциальной информации контрольную сумму (</w:t>
      </w:r>
      <w:r w:rsidRPr="00262481">
        <w:rPr>
          <w:rFonts w:ascii="Times New Roman" w:hAnsi="Times New Roman"/>
          <w:color w:val="000000" w:themeColor="text1"/>
          <w:szCs w:val="24"/>
        </w:rPr>
        <w:t>HASH</w:t>
      </w:r>
      <w:r w:rsidRPr="00262481">
        <w:rPr>
          <w:rFonts w:ascii="Times New Roman" w:hAnsi="Times New Roman"/>
          <w:color w:val="000000" w:themeColor="text1"/>
          <w:szCs w:val="24"/>
          <w:lang w:val="ru-RU"/>
        </w:rPr>
        <w:t xml:space="preserve">-функцию </w:t>
      </w:r>
      <w:r w:rsidRPr="00262481">
        <w:rPr>
          <w:rFonts w:ascii="Times New Roman" w:hAnsi="Times New Roman"/>
          <w:color w:val="000000" w:themeColor="text1"/>
          <w:szCs w:val="24"/>
        </w:rPr>
        <w:t xml:space="preserve">MD5) </w:t>
      </w:r>
      <w:proofErr w:type="spellStart"/>
      <w:r w:rsidRPr="00262481">
        <w:rPr>
          <w:rFonts w:ascii="Times New Roman" w:hAnsi="Times New Roman"/>
          <w:color w:val="000000" w:themeColor="text1"/>
          <w:szCs w:val="24"/>
        </w:rPr>
        <w:t>каждого</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передаваемого</w:t>
      </w:r>
      <w:proofErr w:type="spellEnd"/>
      <w:r w:rsidRPr="00262481">
        <w:rPr>
          <w:rFonts w:ascii="Times New Roman" w:hAnsi="Times New Roman"/>
          <w:color w:val="000000" w:themeColor="text1"/>
          <w:szCs w:val="24"/>
        </w:rPr>
        <w:t xml:space="preserve"> </w:t>
      </w:r>
      <w:proofErr w:type="spellStart"/>
      <w:r w:rsidRPr="00262481">
        <w:rPr>
          <w:rFonts w:ascii="Times New Roman" w:hAnsi="Times New Roman"/>
          <w:color w:val="000000" w:themeColor="text1"/>
          <w:szCs w:val="24"/>
        </w:rPr>
        <w:t>файла</w:t>
      </w:r>
      <w:proofErr w:type="spellEnd"/>
      <w:r w:rsidRPr="00262481">
        <w:rPr>
          <w:rFonts w:ascii="Times New Roman" w:hAnsi="Times New Roman"/>
          <w:color w:val="000000" w:themeColor="text1"/>
          <w:szCs w:val="24"/>
        </w:rPr>
        <w:t>.</w:t>
      </w:r>
    </w:p>
    <w:p w14:paraId="0C9BCCCF"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Передача Конфиденциальной информации по сети Интернет и системам электронной почты без использования дополнительных защитных средств (средств криптографической защиты) запрещена. При этом Стороны заранее в письменной форме определяют адреса электронной почты, посредством которых возможна передача Конфиденциальной информации. При получении Конфиденциальной информации на согласованный адрес электронной почты Получающая сторона обязуется направить Передающей стороне сообщение, подтверждающее факт получения указанной Конфиденциальной информации. В указанном случае по требованию Передающей стороны Получающая сторона обязана подписать Акт приема-передачи Конфиденциальной информации.</w:t>
      </w:r>
    </w:p>
    <w:p w14:paraId="500CE696"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При передаче Конфиденциальной информации посредством систем электронного документооборота/систем электронной почты, журналы данных систем могут являться свидетельством факта передачи Конфиденциальной информации.</w:t>
      </w:r>
    </w:p>
    <w:p w14:paraId="19F6DA9B"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 xml:space="preserve">Относительно любого обмена Информацией, который может происходить между Сторонами в рамках Соглашения, Сторонами принято и согласовано, что нижеперечисленные сотрудники каждой из Сторон, являются единственными уполномоченными лицами, которым разрешено принимать и/или передавать Информацию от имени соответствующей Стороны: </w:t>
      </w:r>
    </w:p>
    <w:p w14:paraId="2E2D39DC" w14:textId="77777777" w:rsidR="00262481" w:rsidRPr="00262481" w:rsidRDefault="00262481" w:rsidP="00262481">
      <w:pPr>
        <w:pStyle w:val="ae"/>
        <w:tabs>
          <w:tab w:val="num" w:pos="-567"/>
          <w:tab w:val="left" w:pos="700"/>
        </w:tabs>
        <w:suppressAutoHyphens/>
        <w:spacing w:before="60" w:after="60"/>
        <w:ind w:left="0"/>
        <w:rPr>
          <w:rFonts w:ascii="Times New Roman" w:hAnsi="Times New Roman"/>
          <w:color w:val="000000" w:themeColor="text1"/>
          <w:sz w:val="24"/>
          <w:szCs w:val="24"/>
        </w:rPr>
      </w:pPr>
      <w:proofErr w:type="spellStart"/>
      <w:r w:rsidRPr="00262481">
        <w:rPr>
          <w:rFonts w:ascii="Times New Roman" w:hAnsi="Times New Roman"/>
          <w:color w:val="000000" w:themeColor="text1"/>
          <w:sz w:val="24"/>
          <w:szCs w:val="24"/>
          <w:u w:val="single"/>
        </w:rPr>
        <w:t>От</w:t>
      </w:r>
      <w:proofErr w:type="spellEnd"/>
      <w:r w:rsidRPr="00262481">
        <w:rPr>
          <w:rFonts w:ascii="Times New Roman" w:hAnsi="Times New Roman"/>
          <w:color w:val="000000" w:themeColor="text1"/>
          <w:sz w:val="24"/>
          <w:szCs w:val="24"/>
          <w:u w:val="single"/>
        </w:rPr>
        <w:t xml:space="preserve"> </w:t>
      </w:r>
      <w:proofErr w:type="spellStart"/>
      <w:r w:rsidRPr="00262481">
        <w:rPr>
          <w:rFonts w:ascii="Times New Roman" w:hAnsi="Times New Roman"/>
          <w:color w:val="000000" w:themeColor="text1"/>
          <w:sz w:val="24"/>
          <w:szCs w:val="24"/>
          <w:u w:val="single"/>
        </w:rPr>
        <w:t>имени</w:t>
      </w:r>
      <w:proofErr w:type="spellEnd"/>
      <w:r w:rsidRPr="00262481">
        <w:rPr>
          <w:rFonts w:ascii="Times New Roman" w:hAnsi="Times New Roman"/>
          <w:color w:val="000000" w:themeColor="text1"/>
          <w:sz w:val="24"/>
          <w:szCs w:val="24"/>
          <w:u w:val="single"/>
        </w:rPr>
        <w:t xml:space="preserve"> </w:t>
      </w:r>
      <w:proofErr w:type="spellStart"/>
      <w:r w:rsidRPr="00262481">
        <w:rPr>
          <w:rFonts w:ascii="Times New Roman" w:hAnsi="Times New Roman"/>
          <w:color w:val="000000" w:themeColor="text1"/>
          <w:sz w:val="24"/>
          <w:szCs w:val="24"/>
          <w:u w:val="single"/>
        </w:rPr>
        <w:t>Получающей</w:t>
      </w:r>
      <w:proofErr w:type="spellEnd"/>
      <w:r w:rsidRPr="00262481">
        <w:rPr>
          <w:rFonts w:ascii="Times New Roman" w:hAnsi="Times New Roman"/>
          <w:color w:val="000000" w:themeColor="text1"/>
          <w:sz w:val="24"/>
          <w:szCs w:val="24"/>
          <w:u w:val="single"/>
        </w:rPr>
        <w:t xml:space="preserve"> </w:t>
      </w:r>
      <w:proofErr w:type="spellStart"/>
      <w:r w:rsidRPr="00262481">
        <w:rPr>
          <w:rFonts w:ascii="Times New Roman" w:hAnsi="Times New Roman"/>
          <w:color w:val="000000" w:themeColor="text1"/>
          <w:sz w:val="24"/>
          <w:szCs w:val="24"/>
          <w:u w:val="single"/>
        </w:rPr>
        <w:t>стороны</w:t>
      </w:r>
      <w:proofErr w:type="spellEnd"/>
      <w:r w:rsidRPr="00262481">
        <w:rPr>
          <w:rFonts w:ascii="Times New Roman" w:hAnsi="Times New Roman"/>
          <w:color w:val="000000" w:themeColor="text1"/>
          <w:sz w:val="24"/>
          <w:szCs w:val="24"/>
        </w:rPr>
        <w:t>:</w:t>
      </w:r>
    </w:p>
    <w:tbl>
      <w:tblPr>
        <w:tblStyle w:val="a8"/>
        <w:tblW w:w="5000" w:type="pct"/>
        <w:tblLook w:val="04A0" w:firstRow="1" w:lastRow="0" w:firstColumn="1" w:lastColumn="0" w:noHBand="0" w:noVBand="1"/>
      </w:tblPr>
      <w:tblGrid>
        <w:gridCol w:w="570"/>
        <w:gridCol w:w="3377"/>
        <w:gridCol w:w="3065"/>
        <w:gridCol w:w="2332"/>
      </w:tblGrid>
      <w:tr w:rsidR="00262481" w:rsidRPr="00262481" w14:paraId="4F1AF187" w14:textId="77777777" w:rsidTr="00A9160D">
        <w:tc>
          <w:tcPr>
            <w:tcW w:w="305" w:type="pct"/>
            <w:tcBorders>
              <w:top w:val="single" w:sz="4" w:space="0" w:color="auto"/>
              <w:left w:val="single" w:sz="4" w:space="0" w:color="auto"/>
              <w:bottom w:val="single" w:sz="4" w:space="0" w:color="auto"/>
              <w:right w:val="single" w:sz="4" w:space="0" w:color="auto"/>
            </w:tcBorders>
            <w:hideMark/>
          </w:tcPr>
          <w:p w14:paraId="181186B0"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w:t>
            </w:r>
          </w:p>
        </w:tc>
        <w:tc>
          <w:tcPr>
            <w:tcW w:w="1807" w:type="pct"/>
            <w:tcBorders>
              <w:top w:val="single" w:sz="4" w:space="0" w:color="auto"/>
              <w:left w:val="single" w:sz="4" w:space="0" w:color="auto"/>
              <w:bottom w:val="single" w:sz="4" w:space="0" w:color="auto"/>
              <w:right w:val="single" w:sz="4" w:space="0" w:color="auto"/>
            </w:tcBorders>
            <w:hideMark/>
          </w:tcPr>
          <w:p w14:paraId="7368D8A3"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roofErr w:type="spellStart"/>
            <w:r w:rsidRPr="00262481">
              <w:rPr>
                <w:rFonts w:ascii="Times New Roman" w:hAnsi="Times New Roman"/>
                <w:color w:val="000000" w:themeColor="text1"/>
                <w:sz w:val="24"/>
                <w:szCs w:val="24"/>
              </w:rPr>
              <w:t>Должность</w:t>
            </w:r>
            <w:proofErr w:type="spellEnd"/>
          </w:p>
        </w:tc>
        <w:tc>
          <w:tcPr>
            <w:tcW w:w="1640" w:type="pct"/>
            <w:tcBorders>
              <w:top w:val="single" w:sz="4" w:space="0" w:color="auto"/>
              <w:left w:val="single" w:sz="4" w:space="0" w:color="auto"/>
              <w:bottom w:val="single" w:sz="4" w:space="0" w:color="auto"/>
              <w:right w:val="single" w:sz="4" w:space="0" w:color="auto"/>
            </w:tcBorders>
            <w:hideMark/>
          </w:tcPr>
          <w:p w14:paraId="184BE917"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ФИО</w:t>
            </w:r>
          </w:p>
        </w:tc>
        <w:tc>
          <w:tcPr>
            <w:tcW w:w="1248" w:type="pct"/>
            <w:tcBorders>
              <w:top w:val="single" w:sz="4" w:space="0" w:color="auto"/>
              <w:left w:val="single" w:sz="4" w:space="0" w:color="auto"/>
              <w:bottom w:val="single" w:sz="4" w:space="0" w:color="auto"/>
              <w:right w:val="single" w:sz="4" w:space="0" w:color="auto"/>
            </w:tcBorders>
            <w:hideMark/>
          </w:tcPr>
          <w:p w14:paraId="3339E535"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Email</w:t>
            </w:r>
          </w:p>
        </w:tc>
      </w:tr>
      <w:tr w:rsidR="00262481" w:rsidRPr="00262481" w14:paraId="7A761D69" w14:textId="77777777" w:rsidTr="00A9160D">
        <w:tc>
          <w:tcPr>
            <w:tcW w:w="305" w:type="pct"/>
            <w:tcBorders>
              <w:top w:val="single" w:sz="4" w:space="0" w:color="auto"/>
              <w:left w:val="single" w:sz="4" w:space="0" w:color="auto"/>
              <w:bottom w:val="single" w:sz="4" w:space="0" w:color="auto"/>
              <w:right w:val="single" w:sz="4" w:space="0" w:color="auto"/>
            </w:tcBorders>
            <w:hideMark/>
          </w:tcPr>
          <w:p w14:paraId="57B0A8A0"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1</w:t>
            </w:r>
          </w:p>
        </w:tc>
        <w:tc>
          <w:tcPr>
            <w:tcW w:w="1807" w:type="pct"/>
            <w:tcBorders>
              <w:top w:val="single" w:sz="4" w:space="0" w:color="auto"/>
              <w:left w:val="single" w:sz="4" w:space="0" w:color="auto"/>
              <w:bottom w:val="single" w:sz="4" w:space="0" w:color="auto"/>
              <w:right w:val="single" w:sz="4" w:space="0" w:color="auto"/>
            </w:tcBorders>
          </w:tcPr>
          <w:p w14:paraId="2F41E123"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lang w:val="ru-RU"/>
              </w:rPr>
            </w:pPr>
          </w:p>
        </w:tc>
        <w:tc>
          <w:tcPr>
            <w:tcW w:w="1640" w:type="pct"/>
            <w:tcBorders>
              <w:top w:val="single" w:sz="4" w:space="0" w:color="auto"/>
              <w:left w:val="single" w:sz="4" w:space="0" w:color="auto"/>
              <w:bottom w:val="single" w:sz="4" w:space="0" w:color="auto"/>
              <w:right w:val="single" w:sz="4" w:space="0" w:color="auto"/>
            </w:tcBorders>
          </w:tcPr>
          <w:p w14:paraId="0D66BB7B"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
        </w:tc>
        <w:tc>
          <w:tcPr>
            <w:tcW w:w="1248" w:type="pct"/>
            <w:tcBorders>
              <w:top w:val="single" w:sz="4" w:space="0" w:color="auto"/>
              <w:left w:val="single" w:sz="4" w:space="0" w:color="auto"/>
              <w:bottom w:val="single" w:sz="4" w:space="0" w:color="auto"/>
              <w:right w:val="single" w:sz="4" w:space="0" w:color="auto"/>
            </w:tcBorders>
          </w:tcPr>
          <w:p w14:paraId="39332744"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
        </w:tc>
      </w:tr>
      <w:tr w:rsidR="00262481" w:rsidRPr="00262481" w14:paraId="2AF772D1" w14:textId="77777777" w:rsidTr="00A9160D">
        <w:tc>
          <w:tcPr>
            <w:tcW w:w="305" w:type="pct"/>
            <w:tcBorders>
              <w:top w:val="single" w:sz="4" w:space="0" w:color="auto"/>
              <w:left w:val="single" w:sz="4" w:space="0" w:color="auto"/>
              <w:bottom w:val="single" w:sz="4" w:space="0" w:color="auto"/>
              <w:right w:val="single" w:sz="4" w:space="0" w:color="auto"/>
            </w:tcBorders>
            <w:hideMark/>
          </w:tcPr>
          <w:p w14:paraId="205350D0"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2</w:t>
            </w:r>
          </w:p>
        </w:tc>
        <w:tc>
          <w:tcPr>
            <w:tcW w:w="1807" w:type="pct"/>
            <w:tcBorders>
              <w:top w:val="single" w:sz="4" w:space="0" w:color="auto"/>
              <w:left w:val="single" w:sz="4" w:space="0" w:color="auto"/>
              <w:bottom w:val="single" w:sz="4" w:space="0" w:color="auto"/>
              <w:right w:val="single" w:sz="4" w:space="0" w:color="auto"/>
            </w:tcBorders>
          </w:tcPr>
          <w:p w14:paraId="37500538"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lang w:val="ru-RU"/>
              </w:rPr>
            </w:pPr>
          </w:p>
        </w:tc>
        <w:tc>
          <w:tcPr>
            <w:tcW w:w="1640" w:type="pct"/>
            <w:tcBorders>
              <w:top w:val="single" w:sz="4" w:space="0" w:color="auto"/>
              <w:left w:val="single" w:sz="4" w:space="0" w:color="auto"/>
              <w:bottom w:val="single" w:sz="4" w:space="0" w:color="auto"/>
              <w:right w:val="single" w:sz="4" w:space="0" w:color="auto"/>
            </w:tcBorders>
          </w:tcPr>
          <w:p w14:paraId="13E4FE07"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
        </w:tc>
        <w:tc>
          <w:tcPr>
            <w:tcW w:w="1248" w:type="pct"/>
            <w:tcBorders>
              <w:top w:val="single" w:sz="4" w:space="0" w:color="auto"/>
              <w:left w:val="single" w:sz="4" w:space="0" w:color="auto"/>
              <w:bottom w:val="single" w:sz="4" w:space="0" w:color="auto"/>
              <w:right w:val="single" w:sz="4" w:space="0" w:color="auto"/>
            </w:tcBorders>
          </w:tcPr>
          <w:p w14:paraId="52F20D5C"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
        </w:tc>
      </w:tr>
    </w:tbl>
    <w:p w14:paraId="71FC8115" w14:textId="77777777" w:rsidR="00262481" w:rsidRPr="00262481" w:rsidRDefault="00262481" w:rsidP="00262481">
      <w:pPr>
        <w:pStyle w:val="ae"/>
        <w:tabs>
          <w:tab w:val="num" w:pos="-426"/>
          <w:tab w:val="left" w:pos="700"/>
        </w:tabs>
        <w:suppressAutoHyphens/>
        <w:spacing w:before="60"/>
        <w:ind w:left="0"/>
        <w:rPr>
          <w:rFonts w:ascii="Times New Roman" w:hAnsi="Times New Roman"/>
          <w:color w:val="000000" w:themeColor="text1"/>
          <w:sz w:val="24"/>
          <w:szCs w:val="24"/>
        </w:rPr>
      </w:pPr>
      <w:proofErr w:type="spellStart"/>
      <w:r w:rsidRPr="00262481">
        <w:rPr>
          <w:rFonts w:ascii="Times New Roman" w:hAnsi="Times New Roman"/>
          <w:color w:val="000000" w:themeColor="text1"/>
          <w:sz w:val="24"/>
          <w:szCs w:val="24"/>
          <w:u w:val="single"/>
        </w:rPr>
        <w:t>От</w:t>
      </w:r>
      <w:proofErr w:type="spellEnd"/>
      <w:r w:rsidRPr="00262481">
        <w:rPr>
          <w:rFonts w:ascii="Times New Roman" w:hAnsi="Times New Roman"/>
          <w:color w:val="000000" w:themeColor="text1"/>
          <w:sz w:val="24"/>
          <w:szCs w:val="24"/>
          <w:u w:val="single"/>
        </w:rPr>
        <w:t xml:space="preserve"> </w:t>
      </w:r>
      <w:proofErr w:type="spellStart"/>
      <w:r w:rsidRPr="00262481">
        <w:rPr>
          <w:rFonts w:ascii="Times New Roman" w:hAnsi="Times New Roman"/>
          <w:color w:val="000000" w:themeColor="text1"/>
          <w:sz w:val="24"/>
          <w:szCs w:val="24"/>
          <w:u w:val="single"/>
        </w:rPr>
        <w:t>имени</w:t>
      </w:r>
      <w:proofErr w:type="spellEnd"/>
      <w:r w:rsidRPr="00262481">
        <w:rPr>
          <w:rFonts w:ascii="Times New Roman" w:hAnsi="Times New Roman"/>
          <w:color w:val="000000" w:themeColor="text1"/>
          <w:sz w:val="24"/>
          <w:szCs w:val="24"/>
          <w:u w:val="single"/>
        </w:rPr>
        <w:t xml:space="preserve"> </w:t>
      </w:r>
      <w:proofErr w:type="spellStart"/>
      <w:r w:rsidRPr="00262481">
        <w:rPr>
          <w:rFonts w:ascii="Times New Roman" w:hAnsi="Times New Roman"/>
          <w:color w:val="000000" w:themeColor="text1"/>
          <w:sz w:val="24"/>
          <w:szCs w:val="24"/>
          <w:u w:val="single"/>
        </w:rPr>
        <w:t>Передающей</w:t>
      </w:r>
      <w:proofErr w:type="spellEnd"/>
      <w:r w:rsidRPr="00262481">
        <w:rPr>
          <w:rFonts w:ascii="Times New Roman" w:hAnsi="Times New Roman"/>
          <w:color w:val="000000" w:themeColor="text1"/>
          <w:sz w:val="24"/>
          <w:szCs w:val="24"/>
          <w:u w:val="single"/>
        </w:rPr>
        <w:t xml:space="preserve"> </w:t>
      </w:r>
      <w:proofErr w:type="spellStart"/>
      <w:r w:rsidRPr="00262481">
        <w:rPr>
          <w:rFonts w:ascii="Times New Roman" w:hAnsi="Times New Roman"/>
          <w:color w:val="000000" w:themeColor="text1"/>
          <w:sz w:val="24"/>
          <w:szCs w:val="24"/>
          <w:u w:val="single"/>
        </w:rPr>
        <w:t>стороны</w:t>
      </w:r>
      <w:proofErr w:type="spellEnd"/>
      <w:r w:rsidRPr="00262481">
        <w:rPr>
          <w:rFonts w:ascii="Times New Roman" w:hAnsi="Times New Roman"/>
          <w:color w:val="000000" w:themeColor="text1"/>
          <w:sz w:val="24"/>
          <w:szCs w:val="24"/>
        </w:rPr>
        <w:t>:</w:t>
      </w:r>
    </w:p>
    <w:tbl>
      <w:tblPr>
        <w:tblStyle w:val="a8"/>
        <w:tblW w:w="5000" w:type="pct"/>
        <w:tblLook w:val="04A0" w:firstRow="1" w:lastRow="0" w:firstColumn="1" w:lastColumn="0" w:noHBand="0" w:noVBand="1"/>
      </w:tblPr>
      <w:tblGrid>
        <w:gridCol w:w="570"/>
        <w:gridCol w:w="3377"/>
        <w:gridCol w:w="3065"/>
        <w:gridCol w:w="2332"/>
      </w:tblGrid>
      <w:tr w:rsidR="00262481" w:rsidRPr="00262481" w14:paraId="58085385" w14:textId="77777777" w:rsidTr="00A9160D">
        <w:tc>
          <w:tcPr>
            <w:tcW w:w="305" w:type="pct"/>
            <w:tcBorders>
              <w:top w:val="single" w:sz="4" w:space="0" w:color="auto"/>
              <w:left w:val="single" w:sz="4" w:space="0" w:color="auto"/>
              <w:bottom w:val="single" w:sz="4" w:space="0" w:color="auto"/>
              <w:right w:val="single" w:sz="4" w:space="0" w:color="auto"/>
            </w:tcBorders>
            <w:hideMark/>
          </w:tcPr>
          <w:p w14:paraId="7EF0F591"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w:t>
            </w:r>
          </w:p>
        </w:tc>
        <w:tc>
          <w:tcPr>
            <w:tcW w:w="1807" w:type="pct"/>
            <w:tcBorders>
              <w:top w:val="single" w:sz="4" w:space="0" w:color="auto"/>
              <w:left w:val="single" w:sz="4" w:space="0" w:color="auto"/>
              <w:bottom w:val="single" w:sz="4" w:space="0" w:color="auto"/>
              <w:right w:val="single" w:sz="4" w:space="0" w:color="auto"/>
            </w:tcBorders>
            <w:hideMark/>
          </w:tcPr>
          <w:p w14:paraId="7D09AE16"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roofErr w:type="spellStart"/>
            <w:r w:rsidRPr="00262481">
              <w:rPr>
                <w:rFonts w:ascii="Times New Roman" w:hAnsi="Times New Roman"/>
                <w:color w:val="000000" w:themeColor="text1"/>
                <w:sz w:val="24"/>
                <w:szCs w:val="24"/>
              </w:rPr>
              <w:t>Должность</w:t>
            </w:r>
            <w:proofErr w:type="spellEnd"/>
          </w:p>
        </w:tc>
        <w:tc>
          <w:tcPr>
            <w:tcW w:w="1640" w:type="pct"/>
            <w:tcBorders>
              <w:top w:val="single" w:sz="4" w:space="0" w:color="auto"/>
              <w:left w:val="single" w:sz="4" w:space="0" w:color="auto"/>
              <w:bottom w:val="single" w:sz="4" w:space="0" w:color="auto"/>
              <w:right w:val="single" w:sz="4" w:space="0" w:color="auto"/>
            </w:tcBorders>
            <w:hideMark/>
          </w:tcPr>
          <w:p w14:paraId="77689047"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ФИО</w:t>
            </w:r>
          </w:p>
        </w:tc>
        <w:tc>
          <w:tcPr>
            <w:tcW w:w="1248" w:type="pct"/>
            <w:tcBorders>
              <w:top w:val="single" w:sz="4" w:space="0" w:color="auto"/>
              <w:left w:val="single" w:sz="4" w:space="0" w:color="auto"/>
              <w:bottom w:val="single" w:sz="4" w:space="0" w:color="auto"/>
              <w:right w:val="single" w:sz="4" w:space="0" w:color="auto"/>
            </w:tcBorders>
            <w:hideMark/>
          </w:tcPr>
          <w:p w14:paraId="0173F19A"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Email</w:t>
            </w:r>
          </w:p>
        </w:tc>
      </w:tr>
      <w:tr w:rsidR="00262481" w:rsidRPr="00262481" w14:paraId="5C4A3922" w14:textId="77777777" w:rsidTr="00A9160D">
        <w:tc>
          <w:tcPr>
            <w:tcW w:w="305" w:type="pct"/>
            <w:tcBorders>
              <w:top w:val="single" w:sz="4" w:space="0" w:color="auto"/>
              <w:left w:val="single" w:sz="4" w:space="0" w:color="auto"/>
              <w:bottom w:val="single" w:sz="4" w:space="0" w:color="auto"/>
              <w:right w:val="single" w:sz="4" w:space="0" w:color="auto"/>
            </w:tcBorders>
            <w:hideMark/>
          </w:tcPr>
          <w:p w14:paraId="52790675"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1</w:t>
            </w:r>
          </w:p>
        </w:tc>
        <w:tc>
          <w:tcPr>
            <w:tcW w:w="1807" w:type="pct"/>
            <w:tcBorders>
              <w:top w:val="single" w:sz="4" w:space="0" w:color="auto"/>
              <w:left w:val="single" w:sz="4" w:space="0" w:color="auto"/>
              <w:bottom w:val="single" w:sz="4" w:space="0" w:color="auto"/>
              <w:right w:val="single" w:sz="4" w:space="0" w:color="auto"/>
            </w:tcBorders>
          </w:tcPr>
          <w:p w14:paraId="07F9A673"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lang w:val="ru-RU"/>
              </w:rPr>
            </w:pPr>
          </w:p>
        </w:tc>
        <w:tc>
          <w:tcPr>
            <w:tcW w:w="1640" w:type="pct"/>
            <w:tcBorders>
              <w:top w:val="single" w:sz="4" w:space="0" w:color="auto"/>
              <w:left w:val="single" w:sz="4" w:space="0" w:color="auto"/>
              <w:bottom w:val="single" w:sz="4" w:space="0" w:color="auto"/>
              <w:right w:val="single" w:sz="4" w:space="0" w:color="auto"/>
            </w:tcBorders>
          </w:tcPr>
          <w:p w14:paraId="0F734B7E"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
        </w:tc>
        <w:tc>
          <w:tcPr>
            <w:tcW w:w="1248" w:type="pct"/>
            <w:tcBorders>
              <w:top w:val="single" w:sz="4" w:space="0" w:color="auto"/>
              <w:left w:val="single" w:sz="4" w:space="0" w:color="auto"/>
              <w:bottom w:val="single" w:sz="4" w:space="0" w:color="auto"/>
              <w:right w:val="single" w:sz="4" w:space="0" w:color="auto"/>
            </w:tcBorders>
          </w:tcPr>
          <w:p w14:paraId="5523DFB6"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
        </w:tc>
      </w:tr>
      <w:tr w:rsidR="00262481" w:rsidRPr="00262481" w14:paraId="6D6D9A20" w14:textId="77777777" w:rsidTr="00A9160D">
        <w:tc>
          <w:tcPr>
            <w:tcW w:w="305" w:type="pct"/>
            <w:tcBorders>
              <w:top w:val="single" w:sz="4" w:space="0" w:color="auto"/>
              <w:left w:val="single" w:sz="4" w:space="0" w:color="auto"/>
              <w:bottom w:val="single" w:sz="4" w:space="0" w:color="auto"/>
              <w:right w:val="single" w:sz="4" w:space="0" w:color="auto"/>
            </w:tcBorders>
            <w:hideMark/>
          </w:tcPr>
          <w:p w14:paraId="267EBC66"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r w:rsidRPr="00262481">
              <w:rPr>
                <w:rFonts w:ascii="Times New Roman" w:hAnsi="Times New Roman"/>
                <w:color w:val="000000" w:themeColor="text1"/>
                <w:sz w:val="24"/>
                <w:szCs w:val="24"/>
              </w:rPr>
              <w:t>2</w:t>
            </w:r>
          </w:p>
        </w:tc>
        <w:tc>
          <w:tcPr>
            <w:tcW w:w="1807" w:type="pct"/>
            <w:tcBorders>
              <w:top w:val="single" w:sz="4" w:space="0" w:color="auto"/>
              <w:left w:val="single" w:sz="4" w:space="0" w:color="auto"/>
              <w:bottom w:val="single" w:sz="4" w:space="0" w:color="auto"/>
              <w:right w:val="single" w:sz="4" w:space="0" w:color="auto"/>
            </w:tcBorders>
          </w:tcPr>
          <w:p w14:paraId="670E4FDF"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lang w:val="ru-RU"/>
              </w:rPr>
            </w:pPr>
          </w:p>
        </w:tc>
        <w:tc>
          <w:tcPr>
            <w:tcW w:w="1640" w:type="pct"/>
            <w:tcBorders>
              <w:top w:val="single" w:sz="4" w:space="0" w:color="auto"/>
              <w:left w:val="single" w:sz="4" w:space="0" w:color="auto"/>
              <w:bottom w:val="single" w:sz="4" w:space="0" w:color="auto"/>
              <w:right w:val="single" w:sz="4" w:space="0" w:color="auto"/>
            </w:tcBorders>
          </w:tcPr>
          <w:p w14:paraId="2B1B0E68"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
        </w:tc>
        <w:tc>
          <w:tcPr>
            <w:tcW w:w="1248" w:type="pct"/>
            <w:tcBorders>
              <w:top w:val="single" w:sz="4" w:space="0" w:color="auto"/>
              <w:left w:val="single" w:sz="4" w:space="0" w:color="auto"/>
              <w:bottom w:val="single" w:sz="4" w:space="0" w:color="auto"/>
              <w:right w:val="single" w:sz="4" w:space="0" w:color="auto"/>
            </w:tcBorders>
          </w:tcPr>
          <w:p w14:paraId="480470F1" w14:textId="77777777" w:rsidR="00262481" w:rsidRPr="00262481" w:rsidRDefault="00262481" w:rsidP="00A9160D">
            <w:pPr>
              <w:pStyle w:val="ae"/>
              <w:tabs>
                <w:tab w:val="num" w:pos="-567"/>
                <w:tab w:val="left" w:pos="700"/>
              </w:tabs>
              <w:suppressAutoHyphens/>
              <w:spacing w:before="60" w:after="60"/>
              <w:ind w:left="0"/>
              <w:rPr>
                <w:rFonts w:ascii="Times New Roman" w:hAnsi="Times New Roman"/>
                <w:color w:val="000000" w:themeColor="text1"/>
                <w:sz w:val="24"/>
                <w:szCs w:val="24"/>
              </w:rPr>
            </w:pPr>
          </w:p>
        </w:tc>
      </w:tr>
    </w:tbl>
    <w:p w14:paraId="20BEAFE5" w14:textId="77777777" w:rsidR="00262481" w:rsidRPr="0026248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262481">
        <w:rPr>
          <w:rFonts w:ascii="Times New Roman" w:hAnsi="Times New Roman"/>
          <w:color w:val="000000" w:themeColor="text1"/>
          <w:szCs w:val="24"/>
          <w:lang w:val="ru-RU"/>
        </w:rPr>
        <w:t>Вся корреспонденция и переписка между Сторонами в соответствии с Соглашением, либо в связи с ним, а также все сопутствующие документы, в том числе Акты приема-передачи, направляемые Сторонами друг другу, должны быть совершены в письменной форме и переданы почтовым отправлением с уведомлением о вручении, либо доставлены нарочным по следующим адресам:</w:t>
      </w:r>
    </w:p>
    <w:p w14:paraId="4E6E97D1" w14:textId="77777777" w:rsidR="00262481" w:rsidRPr="00262481" w:rsidRDefault="00262481" w:rsidP="00262481">
      <w:pPr>
        <w:pStyle w:val="ae"/>
        <w:tabs>
          <w:tab w:val="num" w:pos="-567"/>
          <w:tab w:val="left" w:pos="700"/>
        </w:tabs>
        <w:suppressAutoHyphens/>
        <w:ind w:left="0"/>
        <w:rPr>
          <w:rFonts w:ascii="Times New Roman" w:hAnsi="Times New Roman"/>
          <w:color w:val="000000" w:themeColor="text1"/>
          <w:sz w:val="24"/>
          <w:szCs w:val="24"/>
          <w:lang w:val="ru-RU"/>
        </w:rPr>
      </w:pPr>
      <w:r w:rsidRPr="00262481">
        <w:rPr>
          <w:rFonts w:ascii="Times New Roman" w:hAnsi="Times New Roman"/>
          <w:color w:val="000000" w:themeColor="text1"/>
          <w:sz w:val="24"/>
          <w:szCs w:val="24"/>
          <w:u w:val="single"/>
          <w:lang w:val="ru-RU"/>
        </w:rPr>
        <w:t>Получающая сторона</w:t>
      </w:r>
      <w:r w:rsidRPr="00262481">
        <w:rPr>
          <w:rFonts w:ascii="Times New Roman" w:hAnsi="Times New Roman"/>
          <w:color w:val="000000" w:themeColor="text1"/>
          <w:sz w:val="24"/>
          <w:szCs w:val="24"/>
          <w:lang w:val="ru-RU"/>
        </w:rPr>
        <w:t>:</w:t>
      </w:r>
    </w:p>
    <w:p w14:paraId="03C30C8A" w14:textId="77777777" w:rsidR="00262481" w:rsidRPr="00262481" w:rsidRDefault="00262481" w:rsidP="00262481">
      <w:pPr>
        <w:pStyle w:val="ae"/>
        <w:tabs>
          <w:tab w:val="num" w:pos="-567"/>
          <w:tab w:val="left" w:pos="700"/>
        </w:tabs>
        <w:suppressAutoHyphens/>
        <w:ind w:left="0"/>
        <w:rPr>
          <w:rFonts w:ascii="Times New Roman" w:hAnsi="Times New Roman"/>
          <w:color w:val="000000" w:themeColor="text1"/>
          <w:sz w:val="24"/>
          <w:szCs w:val="24"/>
          <w:lang w:val="ru-RU"/>
        </w:rPr>
      </w:pPr>
      <w:proofErr w:type="gramStart"/>
      <w:r w:rsidRPr="00262481">
        <w:rPr>
          <w:rFonts w:ascii="Times New Roman" w:hAnsi="Times New Roman"/>
          <w:color w:val="000000" w:themeColor="text1"/>
          <w:sz w:val="24"/>
          <w:szCs w:val="24"/>
          <w:lang w:val="ru-RU"/>
        </w:rPr>
        <w:t>Адрес:_</w:t>
      </w:r>
      <w:proofErr w:type="gramEnd"/>
      <w:r w:rsidRPr="00262481">
        <w:rPr>
          <w:rFonts w:ascii="Times New Roman" w:hAnsi="Times New Roman"/>
          <w:color w:val="000000" w:themeColor="text1"/>
          <w:sz w:val="24"/>
          <w:szCs w:val="24"/>
          <w:lang w:val="ru-RU"/>
        </w:rPr>
        <w:t>_______________________________________;</w:t>
      </w:r>
    </w:p>
    <w:p w14:paraId="6CC4B4EA" w14:textId="77777777" w:rsidR="00262481" w:rsidRPr="00262481" w:rsidRDefault="00262481" w:rsidP="00262481">
      <w:pPr>
        <w:pStyle w:val="ae"/>
        <w:tabs>
          <w:tab w:val="num" w:pos="-567"/>
          <w:tab w:val="left" w:pos="700"/>
        </w:tabs>
        <w:suppressAutoHyphens/>
        <w:ind w:left="0"/>
        <w:rPr>
          <w:rFonts w:ascii="Times New Roman" w:hAnsi="Times New Roman"/>
          <w:color w:val="000000" w:themeColor="text1"/>
          <w:sz w:val="24"/>
          <w:szCs w:val="24"/>
          <w:lang w:val="ru-RU"/>
        </w:rPr>
      </w:pPr>
      <w:r w:rsidRPr="00262481">
        <w:rPr>
          <w:rFonts w:ascii="Times New Roman" w:hAnsi="Times New Roman"/>
          <w:color w:val="000000" w:themeColor="text1"/>
          <w:sz w:val="24"/>
          <w:szCs w:val="24"/>
          <w:lang w:val="ru-RU"/>
        </w:rPr>
        <w:t>Контактное лицо: ______________________________;</w:t>
      </w:r>
    </w:p>
    <w:p w14:paraId="515D6A58" w14:textId="77777777" w:rsidR="00262481" w:rsidRPr="00262481" w:rsidRDefault="00262481" w:rsidP="00262481">
      <w:pPr>
        <w:pStyle w:val="ae"/>
        <w:tabs>
          <w:tab w:val="num" w:pos="-567"/>
          <w:tab w:val="left" w:pos="700"/>
        </w:tabs>
        <w:suppressAutoHyphens/>
        <w:ind w:left="0"/>
        <w:rPr>
          <w:rFonts w:ascii="Times New Roman" w:hAnsi="Times New Roman"/>
          <w:color w:val="000000" w:themeColor="text1"/>
          <w:sz w:val="24"/>
          <w:szCs w:val="24"/>
          <w:lang w:val="ru-RU"/>
        </w:rPr>
      </w:pPr>
      <w:r w:rsidRPr="00262481">
        <w:rPr>
          <w:rFonts w:ascii="Times New Roman" w:hAnsi="Times New Roman"/>
          <w:color w:val="000000" w:themeColor="text1"/>
          <w:sz w:val="24"/>
          <w:szCs w:val="24"/>
          <w:lang w:val="ru-RU"/>
        </w:rPr>
        <w:t>Тел: _______________________;</w:t>
      </w:r>
    </w:p>
    <w:p w14:paraId="07C59D32" w14:textId="77777777" w:rsidR="00262481" w:rsidRPr="00262481" w:rsidRDefault="00262481" w:rsidP="00262481">
      <w:pPr>
        <w:pStyle w:val="ae"/>
        <w:tabs>
          <w:tab w:val="num" w:pos="-567"/>
          <w:tab w:val="left" w:pos="700"/>
        </w:tabs>
        <w:suppressAutoHyphens/>
        <w:ind w:left="0"/>
        <w:rPr>
          <w:rFonts w:ascii="Times New Roman" w:hAnsi="Times New Roman"/>
          <w:color w:val="000000" w:themeColor="text1"/>
          <w:sz w:val="24"/>
          <w:szCs w:val="24"/>
          <w:u w:val="single"/>
          <w:lang w:val="ru-RU"/>
        </w:rPr>
      </w:pPr>
      <w:r w:rsidRPr="00262481">
        <w:rPr>
          <w:rFonts w:ascii="Times New Roman" w:hAnsi="Times New Roman"/>
          <w:color w:val="000000" w:themeColor="text1"/>
          <w:sz w:val="24"/>
          <w:szCs w:val="24"/>
          <w:u w:val="single"/>
          <w:lang w:val="ru-RU"/>
        </w:rPr>
        <w:t>Передающая сторона:</w:t>
      </w:r>
    </w:p>
    <w:p w14:paraId="432C37DE" w14:textId="77777777" w:rsidR="00262481" w:rsidRPr="00262481" w:rsidRDefault="00262481" w:rsidP="00262481">
      <w:pPr>
        <w:pStyle w:val="ae"/>
        <w:tabs>
          <w:tab w:val="num" w:pos="-567"/>
          <w:tab w:val="left" w:pos="700"/>
        </w:tabs>
        <w:suppressAutoHyphens/>
        <w:ind w:left="0"/>
        <w:rPr>
          <w:rFonts w:ascii="Times New Roman" w:hAnsi="Times New Roman"/>
          <w:color w:val="000000" w:themeColor="text1"/>
          <w:sz w:val="24"/>
          <w:szCs w:val="24"/>
          <w:lang w:val="ru-RU"/>
        </w:rPr>
      </w:pPr>
      <w:proofErr w:type="gramStart"/>
      <w:r w:rsidRPr="00262481">
        <w:rPr>
          <w:rFonts w:ascii="Times New Roman" w:hAnsi="Times New Roman"/>
          <w:color w:val="000000" w:themeColor="text1"/>
          <w:sz w:val="24"/>
          <w:szCs w:val="24"/>
          <w:lang w:val="ru-RU"/>
        </w:rPr>
        <w:t>Адрес:_</w:t>
      </w:r>
      <w:proofErr w:type="gramEnd"/>
      <w:r w:rsidRPr="00262481">
        <w:rPr>
          <w:rFonts w:ascii="Times New Roman" w:hAnsi="Times New Roman"/>
          <w:color w:val="000000" w:themeColor="text1"/>
          <w:sz w:val="24"/>
          <w:szCs w:val="24"/>
          <w:lang w:val="ru-RU"/>
        </w:rPr>
        <w:t>_______________________________________;</w:t>
      </w:r>
    </w:p>
    <w:p w14:paraId="12681C0A" w14:textId="77777777" w:rsidR="00262481" w:rsidRPr="00B80BE1" w:rsidRDefault="00262481" w:rsidP="00262481">
      <w:pPr>
        <w:pStyle w:val="ae"/>
        <w:tabs>
          <w:tab w:val="num" w:pos="-567"/>
          <w:tab w:val="left" w:pos="700"/>
        </w:tabs>
        <w:suppressAutoHyphens/>
        <w:ind w:left="0"/>
        <w:rPr>
          <w:rFonts w:ascii="Times New Roman" w:hAnsi="Times New Roman"/>
          <w:color w:val="000000" w:themeColor="text1"/>
          <w:sz w:val="24"/>
          <w:szCs w:val="24"/>
          <w:lang w:val="ru-RU"/>
        </w:rPr>
      </w:pPr>
      <w:r w:rsidRPr="00262481">
        <w:rPr>
          <w:rFonts w:ascii="Times New Roman" w:hAnsi="Times New Roman"/>
          <w:color w:val="000000" w:themeColor="text1"/>
          <w:sz w:val="24"/>
          <w:szCs w:val="24"/>
          <w:lang w:val="ru-RU"/>
        </w:rPr>
        <w:t>Контактное лицо: ______________________________;</w:t>
      </w:r>
    </w:p>
    <w:p w14:paraId="3F085DAF" w14:textId="77777777" w:rsidR="00262481" w:rsidRPr="00B80BE1" w:rsidRDefault="00262481" w:rsidP="00262481">
      <w:pPr>
        <w:pStyle w:val="ae"/>
        <w:tabs>
          <w:tab w:val="num" w:pos="-567"/>
          <w:tab w:val="left" w:pos="700"/>
        </w:tabs>
        <w:suppressAutoHyphens/>
        <w:ind w:left="0"/>
        <w:rPr>
          <w:rFonts w:ascii="Times New Roman" w:hAnsi="Times New Roman"/>
          <w:color w:val="000000" w:themeColor="text1"/>
          <w:sz w:val="24"/>
          <w:szCs w:val="24"/>
        </w:rPr>
      </w:pPr>
      <w:r w:rsidRPr="00B80BE1">
        <w:rPr>
          <w:rFonts w:ascii="Times New Roman" w:hAnsi="Times New Roman"/>
          <w:color w:val="000000" w:themeColor="text1"/>
          <w:sz w:val="24"/>
          <w:szCs w:val="24"/>
        </w:rPr>
        <w:t>Тел: _______________________;</w:t>
      </w:r>
    </w:p>
    <w:p w14:paraId="3EFEE94D"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В целях оперативного взаимодействия Стороны назначают Представителей, ответственных за обмен информацией о значимых инцидентах (подозрениях на инциденты):</w:t>
      </w:r>
    </w:p>
    <w:tbl>
      <w:tblPr>
        <w:tblStyle w:val="a8"/>
        <w:tblW w:w="5000" w:type="pct"/>
        <w:jc w:val="center"/>
        <w:tblLook w:val="04A0" w:firstRow="1" w:lastRow="0" w:firstColumn="1" w:lastColumn="0" w:noHBand="0" w:noVBand="1"/>
      </w:tblPr>
      <w:tblGrid>
        <w:gridCol w:w="4808"/>
        <w:gridCol w:w="4536"/>
      </w:tblGrid>
      <w:tr w:rsidR="00262481" w:rsidRPr="000A414A" w14:paraId="07FE3C8D" w14:textId="77777777" w:rsidTr="00A9160D">
        <w:trPr>
          <w:trHeight w:val="340"/>
          <w:jc w:val="center"/>
        </w:trPr>
        <w:tc>
          <w:tcPr>
            <w:tcW w:w="2573" w:type="pct"/>
            <w:tcBorders>
              <w:top w:val="single" w:sz="4" w:space="0" w:color="auto"/>
              <w:left w:val="single" w:sz="4" w:space="0" w:color="auto"/>
              <w:bottom w:val="single" w:sz="4" w:space="0" w:color="auto"/>
              <w:right w:val="single" w:sz="4" w:space="0" w:color="auto"/>
            </w:tcBorders>
            <w:vAlign w:val="center"/>
            <w:hideMark/>
          </w:tcPr>
          <w:p w14:paraId="544909EF" w14:textId="77777777" w:rsidR="00262481" w:rsidRPr="00B80BE1" w:rsidRDefault="00262481" w:rsidP="00A9160D">
            <w:pPr>
              <w:tabs>
                <w:tab w:val="left" w:pos="1134"/>
              </w:tabs>
              <w:suppressAutoHyphens/>
              <w:autoSpaceDE w:val="0"/>
              <w:autoSpaceDN w:val="0"/>
              <w:jc w:val="center"/>
              <w:rPr>
                <w:rFonts w:ascii="Times New Roman" w:hAnsi="Times New Roman"/>
                <w:b/>
                <w:color w:val="000000" w:themeColor="text1"/>
                <w:szCs w:val="24"/>
              </w:rPr>
            </w:pPr>
            <w:proofErr w:type="spellStart"/>
            <w:r w:rsidRPr="00B80BE1">
              <w:rPr>
                <w:rFonts w:ascii="Times New Roman" w:hAnsi="Times New Roman"/>
                <w:b/>
                <w:color w:val="000000" w:themeColor="text1"/>
                <w:szCs w:val="24"/>
              </w:rPr>
              <w:t>От</w:t>
            </w:r>
            <w:proofErr w:type="spellEnd"/>
            <w:r w:rsidRPr="00B80BE1">
              <w:rPr>
                <w:rFonts w:ascii="Times New Roman" w:hAnsi="Times New Roman"/>
                <w:b/>
                <w:color w:val="000000" w:themeColor="text1"/>
                <w:szCs w:val="24"/>
              </w:rPr>
              <w:t xml:space="preserve"> </w:t>
            </w:r>
            <w:proofErr w:type="spellStart"/>
            <w:r w:rsidRPr="00B80BE1">
              <w:rPr>
                <w:rFonts w:ascii="Times New Roman" w:hAnsi="Times New Roman"/>
                <w:b/>
                <w:color w:val="000000" w:themeColor="text1"/>
                <w:szCs w:val="24"/>
              </w:rPr>
              <w:t>Получающей</w:t>
            </w:r>
            <w:proofErr w:type="spellEnd"/>
            <w:r w:rsidRPr="00B80BE1">
              <w:rPr>
                <w:rFonts w:ascii="Times New Roman" w:hAnsi="Times New Roman"/>
                <w:b/>
                <w:color w:val="000000" w:themeColor="text1"/>
                <w:szCs w:val="24"/>
              </w:rPr>
              <w:t xml:space="preserve"> </w:t>
            </w:r>
            <w:proofErr w:type="spellStart"/>
            <w:r w:rsidRPr="00B80BE1">
              <w:rPr>
                <w:rFonts w:ascii="Times New Roman" w:hAnsi="Times New Roman"/>
                <w:b/>
                <w:color w:val="000000" w:themeColor="text1"/>
                <w:szCs w:val="24"/>
              </w:rPr>
              <w:t>стороны</w:t>
            </w:r>
            <w:proofErr w:type="spellEnd"/>
          </w:p>
        </w:tc>
        <w:tc>
          <w:tcPr>
            <w:tcW w:w="2427" w:type="pct"/>
            <w:tcBorders>
              <w:top w:val="single" w:sz="4" w:space="0" w:color="auto"/>
              <w:left w:val="single" w:sz="4" w:space="0" w:color="auto"/>
              <w:bottom w:val="single" w:sz="4" w:space="0" w:color="auto"/>
              <w:right w:val="single" w:sz="4" w:space="0" w:color="auto"/>
            </w:tcBorders>
            <w:vAlign w:val="center"/>
            <w:hideMark/>
          </w:tcPr>
          <w:p w14:paraId="110F034C" w14:textId="77777777" w:rsidR="00262481" w:rsidRPr="00B80BE1" w:rsidRDefault="00262481" w:rsidP="00A9160D">
            <w:pPr>
              <w:tabs>
                <w:tab w:val="left" w:pos="1134"/>
              </w:tabs>
              <w:suppressAutoHyphens/>
              <w:autoSpaceDE w:val="0"/>
              <w:autoSpaceDN w:val="0"/>
              <w:jc w:val="center"/>
              <w:rPr>
                <w:rFonts w:ascii="Times New Roman" w:hAnsi="Times New Roman"/>
                <w:b/>
                <w:color w:val="000000" w:themeColor="text1"/>
                <w:szCs w:val="24"/>
              </w:rPr>
            </w:pPr>
            <w:proofErr w:type="spellStart"/>
            <w:r w:rsidRPr="00B80BE1">
              <w:rPr>
                <w:rFonts w:ascii="Times New Roman" w:hAnsi="Times New Roman"/>
                <w:b/>
                <w:color w:val="000000" w:themeColor="text1"/>
                <w:szCs w:val="24"/>
              </w:rPr>
              <w:t>от</w:t>
            </w:r>
            <w:proofErr w:type="spellEnd"/>
            <w:r w:rsidRPr="00B80BE1">
              <w:rPr>
                <w:rFonts w:ascii="Times New Roman" w:hAnsi="Times New Roman"/>
                <w:b/>
                <w:color w:val="000000" w:themeColor="text1"/>
                <w:szCs w:val="24"/>
              </w:rPr>
              <w:t xml:space="preserve"> </w:t>
            </w:r>
            <w:proofErr w:type="spellStart"/>
            <w:r w:rsidRPr="00B80BE1">
              <w:rPr>
                <w:rFonts w:ascii="Times New Roman" w:hAnsi="Times New Roman"/>
                <w:b/>
                <w:color w:val="000000" w:themeColor="text1"/>
                <w:szCs w:val="24"/>
              </w:rPr>
              <w:t>Передающей</w:t>
            </w:r>
            <w:proofErr w:type="spellEnd"/>
            <w:r w:rsidRPr="00B80BE1">
              <w:rPr>
                <w:rFonts w:ascii="Times New Roman" w:hAnsi="Times New Roman"/>
                <w:b/>
                <w:color w:val="000000" w:themeColor="text1"/>
                <w:szCs w:val="24"/>
              </w:rPr>
              <w:t xml:space="preserve"> </w:t>
            </w:r>
            <w:proofErr w:type="spellStart"/>
            <w:r w:rsidRPr="00B80BE1">
              <w:rPr>
                <w:rFonts w:ascii="Times New Roman" w:hAnsi="Times New Roman"/>
                <w:b/>
                <w:color w:val="000000" w:themeColor="text1"/>
                <w:szCs w:val="24"/>
              </w:rPr>
              <w:t>стороны</w:t>
            </w:r>
            <w:proofErr w:type="spellEnd"/>
          </w:p>
        </w:tc>
      </w:tr>
      <w:tr w:rsidR="00262481" w:rsidRPr="000A414A" w14:paraId="574BE0F4" w14:textId="77777777" w:rsidTr="00A9160D">
        <w:trPr>
          <w:trHeight w:val="1753"/>
          <w:jc w:val="center"/>
        </w:trPr>
        <w:tc>
          <w:tcPr>
            <w:tcW w:w="2573" w:type="pct"/>
            <w:tcBorders>
              <w:top w:val="single" w:sz="4" w:space="0" w:color="auto"/>
              <w:left w:val="single" w:sz="4" w:space="0" w:color="auto"/>
              <w:bottom w:val="single" w:sz="4" w:space="0" w:color="auto"/>
              <w:right w:val="single" w:sz="4" w:space="0" w:color="auto"/>
            </w:tcBorders>
            <w:vAlign w:val="center"/>
            <w:hideMark/>
          </w:tcPr>
          <w:p w14:paraId="3F659AB4" w14:textId="77777777" w:rsidR="00262481" w:rsidRPr="00B80BE1" w:rsidRDefault="00262481" w:rsidP="00A9160D">
            <w:pPr>
              <w:tabs>
                <w:tab w:val="left" w:pos="1134"/>
              </w:tabs>
              <w:suppressAutoHyphens/>
              <w:autoSpaceDE w:val="0"/>
              <w:autoSpaceDN w:val="0"/>
              <w:rPr>
                <w:rFonts w:ascii="Times New Roman" w:hAnsi="Times New Roman"/>
                <w:color w:val="000000" w:themeColor="text1"/>
                <w:szCs w:val="24"/>
              </w:rPr>
            </w:pPr>
            <w:r w:rsidRPr="00B80BE1">
              <w:rPr>
                <w:rFonts w:ascii="Times New Roman" w:hAnsi="Times New Roman"/>
                <w:color w:val="000000" w:themeColor="text1"/>
                <w:szCs w:val="24"/>
              </w:rPr>
              <w:t>ФИО _______________________</w:t>
            </w:r>
          </w:p>
          <w:p w14:paraId="37ECCF0C" w14:textId="77777777" w:rsidR="00262481" w:rsidRPr="00B80BE1" w:rsidRDefault="00262481" w:rsidP="00A9160D">
            <w:pPr>
              <w:widowControl w:val="0"/>
              <w:tabs>
                <w:tab w:val="left" w:pos="1134"/>
              </w:tabs>
              <w:suppressAutoHyphens/>
              <w:rPr>
                <w:rFonts w:ascii="Times New Roman" w:hAnsi="Times New Roman"/>
                <w:color w:val="000000" w:themeColor="text1"/>
                <w:szCs w:val="24"/>
              </w:rPr>
            </w:pPr>
            <w:proofErr w:type="spellStart"/>
            <w:r w:rsidRPr="00B80BE1">
              <w:rPr>
                <w:rFonts w:ascii="Times New Roman" w:hAnsi="Times New Roman"/>
                <w:color w:val="000000" w:themeColor="text1"/>
                <w:szCs w:val="24"/>
              </w:rPr>
              <w:t>телефон</w:t>
            </w:r>
            <w:proofErr w:type="spellEnd"/>
            <w:r w:rsidRPr="00B80BE1">
              <w:rPr>
                <w:rFonts w:ascii="Times New Roman" w:hAnsi="Times New Roman"/>
                <w:color w:val="000000" w:themeColor="text1"/>
                <w:szCs w:val="24"/>
              </w:rPr>
              <w:t xml:space="preserve"> _____________________; </w:t>
            </w:r>
          </w:p>
          <w:p w14:paraId="12CFC92B" w14:textId="77777777" w:rsidR="00262481" w:rsidRPr="00B80BE1" w:rsidRDefault="00262481" w:rsidP="00A9160D">
            <w:pPr>
              <w:widowControl w:val="0"/>
              <w:tabs>
                <w:tab w:val="left" w:pos="1134"/>
              </w:tabs>
              <w:suppressAutoHyphens/>
              <w:rPr>
                <w:rFonts w:ascii="Times New Roman" w:hAnsi="Times New Roman"/>
                <w:color w:val="000000" w:themeColor="text1"/>
                <w:szCs w:val="24"/>
              </w:rPr>
            </w:pPr>
            <w:r w:rsidRPr="00B80BE1">
              <w:rPr>
                <w:rFonts w:ascii="Times New Roman" w:hAnsi="Times New Roman"/>
                <w:color w:val="000000" w:themeColor="text1"/>
                <w:szCs w:val="24"/>
              </w:rPr>
              <w:t>e-mail: ______________________</w:t>
            </w:r>
          </w:p>
        </w:tc>
        <w:tc>
          <w:tcPr>
            <w:tcW w:w="2427" w:type="pct"/>
            <w:tcBorders>
              <w:top w:val="single" w:sz="4" w:space="0" w:color="auto"/>
              <w:left w:val="single" w:sz="4" w:space="0" w:color="auto"/>
              <w:bottom w:val="single" w:sz="4" w:space="0" w:color="auto"/>
              <w:right w:val="single" w:sz="4" w:space="0" w:color="auto"/>
            </w:tcBorders>
            <w:vAlign w:val="center"/>
            <w:hideMark/>
          </w:tcPr>
          <w:p w14:paraId="486526E0" w14:textId="77777777" w:rsidR="00262481" w:rsidRPr="00B80BE1" w:rsidRDefault="00262481" w:rsidP="00A9160D">
            <w:pPr>
              <w:tabs>
                <w:tab w:val="left" w:pos="1134"/>
              </w:tabs>
              <w:suppressAutoHyphens/>
              <w:autoSpaceDE w:val="0"/>
              <w:autoSpaceDN w:val="0"/>
              <w:jc w:val="center"/>
              <w:rPr>
                <w:rFonts w:ascii="Times New Roman" w:hAnsi="Times New Roman"/>
                <w:color w:val="000000" w:themeColor="text1"/>
                <w:szCs w:val="24"/>
              </w:rPr>
            </w:pPr>
            <w:r w:rsidRPr="00B80BE1">
              <w:rPr>
                <w:rFonts w:ascii="Times New Roman" w:hAnsi="Times New Roman"/>
                <w:color w:val="000000" w:themeColor="text1"/>
                <w:szCs w:val="24"/>
              </w:rPr>
              <w:t>__________________________</w:t>
            </w:r>
          </w:p>
          <w:p w14:paraId="6B913850" w14:textId="77777777" w:rsidR="00262481" w:rsidRPr="00B80BE1" w:rsidRDefault="00262481" w:rsidP="00A9160D">
            <w:pPr>
              <w:tabs>
                <w:tab w:val="left" w:pos="1134"/>
              </w:tabs>
              <w:suppressAutoHyphens/>
              <w:autoSpaceDE w:val="0"/>
              <w:autoSpaceDN w:val="0"/>
              <w:jc w:val="center"/>
              <w:rPr>
                <w:rFonts w:ascii="Times New Roman" w:hAnsi="Times New Roman"/>
                <w:color w:val="000000" w:themeColor="text1"/>
                <w:szCs w:val="24"/>
              </w:rPr>
            </w:pPr>
            <w:r w:rsidRPr="00B80BE1">
              <w:rPr>
                <w:rFonts w:ascii="Times New Roman" w:hAnsi="Times New Roman"/>
                <w:color w:val="000000" w:themeColor="text1"/>
                <w:szCs w:val="24"/>
              </w:rPr>
              <w:t>__________________________</w:t>
            </w:r>
          </w:p>
          <w:p w14:paraId="3D2A4634" w14:textId="77777777" w:rsidR="00262481" w:rsidRPr="00B80BE1" w:rsidRDefault="00262481" w:rsidP="00A9160D">
            <w:pPr>
              <w:tabs>
                <w:tab w:val="left" w:pos="1134"/>
              </w:tabs>
              <w:suppressAutoHyphens/>
              <w:autoSpaceDE w:val="0"/>
              <w:autoSpaceDN w:val="0"/>
              <w:jc w:val="center"/>
              <w:rPr>
                <w:rFonts w:ascii="Times New Roman" w:hAnsi="Times New Roman"/>
                <w:color w:val="000000" w:themeColor="text1"/>
                <w:szCs w:val="24"/>
              </w:rPr>
            </w:pPr>
            <w:r w:rsidRPr="00B80BE1">
              <w:rPr>
                <w:rFonts w:ascii="Times New Roman" w:hAnsi="Times New Roman"/>
                <w:color w:val="000000" w:themeColor="text1"/>
                <w:szCs w:val="24"/>
              </w:rPr>
              <w:t>__________________________</w:t>
            </w:r>
          </w:p>
          <w:p w14:paraId="19D41D86" w14:textId="77777777" w:rsidR="00262481" w:rsidRPr="00B80BE1" w:rsidRDefault="00262481" w:rsidP="00A9160D">
            <w:pPr>
              <w:tabs>
                <w:tab w:val="left" w:pos="1134"/>
              </w:tabs>
              <w:suppressAutoHyphens/>
              <w:autoSpaceDE w:val="0"/>
              <w:autoSpaceDN w:val="0"/>
              <w:jc w:val="center"/>
              <w:rPr>
                <w:rFonts w:ascii="Times New Roman" w:hAnsi="Times New Roman"/>
                <w:color w:val="000000" w:themeColor="text1"/>
                <w:szCs w:val="24"/>
              </w:rPr>
            </w:pPr>
            <w:r w:rsidRPr="00B80BE1">
              <w:rPr>
                <w:rFonts w:ascii="Times New Roman" w:hAnsi="Times New Roman"/>
                <w:color w:val="000000" w:themeColor="text1"/>
                <w:szCs w:val="24"/>
              </w:rPr>
              <w:t>__________________________</w:t>
            </w:r>
          </w:p>
          <w:p w14:paraId="797D4EFB" w14:textId="77777777" w:rsidR="00262481" w:rsidRPr="00B80BE1" w:rsidRDefault="00262481" w:rsidP="00A9160D">
            <w:pPr>
              <w:tabs>
                <w:tab w:val="left" w:pos="1134"/>
              </w:tabs>
              <w:suppressAutoHyphens/>
              <w:autoSpaceDE w:val="0"/>
              <w:autoSpaceDN w:val="0"/>
              <w:jc w:val="center"/>
              <w:rPr>
                <w:rFonts w:ascii="Times New Roman" w:hAnsi="Times New Roman"/>
                <w:color w:val="000000" w:themeColor="text1"/>
                <w:szCs w:val="24"/>
              </w:rPr>
            </w:pPr>
            <w:r w:rsidRPr="00B80BE1">
              <w:rPr>
                <w:rFonts w:ascii="Times New Roman" w:hAnsi="Times New Roman"/>
                <w:color w:val="000000" w:themeColor="text1"/>
                <w:szCs w:val="24"/>
              </w:rPr>
              <w:t>__________________________</w:t>
            </w:r>
          </w:p>
        </w:tc>
      </w:tr>
    </w:tbl>
    <w:p w14:paraId="1501CE87"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Эффективность защитных мер, принимаемых Получающей стороной в отношении Конфиденциальной информации Передающей стороны, не может быть ниже эффективности защитных мер, принимаемых на стороне Передающей стороны.</w:t>
      </w:r>
    </w:p>
    <w:p w14:paraId="015CDB60"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Передающая Сторона оставляет за собой право запрашивать у Принимающей стороны информацию/сведения о принимаемых Получающей стороной мерах по защите Конфиденциальной информации. </w:t>
      </w:r>
    </w:p>
    <w:p w14:paraId="6258AC8B"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отказаться от исполнения Соглашения.</w:t>
      </w:r>
    </w:p>
    <w:p w14:paraId="7EE032F3"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Соглашения.</w:t>
      </w:r>
    </w:p>
    <w:p w14:paraId="7A0F9381"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Представители обязаны соблюдать пропускной режим, установленный у Передающей стороны. </w:t>
      </w:r>
    </w:p>
    <w:p w14:paraId="429AA630" w14:textId="77777777" w:rsidR="00262481" w:rsidRPr="00B80BE1" w:rsidRDefault="00262481" w:rsidP="00262481">
      <w:pPr>
        <w:tabs>
          <w:tab w:val="left" w:pos="0"/>
        </w:tabs>
        <w:suppressAutoHyphens/>
        <w:spacing w:before="60" w:after="60"/>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Для целей соблюдения пропускного режима, установленного у Передающей стороны, надлежащего исполнения условий Соглашения и хранения персональных данных Представителей, получивших доступ к Конфиденциальной информации, Получающая сторона поручает Передающей стороне осуществлять обработку персональных данных Представителей (категории обрабатываемых персональных данных Представителей контрагентов: информация, содержащаяся в паспортах / иных документах, удостоверяющих личность Представителей) в течение срока действия Соглашения. </w:t>
      </w:r>
    </w:p>
    <w:p w14:paraId="41E64FB0" w14:textId="77777777" w:rsidR="00262481" w:rsidRPr="00B80BE1" w:rsidRDefault="00262481" w:rsidP="00262481">
      <w:pPr>
        <w:tabs>
          <w:tab w:val="left" w:pos="0"/>
        </w:tabs>
        <w:suppressAutoHyphens/>
        <w:spacing w:before="60" w:after="60"/>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Передающая сторона осуществляет обработку персональных данных Представителей с использованием и без использования средств автоматизации. При этом Передающая сторона вправе совершать с персональными данными Представителей следующие действия: сбор, запись, систематизацию, накопление, хранение, извлечение, использование, передачу (распространение, предоставление, доступ), блокирование, уничтожение. Особенности и правила осуществления обработки персональных данных установлены Федеральным законом от 27.07.2006 № 152-ФЗ «О персональных данных» (далее – «Закон») и Постановлением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 а также Постановлением Правительства РФ от 17.11.2007 </w:t>
      </w:r>
      <w:r w:rsidRPr="00B80BE1">
        <w:rPr>
          <w:rFonts w:ascii="Times New Roman" w:hAnsi="Times New Roman"/>
          <w:color w:val="000000" w:themeColor="text1"/>
          <w:szCs w:val="24"/>
        </w:rPr>
        <w:t>N</w:t>
      </w:r>
      <w:r w:rsidRPr="00B80BE1">
        <w:rPr>
          <w:rFonts w:ascii="Times New Roman" w:hAnsi="Times New Roman"/>
          <w:color w:val="000000" w:themeColor="text1"/>
          <w:szCs w:val="24"/>
          <w:lang w:val="ru-RU"/>
        </w:rPr>
        <w:t xml:space="preserve"> 781 «Об утверждении Положения об обеспечении безопасности персональных данных при их обработке в информационных системах персональных данных». Раскрывающая сторона обязана соблюдать требования к защите обрабатываемых персональных данных, установленные статье 19 Закона.</w:t>
      </w:r>
    </w:p>
    <w:p w14:paraId="3B8BDB05" w14:textId="77777777" w:rsidR="00262481" w:rsidRPr="00B80BE1" w:rsidRDefault="00262481" w:rsidP="00262481">
      <w:pPr>
        <w:tabs>
          <w:tab w:val="left" w:pos="0"/>
        </w:tabs>
        <w:suppressAutoHyphens/>
        <w:spacing w:before="60" w:after="60"/>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Получающая сторона обязуется обеспечить получение согласий Представителей на обработку их персональных данных для надлежащего исполнения Соглашения, оформленных в соответствии с требованиями действующего законодательства РФ.</w:t>
      </w:r>
    </w:p>
    <w:p w14:paraId="7F5E1E9D" w14:textId="77777777" w:rsidR="00262481" w:rsidRPr="00B80BE1" w:rsidRDefault="00262481" w:rsidP="00262481">
      <w:pPr>
        <w:pStyle w:val="1"/>
        <w:numPr>
          <w:ilvl w:val="0"/>
          <w:numId w:val="55"/>
        </w:numPr>
        <w:tabs>
          <w:tab w:val="num" w:pos="360"/>
        </w:tabs>
        <w:spacing w:after="120"/>
        <w:ind w:left="714" w:hanging="357"/>
        <w:jc w:val="center"/>
        <w:rPr>
          <w:rFonts w:ascii="Times New Roman" w:hAnsi="Times New Roman" w:cs="Times New Roman"/>
          <w:b/>
          <w:color w:val="000000" w:themeColor="text1"/>
          <w:sz w:val="24"/>
          <w:szCs w:val="24"/>
          <w:lang w:val="ru-RU"/>
        </w:rPr>
      </w:pPr>
      <w:r w:rsidRPr="00B80BE1">
        <w:rPr>
          <w:rFonts w:ascii="Times New Roman" w:hAnsi="Times New Roman" w:cs="Times New Roman"/>
          <w:b/>
          <w:caps/>
          <w:color w:val="000000" w:themeColor="text1"/>
          <w:sz w:val="24"/>
          <w:szCs w:val="24"/>
          <w:lang w:val="ru-RU"/>
        </w:rPr>
        <w:t>ИСПОЛЬЗОВАНИЕ, ВОЗВРАТ И УНИЧТОЖЕНИЕ КОНФИДЕНЦИАЛЬНОЙ ИНФОРМАЦИИ</w:t>
      </w:r>
    </w:p>
    <w:p w14:paraId="58C95808"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3F43136E"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Передающая сторона имеет право в любое время в течение срока действия Соглашения потребовать путем подачи письменного требования в адрес Получающей стороны (если иное не предусмотрено Соглашением):</w:t>
      </w:r>
    </w:p>
    <w:p w14:paraId="0B4D4BB7" w14:textId="77777777" w:rsidR="00262481" w:rsidRPr="00B80BE1" w:rsidRDefault="00262481" w:rsidP="00262481">
      <w:pPr>
        <w:pStyle w:val="15"/>
        <w:numPr>
          <w:ilvl w:val="0"/>
          <w:numId w:val="61"/>
        </w:numPr>
        <w:tabs>
          <w:tab w:val="left" w:pos="0"/>
        </w:tabs>
        <w:suppressAutoHyphens/>
        <w:spacing w:before="60" w:after="60"/>
        <w:ind w:left="0" w:firstLine="425"/>
        <w:jc w:val="both"/>
        <w:rPr>
          <w:color w:val="000000" w:themeColor="text1"/>
          <w:sz w:val="24"/>
          <w:szCs w:val="24"/>
          <w:lang w:val="ru-RU"/>
        </w:rPr>
      </w:pPr>
      <w:r w:rsidRPr="00B80BE1">
        <w:rPr>
          <w:color w:val="000000" w:themeColor="text1"/>
          <w:sz w:val="24"/>
          <w:szCs w:val="24"/>
          <w:lang w:val="ru-RU"/>
        </w:rPr>
        <w:t>возврата или уничтожения оригиналов Конфиденциальной информации, переданных ею ранее Получающей стороне;</w:t>
      </w:r>
    </w:p>
    <w:p w14:paraId="2F5E5C69" w14:textId="77777777" w:rsidR="00262481" w:rsidRPr="00B80BE1" w:rsidRDefault="00262481" w:rsidP="00262481">
      <w:pPr>
        <w:pStyle w:val="15"/>
        <w:numPr>
          <w:ilvl w:val="0"/>
          <w:numId w:val="61"/>
        </w:numPr>
        <w:tabs>
          <w:tab w:val="left" w:pos="0"/>
        </w:tabs>
        <w:suppressAutoHyphens/>
        <w:spacing w:before="60" w:after="60"/>
        <w:ind w:left="0" w:firstLine="425"/>
        <w:jc w:val="both"/>
        <w:rPr>
          <w:color w:val="000000" w:themeColor="text1"/>
          <w:sz w:val="24"/>
          <w:szCs w:val="24"/>
          <w:lang w:val="ru-RU"/>
        </w:rPr>
      </w:pPr>
      <w:r w:rsidRPr="00B80BE1">
        <w:rPr>
          <w:color w:val="000000" w:themeColor="text1"/>
          <w:sz w:val="24"/>
          <w:szCs w:val="24"/>
          <w:lang w:val="ru-RU"/>
        </w:rPr>
        <w:t>возврата или уничтожения копий, выписок или иных документов, основанных на Конфиденциальной информации, содержащихся как на бумажных, так и на электронных носителях, имеющихся в распоряжении Получающей стороны, а также лиц, указанных в 4.8 Соглашения;</w:t>
      </w:r>
    </w:p>
    <w:p w14:paraId="520BF312" w14:textId="77777777" w:rsidR="00262481" w:rsidRPr="00B80BE1" w:rsidRDefault="00262481" w:rsidP="00262481">
      <w:pPr>
        <w:pStyle w:val="15"/>
        <w:numPr>
          <w:ilvl w:val="0"/>
          <w:numId w:val="61"/>
        </w:numPr>
        <w:tabs>
          <w:tab w:val="left" w:pos="0"/>
        </w:tabs>
        <w:suppressAutoHyphens/>
        <w:spacing w:before="60" w:after="60"/>
        <w:ind w:left="0" w:firstLine="425"/>
        <w:jc w:val="both"/>
        <w:rPr>
          <w:color w:val="000000" w:themeColor="text1"/>
          <w:sz w:val="24"/>
          <w:szCs w:val="24"/>
          <w:lang w:val="ru-RU"/>
        </w:rPr>
      </w:pPr>
      <w:r w:rsidRPr="00B80BE1">
        <w:rPr>
          <w:color w:val="000000" w:themeColor="text1"/>
          <w:sz w:val="24"/>
          <w:szCs w:val="24"/>
          <w:lang w:val="ru-RU"/>
        </w:rPr>
        <w:t xml:space="preserve">указанное в настоящем пункте Соглашения требование должно быть исполнено Получающей стороной в срок не позднее 5 (Пяти) рабочих дней со дня получения такого требования от Передающей стороны. </w:t>
      </w:r>
    </w:p>
    <w:p w14:paraId="2F78EBF5"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Получающая сторона обязуется по требованию Передающей стороны предоставить Передающей стороне письменное подтверждение уничтожения Конфиденциальной информации в течение 5 (Пяти) рабочих дней с момента получения от Передающей стороны соответствующего требования.</w:t>
      </w:r>
    </w:p>
    <w:p w14:paraId="4D00D77E"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В случае принятия в отношении Получающей стороны решения о ликвидации, Получающая сторона обязуется в течение 5 (Пяти) рабочих дней с момента принятия указанного решения вернуть Передающей стороне всю </w:t>
      </w:r>
      <w:proofErr w:type="spellStart"/>
      <w:r w:rsidRPr="00B80BE1">
        <w:rPr>
          <w:rFonts w:ascii="Times New Roman" w:hAnsi="Times New Roman"/>
          <w:color w:val="000000" w:themeColor="text1"/>
          <w:szCs w:val="24"/>
        </w:rPr>
        <w:t>Конфиденциальную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информацию</w:t>
      </w:r>
      <w:proofErr w:type="spellEnd"/>
      <w:r w:rsidRPr="00B80BE1">
        <w:rPr>
          <w:rFonts w:ascii="Times New Roman" w:hAnsi="Times New Roman"/>
          <w:color w:val="000000" w:themeColor="text1"/>
          <w:szCs w:val="24"/>
        </w:rPr>
        <w:t>.</w:t>
      </w:r>
    </w:p>
    <w:p w14:paraId="3457CD2C" w14:textId="77777777" w:rsidR="00262481" w:rsidRPr="00B80BE1" w:rsidRDefault="00262481" w:rsidP="00262481">
      <w:pPr>
        <w:pStyle w:val="1"/>
        <w:numPr>
          <w:ilvl w:val="0"/>
          <w:numId w:val="55"/>
        </w:numPr>
        <w:spacing w:after="120"/>
        <w:ind w:left="714" w:hanging="357"/>
        <w:jc w:val="center"/>
        <w:rPr>
          <w:rFonts w:ascii="Times New Roman" w:hAnsi="Times New Roman" w:cs="Times New Roman"/>
          <w:b/>
          <w:color w:val="000000" w:themeColor="text1"/>
          <w:sz w:val="24"/>
          <w:szCs w:val="24"/>
        </w:rPr>
      </w:pPr>
      <w:r w:rsidRPr="00B80BE1">
        <w:rPr>
          <w:rFonts w:ascii="Times New Roman" w:hAnsi="Times New Roman" w:cs="Times New Roman"/>
          <w:b/>
          <w:caps/>
          <w:color w:val="000000" w:themeColor="text1"/>
          <w:sz w:val="24"/>
          <w:szCs w:val="24"/>
        </w:rPr>
        <w:t>ОТВЕТСТВЕННОСТЬ</w:t>
      </w:r>
    </w:p>
    <w:p w14:paraId="2766E701"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За каждый случай неисполнения или ненадлежащего исполнения Получающей стороной обязательств, предусмотренных Соглашением, Получающая сторона уплачивает Передающей стороне неустойку (штраф) в размере 500 000 (Пятьсот тысяч) рублей</w:t>
      </w:r>
      <w:r w:rsidRPr="00B80BE1">
        <w:rPr>
          <w:rStyle w:val="af8"/>
          <w:color w:val="000000" w:themeColor="text1"/>
          <w:szCs w:val="24"/>
        </w:rPr>
        <w:footnoteReference w:id="2"/>
      </w:r>
      <w:r w:rsidRPr="00B80BE1">
        <w:rPr>
          <w:rFonts w:ascii="Times New Roman" w:hAnsi="Times New Roman"/>
          <w:color w:val="000000" w:themeColor="text1"/>
          <w:szCs w:val="24"/>
          <w:lang w:val="ru-RU"/>
        </w:rPr>
        <w:t>.</w:t>
      </w:r>
    </w:p>
    <w:p w14:paraId="31B8D8EC"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В случае неисполнения или ненадлежащего исполнения Получающей стороной обязательств, предусмотренных Соглашением, Получающая сторона несет ответственность в соответствии с действующим законодательством Российской Федерации в виде полного возмещения причиненных Передающей стороне убытков. При этом убытки взыскиваются в полной сумме сверх неустойки, предусмотренной пунктом 6.1 Соглашения.</w:t>
      </w:r>
    </w:p>
    <w:p w14:paraId="1B669B1F" w14:textId="77777777" w:rsidR="00262481" w:rsidRPr="00B80BE1" w:rsidRDefault="00262481" w:rsidP="00262481">
      <w:pPr>
        <w:pStyle w:val="1"/>
        <w:numPr>
          <w:ilvl w:val="0"/>
          <w:numId w:val="55"/>
        </w:numPr>
        <w:spacing w:after="120"/>
        <w:ind w:left="714" w:hanging="357"/>
        <w:jc w:val="center"/>
        <w:rPr>
          <w:rFonts w:ascii="Times New Roman" w:hAnsi="Times New Roman" w:cs="Times New Roman"/>
          <w:b/>
          <w:color w:val="000000" w:themeColor="text1"/>
          <w:sz w:val="24"/>
          <w:szCs w:val="24"/>
        </w:rPr>
      </w:pPr>
      <w:r w:rsidRPr="00B80BE1">
        <w:rPr>
          <w:rFonts w:ascii="Times New Roman" w:hAnsi="Times New Roman" w:cs="Times New Roman"/>
          <w:b/>
          <w:caps/>
          <w:color w:val="000000" w:themeColor="text1"/>
          <w:sz w:val="24"/>
          <w:szCs w:val="24"/>
        </w:rPr>
        <w:t>СРОК ДЕЙСТВИЯ СОГЛАШЕНИЯ</w:t>
      </w:r>
    </w:p>
    <w:p w14:paraId="4A59AF61"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Соглашение вступает в силу с даты его подписания уполномоченными лицами обеих Сторон и действует в течение 5 (Пяти) лет с момента последней передачи Передающей стороной Конфиденциальной информации Получающей стороне, если к правоотношениям Сторон по н Соглашению не применяется иной срок для защиты и хранения переданной Конфиденциальной информации не предусмотрен законодательством Российской Федерации. Срок действия Соглашения может быть продлен путем подписания Сторонами дополнительного соглашения к Соглашению.</w:t>
      </w:r>
    </w:p>
    <w:p w14:paraId="6DAA0223"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В случае прекращения (расторжения) Соглашения Получающая сторона обязуется в течение 5 (Пяти) рабочих дней с даты прекращения (расторжения) Соглашения возвратить Передающей стороне всю предоставленную Конфиденциальную информацию, полученную по Соглашению, а также ее копии (в том числе компьютерные версии или копии на электронных носителях) либо представить доказательства уничтожения Конфиденциальной информации.</w:t>
      </w:r>
    </w:p>
    <w:p w14:paraId="2E20FA1E"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Соглашение может быть расторгнуто по взаимному соглашению </w:t>
      </w:r>
      <w:proofErr w:type="spellStart"/>
      <w:r w:rsidRPr="00B80BE1">
        <w:rPr>
          <w:rFonts w:ascii="Times New Roman" w:hAnsi="Times New Roman"/>
          <w:color w:val="000000" w:themeColor="text1"/>
          <w:szCs w:val="24"/>
        </w:rPr>
        <w:t>Сторон</w:t>
      </w:r>
      <w:proofErr w:type="spellEnd"/>
      <w:r w:rsidRPr="00B80BE1">
        <w:rPr>
          <w:rFonts w:ascii="Times New Roman" w:hAnsi="Times New Roman"/>
          <w:color w:val="000000" w:themeColor="text1"/>
          <w:szCs w:val="24"/>
        </w:rPr>
        <w:t>.</w:t>
      </w:r>
    </w:p>
    <w:p w14:paraId="42281F0D" w14:textId="77777777" w:rsidR="00262481" w:rsidRPr="00B80BE1" w:rsidRDefault="00262481" w:rsidP="00262481">
      <w:pPr>
        <w:pStyle w:val="1"/>
        <w:numPr>
          <w:ilvl w:val="0"/>
          <w:numId w:val="55"/>
        </w:numPr>
        <w:spacing w:after="120"/>
        <w:ind w:left="714" w:hanging="357"/>
        <w:jc w:val="center"/>
        <w:rPr>
          <w:rFonts w:ascii="Times New Roman" w:hAnsi="Times New Roman" w:cs="Times New Roman"/>
          <w:b/>
          <w:color w:val="000000" w:themeColor="text1"/>
          <w:sz w:val="24"/>
          <w:szCs w:val="24"/>
        </w:rPr>
      </w:pPr>
      <w:r w:rsidRPr="00B80BE1">
        <w:rPr>
          <w:rFonts w:ascii="Times New Roman" w:hAnsi="Times New Roman" w:cs="Times New Roman"/>
          <w:b/>
          <w:caps/>
          <w:color w:val="000000" w:themeColor="text1"/>
          <w:sz w:val="24"/>
          <w:szCs w:val="24"/>
        </w:rPr>
        <w:t>ПРОЧИЕ ПОЛОЖЕНИЯ</w:t>
      </w:r>
    </w:p>
    <w:p w14:paraId="183BFA82"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Передающая сторона настоящим заявляет и гарантирует, что она обладает законным правом и полномочиями на передачу (предоставление) Конфиденциальной информации Получающей стороне.</w:t>
      </w:r>
    </w:p>
    <w:p w14:paraId="50061D53"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Ни одна из Сторон не использует фирменное наименование, товарные знаки (знаки обслуживания), коммерческие обозначения и/или логотипы другой Стороны без предварительного письменного согласия такой Стороны, оформленного в соответствии с законодательством Российской Федерации. </w:t>
      </w:r>
    </w:p>
    <w:p w14:paraId="159FD9AA"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Права и обязанности Сторон по Соглашению в случае реорганизации какой-либо из Сторон переходят к соответствующему правопреемнику (правопреемникам) реорганизованной Стороны, и такие правопреемники будут нести все права и обязанности по Соглашению в отношении другой Стороны.</w:t>
      </w:r>
    </w:p>
    <w:p w14:paraId="306E0070"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В случае ликвидации Получающей стороны такая Сторона обязана до завершения ликвидации вернуть Передающей стороне все оригиналы и копии (или обеспечить уничтожение копий) всех материальных носителей с Конфиденциальной информацией, переданной по Соглашению.</w:t>
      </w:r>
    </w:p>
    <w:p w14:paraId="07138C94"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Соглашение регулируется и толкуется в соответствии с законодательством Российской Федерации. </w:t>
      </w:r>
    </w:p>
    <w:p w14:paraId="1404AC9C"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Стороны примут все необходимые меры для урегулирования споров путем переговоров. При невозможности решения разногласий путем переговоров, все споры, разногласия или требования, возникающие из Соглашения или в связи с ним, подлежат разрешению в Арбитражном суде г. Москвы.</w:t>
      </w:r>
    </w:p>
    <w:p w14:paraId="125EA1E9"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 xml:space="preserve">Ни одна из Сторон не может передать или иным образом уступать, полностью или частично, свои права и/или обязанности по Соглашению без предварительного письменного согласия на это другой Стороны. </w:t>
      </w:r>
    </w:p>
    <w:p w14:paraId="537614D3"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Любые поправки, изменения или дополнения к Соглашению имеют силу, если они оформлены письменно путем заключения соответствующих дополнительных соглашений, подписанных уполномоченным лицом каждой из Сторон.</w:t>
      </w:r>
    </w:p>
    <w:p w14:paraId="7409D0CB"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Любые уведомления, документация или иные сообщения (далее – «уведомления») направляются Сторонами друг другу заказным почтовым отправлением с уведомлением о вручении (получении) или почтовым отправлением с объявленной ценностью и уведомлением о вручении (получении) по почтовому адресу соответствующей Стороны, указанному в разделе 9 Соглашения, при этом они должно быть оформлены в простой письменной форме на бумажном носителе и подписаны уполномоченным лицом соответствующей Стороны. В случае несоблюдения вышеуказанных условий уведомления не считаются полученными Стороной-адресатом. </w:t>
      </w:r>
    </w:p>
    <w:p w14:paraId="379BFC66" w14:textId="77777777" w:rsidR="00262481" w:rsidRPr="00B80BE1" w:rsidRDefault="00262481" w:rsidP="00262481">
      <w:pPr>
        <w:tabs>
          <w:tab w:val="left" w:pos="0"/>
        </w:tabs>
        <w:suppressAutoHyphens/>
        <w:spacing w:before="60" w:after="60"/>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Уведомления считаются полученными Стороной в одну из следующих дат (в зависимости от того, какая дата наступит ранее):</w:t>
      </w:r>
    </w:p>
    <w:p w14:paraId="762EAA3F" w14:textId="77777777" w:rsidR="00262481" w:rsidRPr="00B80BE1" w:rsidRDefault="00262481" w:rsidP="00262481">
      <w:pPr>
        <w:numPr>
          <w:ilvl w:val="1"/>
          <w:numId w:val="62"/>
        </w:numPr>
        <w:suppressAutoHyphens/>
        <w:spacing w:before="60" w:after="60"/>
        <w:ind w:left="0" w:firstLine="425"/>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их вручения Стороне-адресату под расписку; </w:t>
      </w:r>
    </w:p>
    <w:p w14:paraId="774620E1" w14:textId="77777777" w:rsidR="00262481" w:rsidRPr="00B80BE1" w:rsidRDefault="00262481" w:rsidP="00262481">
      <w:pPr>
        <w:numPr>
          <w:ilvl w:val="1"/>
          <w:numId w:val="62"/>
        </w:numPr>
        <w:suppressAutoHyphens/>
        <w:spacing w:before="60" w:after="60"/>
        <w:ind w:left="0" w:firstLine="425"/>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 момента доставки соответствующего сообщения Стороне-адресату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8684A74" w14:textId="77777777" w:rsidR="00262481" w:rsidRPr="00B80BE1" w:rsidRDefault="00262481" w:rsidP="00262481">
      <w:pPr>
        <w:numPr>
          <w:ilvl w:val="1"/>
          <w:numId w:val="55"/>
        </w:numPr>
        <w:tabs>
          <w:tab w:val="left" w:pos="0"/>
        </w:tabs>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Все переговоры и переписка, относящиеся к предмету и условиям Соглашения и имевшие место до его подписания Сторонами, утрачивают силу с момента вступления в силу Соглашения.</w:t>
      </w:r>
    </w:p>
    <w:p w14:paraId="33FD2194"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Ни одна из Сторон не будет разглашать факт существования Соглашения без предварительного согласия другой Стороны.</w:t>
      </w:r>
    </w:p>
    <w:p w14:paraId="10FDF1A7"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В части использования, раскрытия, защиты, возврата, уничтожения Конфиденциальной информации, а также прав в отношении Конфиденциальной информации Соглашение вносит соответствующие изменения и дополнения и является составной и неотъемлемой частью заключенных между Сторонами договоров, а также будет являться составной и неотъемлемой частью договоров, которые могут быть заключены между Сторонами в будущем. В случае каких-либо противоречий между положениями и условиями иных договоров, заключенных между Сторонами, в рамках которых Получающая сторона может получить или получила доступ к Конфиденциальной информации, касающихся обязательств Передающей стороны в отношении Конфиденциальной информации, и условий Соглашения, положения и условия Соглашения имеют преимущественную силу.</w:t>
      </w:r>
    </w:p>
    <w:p w14:paraId="792C40B2" w14:textId="77777777" w:rsidR="00262481" w:rsidRPr="00B80BE1" w:rsidRDefault="00262481" w:rsidP="00262481">
      <w:pPr>
        <w:numPr>
          <w:ilvl w:val="1"/>
          <w:numId w:val="55"/>
        </w:numPr>
        <w:suppressAutoHyphens/>
        <w:spacing w:before="60" w:after="60"/>
        <w:ind w:left="0"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Стороны договорились, что в Соглашении понятие «рабочий день» определяется как любой день недели кроме установленных действующим законодательством Российской Федерации нерабочих праздничных дней, выходных дней, под которыми понимаются суббота и воскресенье (за исключением случаев переноса выходных дней на другие дни), перенесенных выходных дней.</w:t>
      </w:r>
    </w:p>
    <w:p w14:paraId="31BAF33D" w14:textId="77777777" w:rsidR="00262481" w:rsidRPr="00B80BE1" w:rsidRDefault="00262481" w:rsidP="00262481">
      <w:pPr>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Соглашение составлено в двух идентичных экземплярах на русском языке, имеющих равную юридическую силу, по одному экземпляру для каждой из Сторон. </w:t>
      </w:r>
    </w:p>
    <w:p w14:paraId="6C122753" w14:textId="77777777" w:rsidR="00262481" w:rsidRPr="00B80BE1" w:rsidRDefault="00262481" w:rsidP="00262481">
      <w:pPr>
        <w:ind w:firstLine="709"/>
        <w:jc w:val="both"/>
        <w:rPr>
          <w:rFonts w:ascii="Times New Roman" w:hAnsi="Times New Roman"/>
          <w:color w:val="000000" w:themeColor="text1"/>
          <w:szCs w:val="24"/>
          <w:lang w:val="ru-RU"/>
        </w:rPr>
      </w:pPr>
    </w:p>
    <w:p w14:paraId="0F7B95E3" w14:textId="77777777" w:rsidR="00262481" w:rsidRPr="00B80BE1" w:rsidRDefault="00262481" w:rsidP="00262481">
      <w:pPr>
        <w:ind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9</w:t>
      </w:r>
      <w:r w:rsidRPr="00B80BE1">
        <w:rPr>
          <w:rFonts w:ascii="Times New Roman" w:hAnsi="Times New Roman"/>
          <w:color w:val="000000" w:themeColor="text1"/>
          <w:szCs w:val="24"/>
        </w:rPr>
        <w:t>. АДРЕСА И РЕКВИЗИТЫ СТОРОН</w:t>
      </w:r>
    </w:p>
    <w:tbl>
      <w:tblPr>
        <w:tblW w:w="10081" w:type="dxa"/>
        <w:tblLook w:val="01E0" w:firstRow="1" w:lastRow="1" w:firstColumn="1" w:lastColumn="1" w:noHBand="0" w:noVBand="0"/>
      </w:tblPr>
      <w:tblGrid>
        <w:gridCol w:w="5040"/>
        <w:gridCol w:w="5041"/>
      </w:tblGrid>
      <w:tr w:rsidR="00262481" w:rsidRPr="000A414A" w14:paraId="13D716C4" w14:textId="77777777" w:rsidTr="00A9160D">
        <w:tc>
          <w:tcPr>
            <w:tcW w:w="5040" w:type="dxa"/>
          </w:tcPr>
          <w:p w14:paraId="1331ED53" w14:textId="77777777" w:rsidR="00262481" w:rsidRPr="00B80BE1" w:rsidRDefault="00262481" w:rsidP="00A9160D">
            <w:pPr>
              <w:jc w:val="both"/>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Передающая сторона</w:t>
            </w:r>
          </w:p>
          <w:p w14:paraId="7D6A440B" w14:textId="77777777" w:rsidR="00262481" w:rsidRPr="00B80BE1" w:rsidRDefault="00262481" w:rsidP="00A9160D">
            <w:pPr>
              <w:jc w:val="both"/>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ООО «</w:t>
            </w:r>
            <w:r w:rsidRPr="00B80BE1">
              <w:rPr>
                <w:rFonts w:ascii="Times New Roman" w:hAnsi="Times New Roman"/>
                <w:b/>
                <w:color w:val="000000" w:themeColor="text1"/>
                <w:szCs w:val="24"/>
                <w:lang w:val="ru-RU"/>
              </w:rPr>
              <w:t>СБК Уран</w:t>
            </w:r>
            <w:r w:rsidRPr="00B80BE1">
              <w:rPr>
                <w:rFonts w:ascii="Times New Roman" w:hAnsi="Times New Roman"/>
                <w:b/>
                <w:bCs/>
                <w:color w:val="000000" w:themeColor="text1"/>
                <w:szCs w:val="24"/>
                <w:lang w:val="ru-RU"/>
              </w:rPr>
              <w:t>»</w:t>
            </w:r>
          </w:p>
        </w:tc>
        <w:tc>
          <w:tcPr>
            <w:tcW w:w="5041" w:type="dxa"/>
          </w:tcPr>
          <w:p w14:paraId="70C1515B" w14:textId="77777777" w:rsidR="00262481" w:rsidRPr="00B80BE1" w:rsidRDefault="00262481" w:rsidP="00A9160D">
            <w:pPr>
              <w:ind w:right="-107"/>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Получающая сторона</w:t>
            </w:r>
          </w:p>
          <w:p w14:paraId="435AF789" w14:textId="77777777" w:rsidR="00262481" w:rsidRPr="00B80BE1" w:rsidRDefault="00262481" w:rsidP="00A9160D">
            <w:pPr>
              <w:tabs>
                <w:tab w:val="left" w:pos="709"/>
              </w:tabs>
              <w:rPr>
                <w:rFonts w:ascii="Times New Roman" w:hAnsi="Times New Roman"/>
                <w:b/>
                <w:bCs/>
                <w:color w:val="000000" w:themeColor="text1"/>
                <w:szCs w:val="24"/>
              </w:rPr>
            </w:pPr>
            <w:r w:rsidRPr="00B80BE1">
              <w:rPr>
                <w:rFonts w:ascii="Times New Roman" w:hAnsi="Times New Roman"/>
                <w:b/>
                <w:color w:val="000000" w:themeColor="text1"/>
                <w:szCs w:val="24"/>
              </w:rPr>
              <w:t>_____ «____________________»</w:t>
            </w:r>
          </w:p>
        </w:tc>
      </w:tr>
      <w:tr w:rsidR="00262481" w:rsidRPr="00262481" w14:paraId="03FD3814" w14:textId="77777777" w:rsidTr="00A9160D">
        <w:trPr>
          <w:trHeight w:val="1581"/>
        </w:trPr>
        <w:tc>
          <w:tcPr>
            <w:tcW w:w="5040" w:type="dxa"/>
          </w:tcPr>
          <w:p w14:paraId="3D91286E" w14:textId="77777777" w:rsidR="00262481" w:rsidRPr="00B80BE1" w:rsidRDefault="00262481" w:rsidP="00A9160D">
            <w:pPr>
              <w:ind w:right="-107"/>
              <w:rPr>
                <w:rFonts w:ascii="Times New Roman" w:hAnsi="Times New Roman"/>
                <w:color w:val="000000" w:themeColor="text1"/>
                <w:szCs w:val="24"/>
                <w:lang w:val="ru-RU"/>
              </w:rPr>
            </w:pPr>
            <w:r w:rsidRPr="00B80BE1">
              <w:rPr>
                <w:rFonts w:ascii="Times New Roman" w:hAnsi="Times New Roman"/>
                <w:color w:val="000000" w:themeColor="text1"/>
                <w:szCs w:val="24"/>
                <w:lang w:val="ru-RU"/>
              </w:rPr>
              <w:t>Место нахождения: г. Москва.</w:t>
            </w:r>
          </w:p>
          <w:p w14:paraId="04C8EBE4" w14:textId="77777777" w:rsidR="00262481" w:rsidRPr="00B80BE1" w:rsidRDefault="00262481" w:rsidP="00A9160D">
            <w:pPr>
              <w:ind w:right="-107"/>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Адрес: </w:t>
            </w:r>
            <w:r w:rsidRPr="00B80BE1">
              <w:rPr>
                <w:rFonts w:ascii="Times New Roman" w:hAnsi="Times New Roman"/>
                <w:bCs/>
                <w:color w:val="000000" w:themeColor="text1"/>
                <w:szCs w:val="24"/>
                <w:lang w:val="ru-RU"/>
              </w:rPr>
              <w:t>125167, г. Москва, Ленинградский проспект, дом 37А, корпус 4, этаж 10, комната 24 А41</w:t>
            </w:r>
            <w:r w:rsidRPr="00B80BE1">
              <w:rPr>
                <w:rFonts w:ascii="Times New Roman" w:hAnsi="Times New Roman"/>
                <w:color w:val="000000" w:themeColor="text1"/>
                <w:szCs w:val="24"/>
                <w:lang w:val="ru-RU"/>
              </w:rPr>
              <w:t>.</w:t>
            </w:r>
          </w:p>
          <w:p w14:paraId="2B0E3AD5" w14:textId="77777777" w:rsidR="00262481" w:rsidRPr="00B80BE1" w:rsidRDefault="00262481" w:rsidP="00A9160D">
            <w:pPr>
              <w:ind w:right="-107"/>
              <w:rPr>
                <w:rFonts w:ascii="Times New Roman" w:hAnsi="Times New Roman"/>
                <w:color w:val="000000" w:themeColor="text1"/>
                <w:szCs w:val="24"/>
                <w:lang w:val="ru-RU"/>
              </w:rPr>
            </w:pPr>
            <w:r w:rsidRPr="00B80BE1">
              <w:rPr>
                <w:rFonts w:ascii="Times New Roman" w:hAnsi="Times New Roman"/>
                <w:bCs/>
                <w:color w:val="000000" w:themeColor="text1"/>
                <w:szCs w:val="24"/>
              </w:rPr>
              <w:t xml:space="preserve">ИНН </w:t>
            </w:r>
            <w:r w:rsidRPr="000A414A">
              <w:rPr>
                <w:rFonts w:ascii="Times New Roman" w:hAnsi="Times New Roman"/>
                <w:color w:val="000000" w:themeColor="text1"/>
                <w:szCs w:val="24"/>
                <w:lang w:val="ru-RU"/>
              </w:rPr>
              <w:t>7706804077</w:t>
            </w:r>
            <w:r w:rsidRPr="00B80BE1">
              <w:rPr>
                <w:rFonts w:ascii="Times New Roman" w:hAnsi="Times New Roman"/>
                <w:bCs/>
                <w:color w:val="000000" w:themeColor="text1"/>
                <w:szCs w:val="24"/>
              </w:rPr>
              <w:t>, КПП 77140100</w:t>
            </w:r>
            <w:r w:rsidRPr="00B80BE1">
              <w:rPr>
                <w:rFonts w:ascii="Times New Roman" w:hAnsi="Times New Roman"/>
                <w:bCs/>
                <w:color w:val="000000" w:themeColor="text1"/>
                <w:szCs w:val="24"/>
                <w:lang w:val="ru-RU"/>
              </w:rPr>
              <w:t>1</w:t>
            </w:r>
            <w:r w:rsidRPr="00B80BE1">
              <w:rPr>
                <w:rFonts w:ascii="Times New Roman" w:hAnsi="Times New Roman"/>
                <w:color w:val="000000" w:themeColor="text1"/>
                <w:szCs w:val="24"/>
                <w:lang w:val="ru-RU"/>
              </w:rPr>
              <w:t>.</w:t>
            </w:r>
          </w:p>
          <w:p w14:paraId="5BF3CF46" w14:textId="77777777" w:rsidR="00262481" w:rsidRPr="00B80BE1" w:rsidRDefault="00262481" w:rsidP="00A9160D">
            <w:pPr>
              <w:ind w:right="-107"/>
              <w:rPr>
                <w:rFonts w:ascii="Times New Roman" w:hAnsi="Times New Roman"/>
                <w:color w:val="000000" w:themeColor="text1"/>
                <w:szCs w:val="24"/>
                <w:lang w:val="ru-RU"/>
              </w:rPr>
            </w:pPr>
            <w:r w:rsidRPr="000A414A">
              <w:rPr>
                <w:rFonts w:ascii="Times New Roman" w:hAnsi="Times New Roman"/>
                <w:color w:val="000000" w:themeColor="text1"/>
                <w:szCs w:val="24"/>
                <w:lang w:val="ru-RU"/>
              </w:rPr>
              <w:t xml:space="preserve">ОГРН </w:t>
            </w:r>
            <w:r w:rsidRPr="00B17ABF">
              <w:rPr>
                <w:rFonts w:ascii="Times New Roman" w:hAnsi="Times New Roman"/>
                <w:color w:val="000000" w:themeColor="text1"/>
                <w:szCs w:val="24"/>
                <w:lang w:val="ru-RU"/>
              </w:rPr>
              <w:t>5137746181491</w:t>
            </w:r>
            <w:r w:rsidRPr="00B80BE1">
              <w:rPr>
                <w:rFonts w:ascii="Times New Roman" w:hAnsi="Times New Roman"/>
                <w:color w:val="000000" w:themeColor="text1"/>
                <w:szCs w:val="24"/>
                <w:lang w:val="ru-RU"/>
              </w:rPr>
              <w:t>.</w:t>
            </w:r>
          </w:p>
          <w:p w14:paraId="33639EBA" w14:textId="77777777" w:rsidR="00262481" w:rsidRPr="00B80BE1" w:rsidRDefault="00262481" w:rsidP="00A9160D">
            <w:pPr>
              <w:ind w:right="-107"/>
              <w:rPr>
                <w:rFonts w:ascii="Times New Roman" w:hAnsi="Times New Roman"/>
                <w:color w:val="000000" w:themeColor="text1"/>
                <w:szCs w:val="24"/>
              </w:rPr>
            </w:pPr>
          </w:p>
        </w:tc>
        <w:tc>
          <w:tcPr>
            <w:tcW w:w="5041" w:type="dxa"/>
          </w:tcPr>
          <w:p w14:paraId="0FCD0770" w14:textId="77777777" w:rsidR="00262481" w:rsidRPr="00B80BE1" w:rsidRDefault="00262481" w:rsidP="00A9160D">
            <w:pPr>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Место нахождения: _________________. </w:t>
            </w:r>
          </w:p>
          <w:p w14:paraId="47A2FA33" w14:textId="77777777" w:rsidR="00262481" w:rsidRPr="00B80BE1" w:rsidRDefault="00262481" w:rsidP="00A9160D">
            <w:pPr>
              <w:rPr>
                <w:rFonts w:ascii="Times New Roman" w:hAnsi="Times New Roman"/>
                <w:color w:val="000000" w:themeColor="text1"/>
                <w:szCs w:val="24"/>
                <w:lang w:val="ru-RU"/>
              </w:rPr>
            </w:pPr>
            <w:r w:rsidRPr="00B80BE1">
              <w:rPr>
                <w:rFonts w:ascii="Times New Roman" w:hAnsi="Times New Roman"/>
                <w:color w:val="000000" w:themeColor="text1"/>
                <w:szCs w:val="24"/>
                <w:lang w:val="ru-RU"/>
              </w:rPr>
              <w:t>Адрес: ___________________________.</w:t>
            </w:r>
          </w:p>
          <w:p w14:paraId="52655E4D" w14:textId="77777777" w:rsidR="00262481" w:rsidRPr="00B80BE1" w:rsidRDefault="00262481" w:rsidP="00A9160D">
            <w:pPr>
              <w:ind w:right="-107"/>
              <w:rPr>
                <w:rFonts w:ascii="Times New Roman" w:hAnsi="Times New Roman"/>
                <w:color w:val="000000" w:themeColor="text1"/>
                <w:szCs w:val="24"/>
                <w:lang w:val="ru-RU"/>
              </w:rPr>
            </w:pPr>
            <w:r w:rsidRPr="00B80BE1">
              <w:rPr>
                <w:rFonts w:ascii="Times New Roman" w:hAnsi="Times New Roman"/>
                <w:color w:val="000000" w:themeColor="text1"/>
                <w:szCs w:val="24"/>
                <w:lang w:val="ru-RU"/>
              </w:rPr>
              <w:t>ОГРН ________________.</w:t>
            </w:r>
          </w:p>
          <w:p w14:paraId="15DF9FC5" w14:textId="77777777" w:rsidR="00262481" w:rsidRPr="00B80BE1" w:rsidRDefault="00262481" w:rsidP="00A9160D">
            <w:pPr>
              <w:ind w:right="-107"/>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ИНН __________, КПП ________________.</w:t>
            </w:r>
          </w:p>
          <w:p w14:paraId="3F00FC58" w14:textId="77777777" w:rsidR="00262481" w:rsidRPr="00B80BE1" w:rsidRDefault="00262481" w:rsidP="00A9160D">
            <w:pPr>
              <w:ind w:right="-107"/>
              <w:rPr>
                <w:rFonts w:ascii="Times New Roman" w:hAnsi="Times New Roman"/>
                <w:color w:val="000000" w:themeColor="text1"/>
                <w:szCs w:val="24"/>
                <w:lang w:val="ru-RU"/>
              </w:rPr>
            </w:pPr>
          </w:p>
          <w:p w14:paraId="23DD8327" w14:textId="77777777" w:rsidR="00262481" w:rsidRPr="00B80BE1" w:rsidRDefault="00262481" w:rsidP="00A9160D">
            <w:pPr>
              <w:ind w:right="-107"/>
              <w:rPr>
                <w:rFonts w:ascii="Times New Roman" w:hAnsi="Times New Roman"/>
                <w:color w:val="000000" w:themeColor="text1"/>
                <w:szCs w:val="24"/>
                <w:lang w:val="ru-RU"/>
              </w:rPr>
            </w:pPr>
          </w:p>
        </w:tc>
      </w:tr>
      <w:tr w:rsidR="00262481" w:rsidRPr="000A414A" w14:paraId="66681FF2" w14:textId="77777777" w:rsidTr="00A9160D">
        <w:tc>
          <w:tcPr>
            <w:tcW w:w="5040" w:type="dxa"/>
          </w:tcPr>
          <w:p w14:paraId="245D00A1" w14:textId="77777777" w:rsidR="00262481" w:rsidRPr="00B80BE1" w:rsidRDefault="00262481" w:rsidP="00A9160D">
            <w:pPr>
              <w:ind w:right="-107"/>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_______________________</w:t>
            </w:r>
          </w:p>
          <w:p w14:paraId="1EEDDE28" w14:textId="77777777" w:rsidR="00262481" w:rsidRPr="00B80BE1" w:rsidRDefault="00262481" w:rsidP="00A9160D">
            <w:pPr>
              <w:ind w:right="-107"/>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__________________/</w:t>
            </w:r>
            <w:r w:rsidRPr="00B80BE1">
              <w:rPr>
                <w:rFonts w:ascii="Times New Roman" w:hAnsi="Times New Roman"/>
                <w:color w:val="000000" w:themeColor="text1"/>
                <w:szCs w:val="24"/>
                <w:lang w:val="ru-RU"/>
              </w:rPr>
              <w:t xml:space="preserve"> ___________________</w:t>
            </w:r>
            <w:r w:rsidRPr="00B80BE1">
              <w:rPr>
                <w:rFonts w:ascii="Times New Roman" w:hAnsi="Times New Roman"/>
                <w:b/>
                <w:bCs/>
                <w:color w:val="000000" w:themeColor="text1"/>
                <w:szCs w:val="24"/>
                <w:lang w:val="ru-RU"/>
              </w:rPr>
              <w:t xml:space="preserve"> /</w:t>
            </w:r>
          </w:p>
          <w:p w14:paraId="26706AD1" w14:textId="77777777" w:rsidR="00262481" w:rsidRPr="00B80BE1" w:rsidRDefault="00262481" w:rsidP="00A9160D">
            <w:pPr>
              <w:ind w:right="-107"/>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М.П.</w:t>
            </w:r>
          </w:p>
        </w:tc>
        <w:tc>
          <w:tcPr>
            <w:tcW w:w="5041" w:type="dxa"/>
          </w:tcPr>
          <w:p w14:paraId="41BE95F0" w14:textId="77777777" w:rsidR="00262481" w:rsidRPr="00B80BE1" w:rsidRDefault="00262481" w:rsidP="00A9160D">
            <w:pPr>
              <w:jc w:val="both"/>
              <w:rPr>
                <w:rFonts w:ascii="Times New Roman" w:hAnsi="Times New Roman"/>
                <w:b/>
                <w:color w:val="000000" w:themeColor="text1"/>
                <w:szCs w:val="24"/>
              </w:rPr>
            </w:pPr>
            <w:r w:rsidRPr="00B80BE1">
              <w:rPr>
                <w:rFonts w:ascii="Times New Roman" w:hAnsi="Times New Roman"/>
                <w:b/>
                <w:color w:val="000000" w:themeColor="text1"/>
                <w:szCs w:val="24"/>
              </w:rPr>
              <w:t>____________________</w:t>
            </w:r>
          </w:p>
          <w:p w14:paraId="478AF300" w14:textId="77777777" w:rsidR="00262481" w:rsidRPr="00B80BE1" w:rsidRDefault="00262481" w:rsidP="00A9160D">
            <w:pPr>
              <w:jc w:val="both"/>
              <w:rPr>
                <w:rFonts w:ascii="Times New Roman" w:hAnsi="Times New Roman"/>
                <w:b/>
                <w:bCs/>
                <w:color w:val="000000" w:themeColor="text1"/>
                <w:szCs w:val="24"/>
              </w:rPr>
            </w:pPr>
            <w:r w:rsidRPr="00B80BE1">
              <w:rPr>
                <w:rFonts w:ascii="Times New Roman" w:hAnsi="Times New Roman"/>
                <w:b/>
                <w:bCs/>
                <w:color w:val="000000" w:themeColor="text1"/>
                <w:szCs w:val="24"/>
              </w:rPr>
              <w:t>_________________/</w:t>
            </w:r>
            <w:r w:rsidRPr="00B80BE1">
              <w:rPr>
                <w:rFonts w:ascii="Times New Roman" w:hAnsi="Times New Roman"/>
                <w:b/>
                <w:color w:val="000000" w:themeColor="text1"/>
                <w:szCs w:val="24"/>
              </w:rPr>
              <w:t xml:space="preserve"> ________________ </w:t>
            </w:r>
            <w:r w:rsidRPr="00B80BE1">
              <w:rPr>
                <w:rFonts w:ascii="Times New Roman" w:hAnsi="Times New Roman"/>
                <w:b/>
                <w:bCs/>
                <w:color w:val="000000" w:themeColor="text1"/>
                <w:szCs w:val="24"/>
              </w:rPr>
              <w:t>/</w:t>
            </w:r>
          </w:p>
          <w:p w14:paraId="38992689" w14:textId="77777777" w:rsidR="00262481" w:rsidRPr="00B80BE1" w:rsidRDefault="00262481" w:rsidP="00A9160D">
            <w:pPr>
              <w:jc w:val="both"/>
              <w:rPr>
                <w:rFonts w:ascii="Times New Roman" w:hAnsi="Times New Roman"/>
                <w:color w:val="000000" w:themeColor="text1"/>
                <w:szCs w:val="24"/>
              </w:rPr>
            </w:pPr>
            <w:r w:rsidRPr="00B80BE1">
              <w:rPr>
                <w:rFonts w:ascii="Times New Roman" w:hAnsi="Times New Roman"/>
                <w:b/>
                <w:bCs/>
                <w:color w:val="000000" w:themeColor="text1"/>
                <w:szCs w:val="24"/>
              </w:rPr>
              <w:t>М.П.</w:t>
            </w:r>
          </w:p>
        </w:tc>
      </w:tr>
    </w:tbl>
    <w:p w14:paraId="1EBB1CF1" w14:textId="77777777" w:rsidR="00262481" w:rsidRPr="00B80BE1" w:rsidRDefault="00262481" w:rsidP="00262481">
      <w:pPr>
        <w:tabs>
          <w:tab w:val="left" w:pos="284"/>
        </w:tabs>
        <w:ind w:right="-1" w:firstLine="567"/>
        <w:jc w:val="right"/>
        <w:rPr>
          <w:rFonts w:ascii="Times New Roman" w:hAnsi="Times New Roman"/>
          <w:b/>
          <w:color w:val="000000" w:themeColor="text1"/>
          <w:szCs w:val="24"/>
          <w:lang w:val="ru-RU"/>
        </w:rPr>
      </w:pPr>
    </w:p>
    <w:p w14:paraId="084DBF4F" w14:textId="77777777" w:rsidR="00262481" w:rsidRDefault="00262481" w:rsidP="00262481">
      <w:pPr>
        <w:tabs>
          <w:tab w:val="left" w:pos="284"/>
        </w:tabs>
        <w:ind w:right="-1" w:firstLine="567"/>
        <w:jc w:val="both"/>
        <w:rPr>
          <w:rFonts w:ascii="Times New Roman" w:hAnsi="Times New Roman"/>
          <w:b/>
          <w:color w:val="000000" w:themeColor="text1"/>
          <w:szCs w:val="24"/>
          <w:lang w:val="ru-RU"/>
        </w:rPr>
      </w:pPr>
    </w:p>
    <w:p w14:paraId="0420022B" w14:textId="77777777" w:rsidR="00262481" w:rsidRDefault="00262481" w:rsidP="00262481">
      <w:pPr>
        <w:tabs>
          <w:tab w:val="left" w:pos="284"/>
        </w:tabs>
        <w:ind w:right="-1" w:firstLine="567"/>
        <w:jc w:val="both"/>
        <w:rPr>
          <w:rFonts w:ascii="Times New Roman" w:hAnsi="Times New Roman"/>
          <w:b/>
          <w:color w:val="000000" w:themeColor="text1"/>
          <w:szCs w:val="24"/>
          <w:lang w:val="ru-RU"/>
        </w:rPr>
      </w:pPr>
    </w:p>
    <w:p w14:paraId="26D0A03A" w14:textId="77777777" w:rsidR="00262481" w:rsidRDefault="00262481" w:rsidP="00262481">
      <w:pPr>
        <w:tabs>
          <w:tab w:val="left" w:pos="284"/>
        </w:tabs>
        <w:ind w:right="-1" w:firstLine="567"/>
        <w:jc w:val="both"/>
        <w:rPr>
          <w:rFonts w:ascii="Times New Roman" w:hAnsi="Times New Roman"/>
          <w:b/>
          <w:color w:val="000000" w:themeColor="text1"/>
          <w:szCs w:val="24"/>
          <w:lang w:val="ru-RU"/>
        </w:rPr>
      </w:pPr>
    </w:p>
    <w:p w14:paraId="0B51F8FC" w14:textId="5AFFEA69" w:rsidR="00262481" w:rsidRPr="00B80BE1" w:rsidRDefault="00262481" w:rsidP="00262481">
      <w:pPr>
        <w:tabs>
          <w:tab w:val="left" w:pos="284"/>
        </w:tabs>
        <w:ind w:right="-1" w:firstLine="567"/>
        <w:jc w:val="both"/>
        <w:rPr>
          <w:rFonts w:ascii="Times New Roman" w:hAnsi="Times New Roman"/>
          <w:b/>
          <w:color w:val="000000" w:themeColor="text1"/>
          <w:szCs w:val="24"/>
          <w:lang w:val="ru-RU"/>
        </w:rPr>
      </w:pPr>
      <w:r w:rsidRPr="00B80BE1">
        <w:rPr>
          <w:rFonts w:ascii="Times New Roman" w:hAnsi="Times New Roman"/>
          <w:b/>
          <w:color w:val="000000" w:themeColor="text1"/>
          <w:szCs w:val="24"/>
          <w:lang w:val="ru-RU"/>
        </w:rPr>
        <w:t>Документы, необходимые для участия в продаже посредством публичного предложения в электронной форме:</w:t>
      </w:r>
    </w:p>
    <w:p w14:paraId="62C98E32" w14:textId="77777777" w:rsidR="00262481" w:rsidRPr="00B80BE1" w:rsidRDefault="00262481" w:rsidP="00262481">
      <w:pPr>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1. Заявка на участие в продаже посредством публичного предложения, проводимой в электронной форме.</w:t>
      </w:r>
    </w:p>
    <w:p w14:paraId="69610C46" w14:textId="77777777" w:rsidR="00262481" w:rsidRPr="00B80BE1" w:rsidRDefault="00262481" w:rsidP="00262481">
      <w:pPr>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 </w:t>
      </w:r>
    </w:p>
    <w:p w14:paraId="4B20B9CA" w14:textId="77777777" w:rsidR="00262481" w:rsidRPr="00B80BE1" w:rsidRDefault="00262481" w:rsidP="00262481">
      <w:pPr>
        <w:ind w:firstLine="709"/>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2. При участии в продаже посредством публичного предложения через представителя (агентский договор, договор поручения, доверенность) в качестве дополнительной информации предоставляются сведения о заинтересованности принципала (доверителя) наравне со сведениями о заинтересованности лица, являющегося участником продажи посредством публичного предложения.</w:t>
      </w:r>
    </w:p>
    <w:p w14:paraId="4184447D" w14:textId="77777777" w:rsidR="00262481" w:rsidRPr="00B80BE1" w:rsidRDefault="00262481" w:rsidP="00262481">
      <w:pPr>
        <w:ind w:firstLine="709"/>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3. Одновременно к заявке Претенденты прилагают подписанные электронной подписью документы/скан-копии документов:</w:t>
      </w:r>
    </w:p>
    <w:p w14:paraId="0A443B8A" w14:textId="77777777" w:rsidR="00262481" w:rsidRPr="00B80BE1" w:rsidRDefault="00262481" w:rsidP="00262481">
      <w:pPr>
        <w:ind w:firstLine="709"/>
        <w:jc w:val="both"/>
        <w:rPr>
          <w:rFonts w:ascii="Times New Roman" w:hAnsi="Times New Roman"/>
          <w:b/>
          <w:color w:val="000000" w:themeColor="text1"/>
          <w:szCs w:val="24"/>
          <w:lang w:val="ru-RU"/>
        </w:rPr>
      </w:pPr>
      <w:r w:rsidRPr="00B80BE1">
        <w:rPr>
          <w:rFonts w:ascii="Times New Roman" w:hAnsi="Times New Roman"/>
          <w:b/>
          <w:color w:val="000000" w:themeColor="text1"/>
          <w:szCs w:val="24"/>
          <w:lang w:val="ru-RU"/>
        </w:rPr>
        <w:t>3.1. Физические лица:</w:t>
      </w:r>
    </w:p>
    <w:p w14:paraId="76ACE596" w14:textId="77777777" w:rsidR="00262481" w:rsidRPr="00B80BE1" w:rsidRDefault="00262481" w:rsidP="00262481">
      <w:pPr>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lang w:val="ru-RU"/>
        </w:rPr>
        <w:tab/>
        <w:t>Документ, удостоверяющий личность (все страницы);</w:t>
      </w:r>
    </w:p>
    <w:p w14:paraId="61F09E21" w14:textId="77777777" w:rsidR="00262481" w:rsidRPr="00B80BE1" w:rsidRDefault="00262481" w:rsidP="00262481">
      <w:pPr>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lang w:val="ru-RU"/>
        </w:rPr>
        <w:tab/>
        <w:t xml:space="preserve">Надлежащим образом оформленная доверенность на лицо, имеющее право действовать от имени Претендента, если заявка подается представителем; </w:t>
      </w:r>
    </w:p>
    <w:p w14:paraId="66EF54E4" w14:textId="77777777" w:rsidR="00262481" w:rsidRPr="00B80BE1" w:rsidRDefault="00262481" w:rsidP="00262481">
      <w:pPr>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lang w:val="ru-RU"/>
        </w:rPr>
        <w:tab/>
        <w:t>Свидетельство о постановке на учет в налоговом органе по месту жительства на территории Российской Федерации;</w:t>
      </w:r>
    </w:p>
    <w:p w14:paraId="0698A72B" w14:textId="77777777" w:rsidR="00262481" w:rsidRPr="00B80BE1" w:rsidRDefault="00262481" w:rsidP="00262481">
      <w:pPr>
        <w:ind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lang w:val="ru-RU"/>
        </w:rPr>
        <w:tab/>
        <w:t>Нотариально удостоверенное заявление, подтверждающее сведения о наличии/отсутствии супруги (-а);</w:t>
      </w:r>
    </w:p>
    <w:p w14:paraId="2951C529" w14:textId="77777777" w:rsidR="00262481" w:rsidRPr="00B80BE1" w:rsidRDefault="00262481" w:rsidP="00262481">
      <w:pPr>
        <w:pStyle w:val="a4"/>
        <w:numPr>
          <w:ilvl w:val="0"/>
          <w:numId w:val="17"/>
        </w:numPr>
        <w:ind w:left="0"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Информация о наличии и объемах выданных поручительств, гарантий, залогов, иных обеспечений (с указанием за кого выданы) на последнюю </w:t>
      </w:r>
      <w:proofErr w:type="spellStart"/>
      <w:r w:rsidRPr="00B80BE1">
        <w:rPr>
          <w:rFonts w:ascii="Times New Roman" w:hAnsi="Times New Roman"/>
          <w:color w:val="000000" w:themeColor="text1"/>
          <w:szCs w:val="24"/>
        </w:rPr>
        <w:t>отчетную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дату</w:t>
      </w:r>
      <w:proofErr w:type="spellEnd"/>
      <w:r w:rsidRPr="00B80BE1">
        <w:rPr>
          <w:rFonts w:ascii="Times New Roman" w:hAnsi="Times New Roman"/>
          <w:color w:val="000000" w:themeColor="text1"/>
          <w:szCs w:val="24"/>
        </w:rPr>
        <w:t xml:space="preserve">; </w:t>
      </w:r>
    </w:p>
    <w:p w14:paraId="410573A3" w14:textId="77777777" w:rsidR="00262481" w:rsidRPr="00B80BE1" w:rsidRDefault="00262481" w:rsidP="00262481">
      <w:pPr>
        <w:pStyle w:val="a4"/>
        <w:numPr>
          <w:ilvl w:val="0"/>
          <w:numId w:val="17"/>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Письменное заявление Претендента (в свободной форме) о том, что оплата стоимости договоров уступки прав (требований) предполагается не за счет средств поручителя</w:t>
      </w:r>
      <w:r w:rsidRPr="00B80BE1">
        <w:rPr>
          <w:rStyle w:val="af8"/>
          <w:color w:val="000000" w:themeColor="text1"/>
          <w:szCs w:val="24"/>
        </w:rPr>
        <w:footnoteReference w:id="3"/>
      </w:r>
      <w:r w:rsidRPr="00B80BE1">
        <w:rPr>
          <w:rFonts w:ascii="Times New Roman" w:hAnsi="Times New Roman"/>
          <w:color w:val="000000" w:themeColor="text1"/>
          <w:szCs w:val="24"/>
          <w:lang w:val="ru-RU"/>
        </w:rPr>
        <w:t xml:space="preserve"> или реализации залога, предоставленного залогодателем</w:t>
      </w:r>
      <w:r w:rsidRPr="00B80BE1">
        <w:rPr>
          <w:rStyle w:val="af8"/>
          <w:color w:val="000000" w:themeColor="text1"/>
          <w:szCs w:val="24"/>
        </w:rPr>
        <w:footnoteReference w:id="4"/>
      </w:r>
      <w:r w:rsidRPr="00B80BE1">
        <w:rPr>
          <w:rFonts w:ascii="Times New Roman" w:hAnsi="Times New Roman"/>
          <w:color w:val="000000" w:themeColor="text1"/>
          <w:szCs w:val="24"/>
          <w:lang w:val="ru-RU"/>
        </w:rPr>
        <w:t>;</w:t>
      </w:r>
    </w:p>
    <w:p w14:paraId="09320178" w14:textId="77777777" w:rsidR="00262481" w:rsidRPr="00B80BE1" w:rsidRDefault="00262481" w:rsidP="00262481">
      <w:pPr>
        <w:pStyle w:val="a4"/>
        <w:numPr>
          <w:ilvl w:val="0"/>
          <w:numId w:val="17"/>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Сведения, подтверждающие наличие у Претендента денежных средств в размере, достаточном для оплаты стоимости договоров уступки прав (требований) - (письмо-заверение с 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5E6F167C" w14:textId="77777777" w:rsidR="00262481" w:rsidRPr="00B80BE1" w:rsidRDefault="00262481" w:rsidP="00262481">
      <w:pPr>
        <w:pStyle w:val="a4"/>
        <w:numPr>
          <w:ilvl w:val="0"/>
          <w:numId w:val="17"/>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66BE6E3C" w14:textId="77777777" w:rsidR="00262481" w:rsidRPr="00B80BE1" w:rsidRDefault="00262481" w:rsidP="00262481">
      <w:pPr>
        <w:pStyle w:val="a4"/>
        <w:numPr>
          <w:ilvl w:val="0"/>
          <w:numId w:val="17"/>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Информация о наличии любых финансовых/договорных операций между Претендентом и Акционерным обществом «</w:t>
      </w:r>
      <w:proofErr w:type="spellStart"/>
      <w:r w:rsidRPr="00B80BE1">
        <w:rPr>
          <w:rFonts w:ascii="Times New Roman" w:hAnsi="Times New Roman"/>
          <w:color w:val="000000" w:themeColor="text1"/>
          <w:szCs w:val="24"/>
          <w:lang w:val="ru-RU"/>
        </w:rPr>
        <w:t>Эктив</w:t>
      </w:r>
      <w:proofErr w:type="spellEnd"/>
      <w:r w:rsidRPr="00B80BE1">
        <w:rPr>
          <w:rFonts w:ascii="Times New Roman" w:hAnsi="Times New Roman"/>
          <w:color w:val="000000" w:themeColor="text1"/>
          <w:szCs w:val="24"/>
          <w:lang w:val="ru-RU"/>
        </w:rPr>
        <w:t xml:space="preserve"> Телеком» (ОГРН 1037789076170), Публичным акционерным обществом «</w:t>
      </w:r>
      <w:proofErr w:type="spellStart"/>
      <w:r w:rsidRPr="00B80BE1">
        <w:rPr>
          <w:rFonts w:ascii="Times New Roman" w:hAnsi="Times New Roman"/>
          <w:color w:val="000000" w:themeColor="text1"/>
          <w:szCs w:val="24"/>
          <w:lang w:val="ru-RU"/>
        </w:rPr>
        <w:t>НижневартовскАсунефть</w:t>
      </w:r>
      <w:proofErr w:type="spellEnd"/>
      <w:r w:rsidRPr="00B80BE1">
        <w:rPr>
          <w:rFonts w:ascii="Times New Roman" w:hAnsi="Times New Roman"/>
          <w:color w:val="000000" w:themeColor="text1"/>
          <w:szCs w:val="24"/>
          <w:lang w:val="ru-RU"/>
        </w:rPr>
        <w:t>» (ОГРН 1028600938167), Обществом с ограниченной ответственностью «Проектно-монтажная компания Сибири» (ОГРН 1082468023043), Кряжевым Русланом Викторовичем, Пресняковым Сергеем Львовичем, Акционерным обществом «</w:t>
      </w:r>
      <w:proofErr w:type="spellStart"/>
      <w:r w:rsidRPr="00B80BE1">
        <w:rPr>
          <w:rFonts w:ascii="Times New Roman" w:hAnsi="Times New Roman"/>
          <w:color w:val="000000" w:themeColor="text1"/>
          <w:szCs w:val="24"/>
          <w:lang w:val="ru-RU"/>
        </w:rPr>
        <w:t>Эктив</w:t>
      </w:r>
      <w:proofErr w:type="spellEnd"/>
      <w:r w:rsidRPr="00B80BE1">
        <w:rPr>
          <w:rFonts w:ascii="Times New Roman" w:hAnsi="Times New Roman"/>
          <w:color w:val="000000" w:themeColor="text1"/>
          <w:szCs w:val="24"/>
          <w:lang w:val="ru-RU"/>
        </w:rPr>
        <w:t xml:space="preserve"> Инжиниринг» (ОГРН 1047796012219) (далее совместно – Должники)  за последние три года с описанием данных операций и объемов средств;</w:t>
      </w:r>
    </w:p>
    <w:p w14:paraId="3297CFCF" w14:textId="77777777" w:rsidR="00262481" w:rsidRPr="00B80BE1" w:rsidRDefault="00262481" w:rsidP="00262481">
      <w:pPr>
        <w:pStyle w:val="a4"/>
        <w:numPr>
          <w:ilvl w:val="0"/>
          <w:numId w:val="17"/>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Информация о наличии задолженности по кредитам и займам Претендента перед Должниками, а также Должников перед Претендентом;</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 xml:space="preserve"> </w:t>
      </w:r>
    </w:p>
    <w:p w14:paraId="050C1424" w14:textId="77777777" w:rsidR="00262481" w:rsidRPr="00B80BE1" w:rsidRDefault="00262481" w:rsidP="00262481">
      <w:pPr>
        <w:pStyle w:val="a4"/>
        <w:numPr>
          <w:ilvl w:val="0"/>
          <w:numId w:val="17"/>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Письменное заявление Претендента (в свободной форме) о том, что он действует не в интересах Должников;</w:t>
      </w:r>
    </w:p>
    <w:p w14:paraId="3B6D57AF" w14:textId="77777777" w:rsidR="00262481" w:rsidRPr="00B80BE1" w:rsidRDefault="00262481" w:rsidP="00262481">
      <w:pPr>
        <w:widowControl w:val="0"/>
        <w:numPr>
          <w:ilvl w:val="0"/>
          <w:numId w:val="17"/>
        </w:numPr>
        <w:ind w:left="0" w:firstLine="709"/>
        <w:jc w:val="both"/>
        <w:rPr>
          <w:rFonts w:ascii="Times New Roman" w:eastAsia="Times New Roman" w:hAnsi="Times New Roman"/>
          <w:iCs/>
          <w:color w:val="000000" w:themeColor="text1"/>
          <w:szCs w:val="24"/>
          <w:lang w:val="ru-RU"/>
        </w:rPr>
      </w:pPr>
      <w:r w:rsidRPr="00B80BE1">
        <w:rPr>
          <w:rFonts w:ascii="Times New Roman" w:eastAsia="Times New Roman" w:hAnsi="Times New Roman"/>
          <w:iCs/>
          <w:color w:val="000000" w:themeColor="text1"/>
          <w:szCs w:val="24"/>
          <w:lang w:val="ru-RU"/>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6CC9ADA9" w14:textId="77777777" w:rsidR="00262481" w:rsidRPr="00B80BE1" w:rsidRDefault="00262481" w:rsidP="00262481">
      <w:pPr>
        <w:pStyle w:val="a4"/>
        <w:numPr>
          <w:ilvl w:val="0"/>
          <w:numId w:val="17"/>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Письменное заверение (в свободной форме) о том, что на момент подачи заявки на участие в продаже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Pr="00B80BE1">
        <w:rPr>
          <w:rFonts w:ascii="Times New Roman" w:hAnsi="Times New Roman"/>
          <w:color w:val="000000" w:themeColor="text1"/>
          <w:szCs w:val="24"/>
        </w:rPr>
        <w:t>N</w:t>
      </w:r>
      <w:r w:rsidRPr="00B80BE1">
        <w:rPr>
          <w:rFonts w:ascii="Times New Roman" w:hAnsi="Times New Roman"/>
          <w:color w:val="000000" w:themeColor="text1"/>
          <w:szCs w:val="24"/>
          <w:lang w:val="ru-RU"/>
        </w:rPr>
        <w:t xml:space="preserve"> 127-ФЗ «О несостоятельности (банкротстве)».</w:t>
      </w:r>
    </w:p>
    <w:p w14:paraId="10182B7A" w14:textId="77777777" w:rsidR="00262481" w:rsidRPr="00B80BE1" w:rsidRDefault="00262481" w:rsidP="00262481">
      <w:pPr>
        <w:ind w:firstLine="720"/>
        <w:jc w:val="both"/>
        <w:rPr>
          <w:rFonts w:ascii="Times New Roman" w:hAnsi="Times New Roman"/>
          <w:color w:val="000000" w:themeColor="text1"/>
          <w:szCs w:val="24"/>
          <w:lang w:val="ru-RU"/>
        </w:rPr>
      </w:pPr>
    </w:p>
    <w:p w14:paraId="0A489D33" w14:textId="77777777" w:rsidR="00262481" w:rsidRPr="00B80BE1" w:rsidRDefault="00262481" w:rsidP="00262481">
      <w:pPr>
        <w:ind w:firstLine="709"/>
        <w:jc w:val="both"/>
        <w:rPr>
          <w:rFonts w:ascii="Times New Roman" w:hAnsi="Times New Roman"/>
          <w:b/>
          <w:color w:val="000000" w:themeColor="text1"/>
          <w:szCs w:val="24"/>
          <w:lang w:val="ru-RU"/>
        </w:rPr>
      </w:pPr>
      <w:r w:rsidRPr="00B80BE1">
        <w:rPr>
          <w:rFonts w:ascii="Times New Roman" w:hAnsi="Times New Roman"/>
          <w:b/>
          <w:bCs/>
          <w:color w:val="000000" w:themeColor="text1"/>
          <w:szCs w:val="24"/>
          <w:lang w:val="ru-RU"/>
        </w:rPr>
        <w:t>3.2</w:t>
      </w:r>
      <w:r w:rsidRPr="00B80BE1">
        <w:rPr>
          <w:rFonts w:ascii="Times New Roman" w:hAnsi="Times New Roman"/>
          <w:b/>
          <w:color w:val="000000" w:themeColor="text1"/>
          <w:szCs w:val="24"/>
          <w:lang w:val="ru-RU"/>
        </w:rPr>
        <w:t>. Юридические лица:</w:t>
      </w:r>
    </w:p>
    <w:p w14:paraId="1EC351A5" w14:textId="77777777" w:rsidR="00262481" w:rsidRPr="00B80BE1" w:rsidRDefault="00262481" w:rsidP="00262481">
      <w:pPr>
        <w:ind w:firstLine="709"/>
        <w:jc w:val="both"/>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Для обществ с ограниченной ответственностью:</w:t>
      </w:r>
    </w:p>
    <w:p w14:paraId="461FEF8C"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Свидетельство о внесении записи в Единый государственный реестр юридических лиц (в случае регистрации юридического лица до 01.01.2017);</w:t>
      </w:r>
    </w:p>
    <w:p w14:paraId="5235A812"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Лист записи Единого государственного реестра юридических лиц (в случае регистрации юридического лица после 01.01.2017);</w:t>
      </w:r>
    </w:p>
    <w:p w14:paraId="6F7DAF0D"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Свидетельство о постановке на учёт в налоговом органе;</w:t>
      </w:r>
    </w:p>
    <w:p w14:paraId="43B170DF"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proofErr w:type="spellStart"/>
      <w:r w:rsidRPr="00B80BE1">
        <w:rPr>
          <w:rFonts w:ascii="Times New Roman" w:hAnsi="Times New Roman"/>
          <w:color w:val="000000" w:themeColor="text1"/>
          <w:szCs w:val="24"/>
        </w:rPr>
        <w:t>Действующая</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редакция</w:t>
      </w:r>
      <w:proofErr w:type="spellEnd"/>
      <w:r w:rsidRPr="00B80BE1">
        <w:rPr>
          <w:rFonts w:ascii="Times New Roman" w:hAnsi="Times New Roman"/>
          <w:color w:val="000000" w:themeColor="text1"/>
          <w:szCs w:val="24"/>
        </w:rPr>
        <w:t xml:space="preserve"> Устава;</w:t>
      </w:r>
    </w:p>
    <w:p w14:paraId="0943EB43"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proofErr w:type="spellStart"/>
      <w:r w:rsidRPr="00B80BE1">
        <w:rPr>
          <w:rFonts w:ascii="Times New Roman" w:hAnsi="Times New Roman"/>
          <w:color w:val="000000" w:themeColor="text1"/>
          <w:szCs w:val="24"/>
        </w:rPr>
        <w:t>Учредительный</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договор</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при</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наличии</w:t>
      </w:r>
      <w:proofErr w:type="spellEnd"/>
      <w:r w:rsidRPr="00B80BE1">
        <w:rPr>
          <w:rFonts w:ascii="Times New Roman" w:hAnsi="Times New Roman"/>
          <w:color w:val="000000" w:themeColor="text1"/>
          <w:szCs w:val="24"/>
        </w:rPr>
        <w:t>);</w:t>
      </w:r>
    </w:p>
    <w:p w14:paraId="0DA5316D"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Договор об осуществлении прав участников (при наличии);</w:t>
      </w:r>
    </w:p>
    <w:p w14:paraId="1565CC09"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Свидетельство(а) о внесении записи (сведений) в ЕГРЮЛ о государственной регистрации изменений;</w:t>
      </w:r>
    </w:p>
    <w:p w14:paraId="7D5139E7"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30273B72"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6C2046E0"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Договор на осуществление функции единоличного исполнительного органа;</w:t>
      </w:r>
    </w:p>
    <w:p w14:paraId="2D4BDDA3"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Надлежащим образом оформленная доверенность на лицо, имеющее право действовать от имени Претендента, если заявка подается представителем;</w:t>
      </w:r>
    </w:p>
    <w:p w14:paraId="52827D2C"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Копии документов, удостоверяющих личность единоличного исполнительного органа и представителя претендента (все страницы);</w:t>
      </w:r>
    </w:p>
    <w:p w14:paraId="7308DB58"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Решение об избрании Совета директоров, либо письмо от Претендента о том, что Совет директоров не избирался;</w:t>
      </w:r>
    </w:p>
    <w:p w14:paraId="35D3C16B"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Список участников общества для обществ с ограниченной ответственностью, датированные не ранее 1 месяца до даты подачи заявки на участие в продаже Прав (требований);</w:t>
      </w:r>
    </w:p>
    <w:p w14:paraId="17B008DB"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57506B03"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Финансовая отчетность (бухгалтерский баланс, отчет о финансовых результатах, отчет о движении денежных средств) за предыдущий год и на последнюю </w:t>
      </w:r>
      <w:proofErr w:type="spellStart"/>
      <w:r w:rsidRPr="00B80BE1">
        <w:rPr>
          <w:rFonts w:ascii="Times New Roman" w:hAnsi="Times New Roman"/>
          <w:color w:val="000000" w:themeColor="text1"/>
          <w:szCs w:val="24"/>
        </w:rPr>
        <w:t>отчетную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дату</w:t>
      </w:r>
      <w:proofErr w:type="spellEnd"/>
      <w:r w:rsidRPr="00B80BE1">
        <w:rPr>
          <w:rFonts w:ascii="Times New Roman" w:hAnsi="Times New Roman"/>
          <w:color w:val="000000" w:themeColor="text1"/>
          <w:szCs w:val="24"/>
        </w:rPr>
        <w:t>;</w:t>
      </w:r>
    </w:p>
    <w:p w14:paraId="4326276F"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Оборотно-сальдовые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29C3A2E5"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Расшифровки строк бухгалтерского баланса 1230 («Дебиторская задолженность»), 1170 и 1240 («Финансовые вложения»), 1520 («Кредиторская задолженность»), 1410 и 1510 («Заемные средства») по основным контрагентам (более 10% от суммы по строке) на последнюю </w:t>
      </w:r>
      <w:proofErr w:type="spellStart"/>
      <w:r w:rsidRPr="00B80BE1">
        <w:rPr>
          <w:rFonts w:ascii="Times New Roman" w:hAnsi="Times New Roman"/>
          <w:color w:val="000000" w:themeColor="text1"/>
          <w:szCs w:val="24"/>
        </w:rPr>
        <w:t>отчетную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дату</w:t>
      </w:r>
      <w:proofErr w:type="spellEnd"/>
      <w:r w:rsidRPr="00B80BE1">
        <w:rPr>
          <w:rFonts w:ascii="Times New Roman" w:hAnsi="Times New Roman"/>
          <w:color w:val="000000" w:themeColor="text1"/>
          <w:szCs w:val="24"/>
        </w:rPr>
        <w:t>;</w:t>
      </w:r>
    </w:p>
    <w:p w14:paraId="514CEF4D"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Информация о наличии и объемах выданных поручительств, гарантий, залогов, иных обеспечений (с указанием, за кого выданы) на последнюю </w:t>
      </w:r>
      <w:proofErr w:type="spellStart"/>
      <w:r w:rsidRPr="00B80BE1">
        <w:rPr>
          <w:rFonts w:ascii="Times New Roman" w:hAnsi="Times New Roman"/>
          <w:color w:val="000000" w:themeColor="text1"/>
          <w:szCs w:val="24"/>
        </w:rPr>
        <w:t>отчетную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дату</w:t>
      </w:r>
      <w:proofErr w:type="spellEnd"/>
      <w:r w:rsidRPr="00B80BE1">
        <w:rPr>
          <w:rFonts w:ascii="Times New Roman" w:hAnsi="Times New Roman"/>
          <w:color w:val="000000" w:themeColor="text1"/>
          <w:szCs w:val="24"/>
        </w:rPr>
        <w:t xml:space="preserve">; </w:t>
      </w:r>
    </w:p>
    <w:p w14:paraId="0F853B16"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053873DE" w14:textId="77777777" w:rsidR="00262481" w:rsidRPr="00B80BE1" w:rsidRDefault="00262481" w:rsidP="00262481">
      <w:pPr>
        <w:pStyle w:val="a4"/>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Информация о наличии любых финансовых/договорных операций между Претендентом и Должниками за последние три года с описанием данных операций и объемов средств;</w:t>
      </w:r>
    </w:p>
    <w:p w14:paraId="61C1B9F4"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Информация о наличии задолженности по кредитам и займам Претендента перед Должниками, а также Должников перед Претендентом;</w:t>
      </w:r>
    </w:p>
    <w:p w14:paraId="6007A938"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Письменное заявление Претендента (в свободной форме) о том, что он действует не в интересах Должников;</w:t>
      </w:r>
    </w:p>
    <w:p w14:paraId="20F3B28C"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eastAsia="Times New Roman" w:hAnsi="Times New Roman"/>
          <w:iCs/>
          <w:color w:val="000000" w:themeColor="text1"/>
          <w:szCs w:val="24"/>
          <w:lang w:val="ru-RU"/>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4015593C"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Письменное заверение (в свободной форме) о том, что на момент подачи заявки на участие в продаже Претендент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Pr="00B80BE1">
        <w:rPr>
          <w:rFonts w:ascii="Times New Roman" w:hAnsi="Times New Roman"/>
          <w:color w:val="000000" w:themeColor="text1"/>
          <w:szCs w:val="24"/>
        </w:rPr>
        <w:t>N</w:t>
      </w:r>
      <w:r w:rsidRPr="00B80BE1">
        <w:rPr>
          <w:rFonts w:ascii="Times New Roman" w:hAnsi="Times New Roman"/>
          <w:color w:val="000000" w:themeColor="text1"/>
          <w:szCs w:val="24"/>
          <w:lang w:val="ru-RU"/>
        </w:rPr>
        <w:t xml:space="preserve"> 127-ФЗ «О несостоятельности (банкротстве)».</w:t>
      </w:r>
    </w:p>
    <w:p w14:paraId="0E0D2B5E" w14:textId="77777777" w:rsidR="00262481" w:rsidRPr="00B80BE1" w:rsidRDefault="00262481" w:rsidP="00262481">
      <w:pPr>
        <w:ind w:firstLine="708"/>
        <w:jc w:val="both"/>
        <w:rPr>
          <w:rFonts w:ascii="Times New Roman" w:hAnsi="Times New Roman"/>
          <w:b/>
          <w:color w:val="000000" w:themeColor="text1"/>
          <w:szCs w:val="24"/>
          <w:lang w:val="ru-RU"/>
        </w:rPr>
      </w:pPr>
    </w:p>
    <w:p w14:paraId="2A455D16" w14:textId="77777777" w:rsidR="00262481" w:rsidRPr="00B80BE1" w:rsidRDefault="00262481" w:rsidP="00262481">
      <w:pPr>
        <w:ind w:firstLine="567"/>
        <w:jc w:val="both"/>
        <w:rPr>
          <w:rFonts w:ascii="Times New Roman" w:hAnsi="Times New Roman"/>
          <w:b/>
          <w:color w:val="000000" w:themeColor="text1"/>
          <w:szCs w:val="24"/>
        </w:rPr>
      </w:pPr>
      <w:r w:rsidRPr="00B80BE1">
        <w:rPr>
          <w:rFonts w:ascii="Times New Roman" w:hAnsi="Times New Roman"/>
          <w:b/>
          <w:color w:val="000000" w:themeColor="text1"/>
          <w:szCs w:val="24"/>
        </w:rPr>
        <w:t xml:space="preserve">Для </w:t>
      </w:r>
      <w:proofErr w:type="spellStart"/>
      <w:r w:rsidRPr="00B80BE1">
        <w:rPr>
          <w:rFonts w:ascii="Times New Roman" w:hAnsi="Times New Roman"/>
          <w:b/>
          <w:color w:val="000000" w:themeColor="text1"/>
          <w:szCs w:val="24"/>
        </w:rPr>
        <w:t>акционерных</w:t>
      </w:r>
      <w:proofErr w:type="spellEnd"/>
      <w:r w:rsidRPr="00B80BE1">
        <w:rPr>
          <w:rFonts w:ascii="Times New Roman" w:hAnsi="Times New Roman"/>
          <w:b/>
          <w:color w:val="000000" w:themeColor="text1"/>
          <w:szCs w:val="24"/>
        </w:rPr>
        <w:t xml:space="preserve"> </w:t>
      </w:r>
      <w:proofErr w:type="spellStart"/>
      <w:r w:rsidRPr="00B80BE1">
        <w:rPr>
          <w:rFonts w:ascii="Times New Roman" w:hAnsi="Times New Roman"/>
          <w:b/>
          <w:color w:val="000000" w:themeColor="text1"/>
          <w:szCs w:val="24"/>
        </w:rPr>
        <w:t>обществ</w:t>
      </w:r>
      <w:proofErr w:type="spellEnd"/>
      <w:r w:rsidRPr="00B80BE1">
        <w:rPr>
          <w:rFonts w:ascii="Times New Roman" w:hAnsi="Times New Roman"/>
          <w:b/>
          <w:color w:val="000000" w:themeColor="text1"/>
          <w:szCs w:val="24"/>
        </w:rPr>
        <w:t>:</w:t>
      </w:r>
    </w:p>
    <w:p w14:paraId="4210E7B7"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Свидетельство о внесении записи в Единый государственный реестр юридических лиц (в случае регистрации юридического лица до 01.01.2017);</w:t>
      </w:r>
    </w:p>
    <w:p w14:paraId="1D961F57"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Лист записи Единого государственного реестра юридических лиц (в случае регистрации юридического лица после 01.01.2017);</w:t>
      </w:r>
    </w:p>
    <w:p w14:paraId="233D0780"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Свидетельство о постановке на учёт в налоговом органе;</w:t>
      </w:r>
    </w:p>
    <w:p w14:paraId="77558A7F"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proofErr w:type="spellStart"/>
      <w:r w:rsidRPr="00B80BE1">
        <w:rPr>
          <w:rFonts w:ascii="Times New Roman" w:hAnsi="Times New Roman"/>
          <w:color w:val="000000" w:themeColor="text1"/>
          <w:szCs w:val="24"/>
        </w:rPr>
        <w:t>Действующая</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редакция</w:t>
      </w:r>
      <w:proofErr w:type="spellEnd"/>
      <w:r w:rsidRPr="00B80BE1">
        <w:rPr>
          <w:rFonts w:ascii="Times New Roman" w:hAnsi="Times New Roman"/>
          <w:color w:val="000000" w:themeColor="text1"/>
          <w:szCs w:val="24"/>
        </w:rPr>
        <w:t xml:space="preserve"> Устава;</w:t>
      </w:r>
    </w:p>
    <w:p w14:paraId="27AF118A"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proofErr w:type="spellStart"/>
      <w:r w:rsidRPr="00B80BE1">
        <w:rPr>
          <w:rFonts w:ascii="Times New Roman" w:hAnsi="Times New Roman"/>
          <w:color w:val="000000" w:themeColor="text1"/>
          <w:szCs w:val="24"/>
        </w:rPr>
        <w:t>Учредительный</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договор</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при</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наличии</w:t>
      </w:r>
      <w:proofErr w:type="spellEnd"/>
      <w:r w:rsidRPr="00B80BE1">
        <w:rPr>
          <w:rFonts w:ascii="Times New Roman" w:hAnsi="Times New Roman"/>
          <w:color w:val="000000" w:themeColor="text1"/>
          <w:szCs w:val="24"/>
        </w:rPr>
        <w:t>);</w:t>
      </w:r>
    </w:p>
    <w:p w14:paraId="0240A817"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Договор об осуществлении прав участников (при наличии);</w:t>
      </w:r>
    </w:p>
    <w:p w14:paraId="057D1C60"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Свидетельство(а) о внесении записи (сведений) в ЕГРЮЛ о государственной регистрации изменений;</w:t>
      </w:r>
    </w:p>
    <w:p w14:paraId="2BB65430"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0CC88096"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02F9A5D8"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Договор на осуществление функции единоличного исполнительного органа;</w:t>
      </w:r>
    </w:p>
    <w:p w14:paraId="3E5BF2CC"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Надлежащим образом оформленная доверенность на лицо, имеющее право действовать от имени Претендента, если заявка подается представителем;</w:t>
      </w:r>
    </w:p>
    <w:p w14:paraId="687E5B75"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Копии документов, удостоверяющих личность единоличного исполнительного органа и представителя претендента (все страницы);</w:t>
      </w:r>
    </w:p>
    <w:p w14:paraId="52877A69"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Решение об избрании Совета директоров, либо письмо от Претендента о том, что Совет директоров не избирался;</w:t>
      </w:r>
    </w:p>
    <w:p w14:paraId="326FDEFE"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подачи заявки на участие в продаже Прав (требований);</w:t>
      </w:r>
    </w:p>
    <w:p w14:paraId="08CA8FBE"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5DF91ADA"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Финансовая отчетность (бухгалтерский баланс, отчет о финансовых результатах, отчет о движении денежных средств) за предыдущий год и на последнюю </w:t>
      </w:r>
      <w:proofErr w:type="spellStart"/>
      <w:r w:rsidRPr="00B80BE1">
        <w:rPr>
          <w:rFonts w:ascii="Times New Roman" w:hAnsi="Times New Roman"/>
          <w:color w:val="000000" w:themeColor="text1"/>
          <w:szCs w:val="24"/>
        </w:rPr>
        <w:t>отчетную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дату</w:t>
      </w:r>
      <w:proofErr w:type="spellEnd"/>
      <w:r w:rsidRPr="00B80BE1">
        <w:rPr>
          <w:rFonts w:ascii="Times New Roman" w:hAnsi="Times New Roman"/>
          <w:color w:val="000000" w:themeColor="text1"/>
          <w:szCs w:val="24"/>
        </w:rPr>
        <w:t>;</w:t>
      </w:r>
    </w:p>
    <w:p w14:paraId="38880B31"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Оборотно-сальдовые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56222327"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Расшифровки строк бухгалтерского баланса 1230 («Дебиторская задолженность»), 1170 и 1240 («Финансовые вложения»), 1520 («Кредиторская задолженность»), 1410 и 1510 («Заемные средства») по основным контрагентам (более 10% от суммы по строке) на последнюю </w:t>
      </w:r>
      <w:proofErr w:type="spellStart"/>
      <w:r w:rsidRPr="00B80BE1">
        <w:rPr>
          <w:rFonts w:ascii="Times New Roman" w:hAnsi="Times New Roman"/>
          <w:color w:val="000000" w:themeColor="text1"/>
          <w:szCs w:val="24"/>
        </w:rPr>
        <w:t>отчетную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дату</w:t>
      </w:r>
      <w:proofErr w:type="spellEnd"/>
      <w:r w:rsidRPr="00B80BE1">
        <w:rPr>
          <w:rFonts w:ascii="Times New Roman" w:hAnsi="Times New Roman"/>
          <w:color w:val="000000" w:themeColor="text1"/>
          <w:szCs w:val="24"/>
        </w:rPr>
        <w:t>;</w:t>
      </w:r>
    </w:p>
    <w:p w14:paraId="76AB6C87" w14:textId="77777777" w:rsidR="00262481" w:rsidRPr="00B80BE1" w:rsidRDefault="00262481" w:rsidP="00262481">
      <w:pPr>
        <w:numPr>
          <w:ilvl w:val="0"/>
          <w:numId w:val="16"/>
        </w:numPr>
        <w:ind w:left="0"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Информация о наличии и объемах полученных поручительств, гарантий, залогов, иных обеспечений (с указанием, от кого получены) на последнюю </w:t>
      </w:r>
      <w:proofErr w:type="spellStart"/>
      <w:r w:rsidRPr="00B80BE1">
        <w:rPr>
          <w:rFonts w:ascii="Times New Roman" w:hAnsi="Times New Roman"/>
          <w:color w:val="000000" w:themeColor="text1"/>
          <w:szCs w:val="24"/>
        </w:rPr>
        <w:t>отчетную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дату</w:t>
      </w:r>
      <w:proofErr w:type="spellEnd"/>
      <w:r w:rsidRPr="00B80BE1">
        <w:rPr>
          <w:rFonts w:ascii="Times New Roman" w:hAnsi="Times New Roman"/>
          <w:color w:val="000000" w:themeColor="text1"/>
          <w:szCs w:val="24"/>
        </w:rPr>
        <w:t xml:space="preserve">; </w:t>
      </w:r>
    </w:p>
    <w:p w14:paraId="296F5D52"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305BEA62" w14:textId="77777777" w:rsidR="00262481" w:rsidRPr="00B80BE1" w:rsidRDefault="00262481" w:rsidP="00262481">
      <w:pPr>
        <w:pStyle w:val="a4"/>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Информация о наличии любых финансовых/договорных операций между Претендентом и Должниками за последние три года с описанием данных операций и объемов средств;</w:t>
      </w:r>
    </w:p>
    <w:p w14:paraId="513B720A"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Информация о наличии задолженности по кредитам и займам Претендента перед Должниками, а также Должников перед Претендентом;</w:t>
      </w:r>
    </w:p>
    <w:p w14:paraId="7092CB90"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Письменное заявление Претендента (в свободной форме) о том, что он действует не в интересах Должников;</w:t>
      </w:r>
    </w:p>
    <w:p w14:paraId="4A983CA9" w14:textId="77777777" w:rsidR="00262481" w:rsidRPr="00B80BE1" w:rsidRDefault="00262481" w:rsidP="00262481">
      <w:pPr>
        <w:widowControl w:val="0"/>
        <w:numPr>
          <w:ilvl w:val="0"/>
          <w:numId w:val="17"/>
        </w:numPr>
        <w:ind w:left="0" w:firstLine="709"/>
        <w:jc w:val="both"/>
        <w:rPr>
          <w:rFonts w:ascii="Times New Roman" w:eastAsia="Times New Roman" w:hAnsi="Times New Roman"/>
          <w:iCs/>
          <w:color w:val="000000" w:themeColor="text1"/>
          <w:szCs w:val="24"/>
          <w:lang w:val="ru-RU"/>
        </w:rPr>
      </w:pPr>
      <w:r w:rsidRPr="00B80BE1">
        <w:rPr>
          <w:rFonts w:ascii="Times New Roman" w:eastAsia="Times New Roman" w:hAnsi="Times New Roman"/>
          <w:iCs/>
          <w:color w:val="000000" w:themeColor="text1"/>
          <w:szCs w:val="24"/>
          <w:lang w:val="ru-RU"/>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4D5C0838"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5EB42A9A" w14:textId="77777777" w:rsidR="00262481" w:rsidRPr="00B80BE1" w:rsidRDefault="00262481" w:rsidP="00262481">
      <w:pPr>
        <w:jc w:val="both"/>
        <w:rPr>
          <w:rFonts w:ascii="Times New Roman" w:hAnsi="Times New Roman"/>
          <w:color w:val="000000" w:themeColor="text1"/>
          <w:szCs w:val="24"/>
          <w:lang w:val="ru-RU"/>
        </w:rPr>
      </w:pPr>
    </w:p>
    <w:p w14:paraId="40D3431E" w14:textId="77777777" w:rsidR="00262481" w:rsidRPr="00B80BE1" w:rsidRDefault="00262481" w:rsidP="00262481">
      <w:pPr>
        <w:jc w:val="both"/>
        <w:rPr>
          <w:rFonts w:ascii="Times New Roman" w:hAnsi="Times New Roman"/>
          <w:b/>
          <w:color w:val="000000" w:themeColor="text1"/>
          <w:szCs w:val="24"/>
        </w:rPr>
      </w:pPr>
      <w:r w:rsidRPr="00B80BE1">
        <w:rPr>
          <w:rFonts w:ascii="Times New Roman" w:hAnsi="Times New Roman"/>
          <w:b/>
          <w:color w:val="000000" w:themeColor="text1"/>
          <w:szCs w:val="24"/>
          <w:lang w:val="ru-RU"/>
        </w:rPr>
        <w:t>3</w:t>
      </w:r>
      <w:r w:rsidRPr="00B80BE1">
        <w:rPr>
          <w:rFonts w:ascii="Times New Roman" w:hAnsi="Times New Roman"/>
          <w:b/>
          <w:color w:val="000000" w:themeColor="text1"/>
          <w:szCs w:val="24"/>
        </w:rPr>
        <w:t xml:space="preserve">.3. </w:t>
      </w:r>
      <w:proofErr w:type="spellStart"/>
      <w:r w:rsidRPr="00B80BE1">
        <w:rPr>
          <w:rFonts w:ascii="Times New Roman" w:hAnsi="Times New Roman"/>
          <w:b/>
          <w:color w:val="000000" w:themeColor="text1"/>
          <w:szCs w:val="24"/>
        </w:rPr>
        <w:t>Индивидуальные</w:t>
      </w:r>
      <w:proofErr w:type="spellEnd"/>
      <w:r w:rsidRPr="00B80BE1">
        <w:rPr>
          <w:rFonts w:ascii="Times New Roman" w:hAnsi="Times New Roman"/>
          <w:b/>
          <w:color w:val="000000" w:themeColor="text1"/>
          <w:szCs w:val="24"/>
        </w:rPr>
        <w:t xml:space="preserve"> </w:t>
      </w:r>
      <w:proofErr w:type="spellStart"/>
      <w:r w:rsidRPr="00B80BE1">
        <w:rPr>
          <w:rFonts w:ascii="Times New Roman" w:hAnsi="Times New Roman"/>
          <w:b/>
          <w:color w:val="000000" w:themeColor="text1"/>
          <w:szCs w:val="24"/>
        </w:rPr>
        <w:t>предприниматели</w:t>
      </w:r>
      <w:proofErr w:type="spellEnd"/>
      <w:r w:rsidRPr="00B80BE1">
        <w:rPr>
          <w:rFonts w:ascii="Times New Roman" w:hAnsi="Times New Roman"/>
          <w:b/>
          <w:color w:val="000000" w:themeColor="text1"/>
          <w:szCs w:val="24"/>
        </w:rPr>
        <w:t>:</w:t>
      </w:r>
    </w:p>
    <w:p w14:paraId="03C2A254"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Копии документа, удостоверяющего личность (все страницы);</w:t>
      </w:r>
    </w:p>
    <w:p w14:paraId="5CDA2E7B"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Надлежащим образом оформленная доверенность на лицо, имеющее право действовать от имени Претендента, если заявка подается представителем;</w:t>
      </w:r>
    </w:p>
    <w:p w14:paraId="393606D7"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Свидетельство о внесении физического лица</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в Единый государственный реестр индивидуальных предпринимателей (в случае регистрации до 01.01.2017);</w:t>
      </w:r>
    </w:p>
    <w:p w14:paraId="68B13DFF"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Лист записи Единого государственного реестра Индивидуальных предпринимателей (в случае регистрации после 01.01.2017);</w:t>
      </w:r>
    </w:p>
    <w:p w14:paraId="72A43BF2"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Свидетельство о постановке на налоговый учет;</w:t>
      </w:r>
    </w:p>
    <w:p w14:paraId="219CAABA" w14:textId="77777777" w:rsidR="00262481" w:rsidRPr="00B80BE1" w:rsidRDefault="00262481" w:rsidP="00262481">
      <w:pPr>
        <w:numPr>
          <w:ilvl w:val="0"/>
          <w:numId w:val="16"/>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Нотариально удостоверенное заявление, подтверждающее сведения о наличии/отсутствии супруги(а);</w:t>
      </w:r>
    </w:p>
    <w:p w14:paraId="124E6622" w14:textId="77777777" w:rsidR="00262481" w:rsidRPr="00B80BE1" w:rsidRDefault="00262481" w:rsidP="00262481">
      <w:pPr>
        <w:pStyle w:val="a4"/>
        <w:numPr>
          <w:ilvl w:val="0"/>
          <w:numId w:val="18"/>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Сведения, подтверждающие наличие у Претендента денежных средств в размере, достаточном для оплаты стоимости договоров уступки прав (требований) - (письмо-заверение с 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64B0E18B" w14:textId="77777777" w:rsidR="00262481" w:rsidRPr="00B80BE1" w:rsidRDefault="00262481" w:rsidP="00262481">
      <w:pPr>
        <w:pStyle w:val="a4"/>
        <w:numPr>
          <w:ilvl w:val="0"/>
          <w:numId w:val="18"/>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Письменное заявление Претендента (в свободной форме) о том, что оплата стоимости договоров уступки прав (требований) предполагается не за счет средств поручителя или реализации залога, предоставленного залогодателем;</w:t>
      </w:r>
    </w:p>
    <w:p w14:paraId="70C97E5D" w14:textId="77777777" w:rsidR="00262481" w:rsidRPr="00B80BE1" w:rsidRDefault="00262481" w:rsidP="00262481">
      <w:pPr>
        <w:pStyle w:val="a4"/>
        <w:numPr>
          <w:ilvl w:val="0"/>
          <w:numId w:val="18"/>
        </w:numPr>
        <w:ind w:left="0"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Реестр доходов и расходов за предыдущий год и на последнюю </w:t>
      </w:r>
      <w:proofErr w:type="spellStart"/>
      <w:r w:rsidRPr="00B80BE1">
        <w:rPr>
          <w:rFonts w:ascii="Times New Roman" w:hAnsi="Times New Roman"/>
          <w:color w:val="000000" w:themeColor="text1"/>
          <w:szCs w:val="24"/>
        </w:rPr>
        <w:t>отчетную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дату</w:t>
      </w:r>
      <w:proofErr w:type="spellEnd"/>
      <w:r w:rsidRPr="00B80BE1">
        <w:rPr>
          <w:rFonts w:ascii="Times New Roman" w:hAnsi="Times New Roman"/>
          <w:color w:val="000000" w:themeColor="text1"/>
          <w:szCs w:val="24"/>
        </w:rPr>
        <w:t>;</w:t>
      </w:r>
    </w:p>
    <w:p w14:paraId="7D01B310" w14:textId="77777777" w:rsidR="00262481" w:rsidRPr="00B80BE1" w:rsidRDefault="00262481" w:rsidP="00262481">
      <w:pPr>
        <w:pStyle w:val="a4"/>
        <w:numPr>
          <w:ilvl w:val="0"/>
          <w:numId w:val="18"/>
        </w:numPr>
        <w:ind w:left="0" w:firstLine="709"/>
        <w:jc w:val="both"/>
        <w:rPr>
          <w:rFonts w:ascii="Times New Roman" w:hAnsi="Times New Roman"/>
          <w:color w:val="000000" w:themeColor="text1"/>
          <w:szCs w:val="24"/>
        </w:rPr>
      </w:pPr>
      <w:r w:rsidRPr="00B80BE1">
        <w:rPr>
          <w:rFonts w:ascii="Times New Roman" w:hAnsi="Times New Roman"/>
          <w:color w:val="000000" w:themeColor="text1"/>
          <w:szCs w:val="24"/>
          <w:lang w:val="ru-RU"/>
        </w:rPr>
        <w:t xml:space="preserve">Информация о наличии и объемах выданных (с указанием, за кого выданы) поручительств, гарантий, залогов, иных обеспечений на последнюю </w:t>
      </w:r>
      <w:proofErr w:type="spellStart"/>
      <w:r w:rsidRPr="00B80BE1">
        <w:rPr>
          <w:rFonts w:ascii="Times New Roman" w:hAnsi="Times New Roman"/>
          <w:color w:val="000000" w:themeColor="text1"/>
          <w:szCs w:val="24"/>
        </w:rPr>
        <w:t>отчетную</w:t>
      </w:r>
      <w:proofErr w:type="spellEnd"/>
      <w:r w:rsidRPr="00B80BE1">
        <w:rPr>
          <w:rFonts w:ascii="Times New Roman" w:hAnsi="Times New Roman"/>
          <w:color w:val="000000" w:themeColor="text1"/>
          <w:szCs w:val="24"/>
        </w:rPr>
        <w:t xml:space="preserve"> </w:t>
      </w:r>
      <w:proofErr w:type="spellStart"/>
      <w:r w:rsidRPr="00B80BE1">
        <w:rPr>
          <w:rFonts w:ascii="Times New Roman" w:hAnsi="Times New Roman"/>
          <w:color w:val="000000" w:themeColor="text1"/>
          <w:szCs w:val="24"/>
        </w:rPr>
        <w:t>дату</w:t>
      </w:r>
      <w:proofErr w:type="spellEnd"/>
      <w:r w:rsidRPr="00B80BE1">
        <w:rPr>
          <w:rFonts w:ascii="Times New Roman" w:hAnsi="Times New Roman"/>
          <w:color w:val="000000" w:themeColor="text1"/>
          <w:szCs w:val="24"/>
        </w:rPr>
        <w:t xml:space="preserve">; </w:t>
      </w:r>
    </w:p>
    <w:p w14:paraId="453F61A0" w14:textId="77777777" w:rsidR="00262481" w:rsidRPr="00B80BE1" w:rsidRDefault="00262481" w:rsidP="00262481">
      <w:pPr>
        <w:pStyle w:val="a4"/>
        <w:numPr>
          <w:ilvl w:val="0"/>
          <w:numId w:val="18"/>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2B9117DC" w14:textId="77777777" w:rsidR="00262481" w:rsidRPr="00B80BE1" w:rsidRDefault="00262481" w:rsidP="00262481">
      <w:pPr>
        <w:pStyle w:val="a4"/>
        <w:numPr>
          <w:ilvl w:val="0"/>
          <w:numId w:val="18"/>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Информация о наличии любых финансовых/договорных операций между Претендентом и Должниками за последние три года с описанием данных операций и объемов средств;</w:t>
      </w:r>
    </w:p>
    <w:p w14:paraId="784D1980" w14:textId="77777777" w:rsidR="00262481" w:rsidRPr="00B80BE1" w:rsidRDefault="00262481" w:rsidP="00262481">
      <w:pPr>
        <w:pStyle w:val="a4"/>
        <w:numPr>
          <w:ilvl w:val="0"/>
          <w:numId w:val="18"/>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Информация о наличии задолженности по кредитам и займам Претендента перед Должниками, а также Должников перед Претендентом;</w:t>
      </w:r>
    </w:p>
    <w:p w14:paraId="40D847C0" w14:textId="77777777" w:rsidR="00262481" w:rsidRPr="00B80BE1" w:rsidRDefault="00262481" w:rsidP="00262481">
      <w:pPr>
        <w:pStyle w:val="a4"/>
        <w:numPr>
          <w:ilvl w:val="0"/>
          <w:numId w:val="18"/>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Письменное заявление Претендента (в свободной форме) о том, что он действует не в интересах Должников;</w:t>
      </w:r>
    </w:p>
    <w:p w14:paraId="44455B27" w14:textId="77777777" w:rsidR="00262481" w:rsidRPr="00B80BE1" w:rsidRDefault="00262481" w:rsidP="00262481">
      <w:pPr>
        <w:pStyle w:val="a4"/>
        <w:numPr>
          <w:ilvl w:val="0"/>
          <w:numId w:val="18"/>
        </w:numPr>
        <w:ind w:left="0" w:firstLine="709"/>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Подтверждение, что оплата стоимости договора уступки (прав) требований предполагается не за счет средств Поручителя/Гаранта или реализации залога, предоставленного Залогодателем; </w:t>
      </w:r>
    </w:p>
    <w:p w14:paraId="33C6CF2B" w14:textId="77777777" w:rsidR="00262481" w:rsidRPr="00B80BE1" w:rsidRDefault="00262481" w:rsidP="00262481">
      <w:pPr>
        <w:widowControl w:val="0"/>
        <w:numPr>
          <w:ilvl w:val="0"/>
          <w:numId w:val="17"/>
        </w:numPr>
        <w:ind w:left="0" w:firstLine="709"/>
        <w:jc w:val="both"/>
        <w:rPr>
          <w:rFonts w:ascii="Times New Roman" w:eastAsia="Times New Roman" w:hAnsi="Times New Roman"/>
          <w:iCs/>
          <w:color w:val="000000" w:themeColor="text1"/>
          <w:szCs w:val="24"/>
          <w:lang w:val="ru-RU"/>
        </w:rPr>
      </w:pPr>
      <w:r w:rsidRPr="00B80BE1">
        <w:rPr>
          <w:rFonts w:ascii="Times New Roman" w:eastAsia="Times New Roman" w:hAnsi="Times New Roman"/>
          <w:iCs/>
          <w:color w:val="000000" w:themeColor="text1"/>
          <w:szCs w:val="24"/>
          <w:lang w:val="ru-RU"/>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52D71B37" w14:textId="6D0682F4" w:rsidR="00143FC1" w:rsidRPr="003B33AA" w:rsidRDefault="00262481" w:rsidP="00262481">
      <w:pPr>
        <w:rPr>
          <w:rFonts w:ascii="Times New Roman" w:hAnsi="Times New Roman"/>
          <w:szCs w:val="24"/>
          <w:lang w:val="ru-RU"/>
        </w:rPr>
      </w:pPr>
      <w:r w:rsidRPr="00B80BE1">
        <w:rPr>
          <w:rFonts w:ascii="Times New Roman" w:hAnsi="Times New Roman"/>
          <w:color w:val="000000" w:themeColor="text1"/>
          <w:szCs w:val="24"/>
          <w:lang w:val="ru-RU"/>
        </w:rPr>
        <w:t>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sectPr w:rsidR="00143FC1" w:rsidRPr="003B33AA" w:rsidSect="006D70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3E1C9" w14:textId="77777777" w:rsidR="008E211F" w:rsidRDefault="008E211F" w:rsidP="00FA45ED">
      <w:r>
        <w:separator/>
      </w:r>
    </w:p>
  </w:endnote>
  <w:endnote w:type="continuationSeparator" w:id="0">
    <w:p w14:paraId="08F2145F" w14:textId="77777777" w:rsidR="008E211F" w:rsidRDefault="008E211F" w:rsidP="00FA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CC"/>
    <w:family w:val="roman"/>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etter gothic">
    <w:altName w:val="Courier New"/>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13853" w14:textId="77777777" w:rsidR="008E211F" w:rsidRDefault="008E211F" w:rsidP="00FA45ED">
      <w:r>
        <w:separator/>
      </w:r>
    </w:p>
  </w:footnote>
  <w:footnote w:type="continuationSeparator" w:id="0">
    <w:p w14:paraId="19CB188A" w14:textId="77777777" w:rsidR="008E211F" w:rsidRDefault="008E211F" w:rsidP="00FA45ED">
      <w:r>
        <w:continuationSeparator/>
      </w:r>
    </w:p>
  </w:footnote>
  <w:footnote w:id="1">
    <w:p w14:paraId="2DDABEC8" w14:textId="77777777" w:rsidR="00262481" w:rsidRPr="00B80BE1" w:rsidRDefault="00262481" w:rsidP="00262481">
      <w:pPr>
        <w:pStyle w:val="afb"/>
        <w:jc w:val="both"/>
        <w:rPr>
          <w:lang w:val="ru-RU"/>
        </w:rPr>
      </w:pPr>
      <w:r>
        <w:rPr>
          <w:rStyle w:val="af8"/>
        </w:rPr>
        <w:footnoteRef/>
      </w:r>
      <w:r w:rsidRPr="00B80BE1">
        <w:rPr>
          <w:lang w:val="ru-RU"/>
        </w:rPr>
        <w:t xml:space="preserve"> Указываются конкретные цели использования Конфиденциальной информации</w:t>
      </w:r>
    </w:p>
  </w:footnote>
  <w:footnote w:id="2">
    <w:p w14:paraId="3BD5C71D" w14:textId="77777777" w:rsidR="00262481" w:rsidRPr="00B80BE1" w:rsidRDefault="00262481" w:rsidP="00262481">
      <w:pPr>
        <w:pStyle w:val="afb"/>
        <w:suppressAutoHyphens/>
        <w:jc w:val="both"/>
        <w:rPr>
          <w:lang w:val="ru-RU"/>
        </w:rPr>
      </w:pPr>
      <w:r>
        <w:rPr>
          <w:rStyle w:val="af8"/>
        </w:rPr>
        <w:footnoteRef/>
      </w:r>
      <w:r w:rsidRPr="00B80BE1">
        <w:rPr>
          <w:lang w:val="ru-RU"/>
        </w:rPr>
        <w:t xml:space="preserve"> Размер неустойки может быть скорректирован по результатам согласования проекта соглашения с контрагентом.</w:t>
      </w:r>
    </w:p>
  </w:footnote>
  <w:footnote w:id="3">
    <w:p w14:paraId="13446FD1" w14:textId="77777777" w:rsidR="00262481" w:rsidRPr="00CA4047" w:rsidRDefault="00262481" w:rsidP="00262481">
      <w:pPr>
        <w:pStyle w:val="afb"/>
        <w:jc w:val="both"/>
        <w:rPr>
          <w:lang w:val="ru-RU"/>
        </w:rPr>
      </w:pPr>
      <w:r>
        <w:rPr>
          <w:rStyle w:val="af8"/>
        </w:rPr>
        <w:footnoteRef/>
      </w:r>
      <w:r w:rsidRPr="00CA4047">
        <w:rPr>
          <w:lang w:val="ru-RU"/>
        </w:rPr>
        <w:t xml:space="preserve"> юридическое лицо / физическое лицо / индивидуальный предприниматель, отвечающее в соответствии с договором поручительства за исполнение Заемщиком обязательств по погашению задолженности</w:t>
      </w:r>
      <w:r>
        <w:rPr>
          <w:lang w:val="ru-RU"/>
        </w:rPr>
        <w:t>.</w:t>
      </w:r>
    </w:p>
  </w:footnote>
  <w:footnote w:id="4">
    <w:p w14:paraId="438254F4" w14:textId="77777777" w:rsidR="00262481" w:rsidRPr="00CA4047" w:rsidRDefault="00262481" w:rsidP="00262481">
      <w:pPr>
        <w:pStyle w:val="afb"/>
        <w:jc w:val="both"/>
        <w:rPr>
          <w:lang w:val="ru-RU"/>
        </w:rPr>
      </w:pPr>
      <w:r>
        <w:rPr>
          <w:rStyle w:val="af8"/>
        </w:rPr>
        <w:footnoteRef/>
      </w:r>
      <w:r w:rsidRPr="00CA4047">
        <w:rPr>
          <w:lang w:val="ru-RU"/>
        </w:rPr>
        <w:t xml:space="preserve"> юридическое лицо / физическое лицо / индивидуальный предприниматель </w:t>
      </w:r>
      <w:r>
        <w:rPr>
          <w:lang w:val="ru-RU"/>
        </w:rPr>
        <w:t xml:space="preserve">отвечающее в соответствии с договором залога за </w:t>
      </w:r>
      <w:r w:rsidRPr="00CA4047">
        <w:rPr>
          <w:lang w:val="ru-RU"/>
        </w:rPr>
        <w:t>исполнени</w:t>
      </w:r>
      <w:r>
        <w:rPr>
          <w:lang w:val="ru-RU"/>
        </w:rPr>
        <w:t>ем</w:t>
      </w:r>
      <w:r w:rsidRPr="00CA4047">
        <w:rPr>
          <w:lang w:val="ru-RU"/>
        </w:rPr>
        <w:t xml:space="preserve"> </w:t>
      </w:r>
      <w:r>
        <w:rPr>
          <w:lang w:val="ru-RU"/>
        </w:rPr>
        <w:t xml:space="preserve">Заемщиком </w:t>
      </w:r>
      <w:r w:rsidRPr="00CA4047">
        <w:rPr>
          <w:lang w:val="ru-RU"/>
        </w:rPr>
        <w:t>обязательств по погашению задолженности</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1C38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224CE4"/>
    <w:multiLevelType w:val="multilevel"/>
    <w:tmpl w:val="BA66558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0E212AFA"/>
    <w:multiLevelType w:val="multilevel"/>
    <w:tmpl w:val="CA3E4B48"/>
    <w:lvl w:ilvl="0">
      <w:start w:val="2"/>
      <w:numFmt w:val="decimal"/>
      <w:lvlText w:val="%1."/>
      <w:lvlJc w:val="left"/>
      <w:pPr>
        <w:ind w:left="360" w:hanging="360"/>
      </w:pPr>
      <w:rPr>
        <w:rFonts w:cs="Times New Roman"/>
      </w:rPr>
    </w:lvl>
    <w:lvl w:ilvl="1">
      <w:start w:val="1"/>
      <w:numFmt w:val="lowerLetter"/>
      <w:lvlText w:val="%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0F04380D"/>
    <w:multiLevelType w:val="hybridMultilevel"/>
    <w:tmpl w:val="0324B5B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7" w15:restartNumberingAfterBreak="0">
    <w:nsid w:val="12C41A91"/>
    <w:multiLevelType w:val="multilevel"/>
    <w:tmpl w:val="AE568B6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41B02FB"/>
    <w:multiLevelType w:val="multilevel"/>
    <w:tmpl w:val="3E4A1E1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14AB0C75"/>
    <w:multiLevelType w:val="multilevel"/>
    <w:tmpl w:val="3016084A"/>
    <w:lvl w:ilvl="0">
      <w:start w:val="1"/>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rPr>
        <w:b w:val="0"/>
        <w:bCs w:val="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0" w15:restartNumberingAfterBreak="0">
    <w:nsid w:val="1523158A"/>
    <w:multiLevelType w:val="multilevel"/>
    <w:tmpl w:val="B4A00094"/>
    <w:lvl w:ilvl="0">
      <w:start w:val="1"/>
      <w:numFmt w:val="decimal"/>
      <w:lvlText w:val="%1."/>
      <w:lvlJc w:val="left"/>
      <w:pPr>
        <w:ind w:left="360" w:hanging="360"/>
      </w:pPr>
      <w:rPr>
        <w:rFonts w:hint="default"/>
      </w:rPr>
    </w:lvl>
    <w:lvl w:ilvl="1">
      <w:start w:val="4"/>
      <w:numFmt w:val="decimal"/>
      <w:lvlText w:val="%1.%2."/>
      <w:lvlJc w:val="left"/>
      <w:pPr>
        <w:ind w:left="1429" w:hanging="36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15:restartNumberingAfterBreak="0">
    <w:nsid w:val="15830659"/>
    <w:multiLevelType w:val="multilevel"/>
    <w:tmpl w:val="15B04E52"/>
    <w:lvl w:ilvl="0">
      <w:start w:val="5"/>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16336824"/>
    <w:multiLevelType w:val="multilevel"/>
    <w:tmpl w:val="009221FC"/>
    <w:lvl w:ilvl="0">
      <w:start w:val="2"/>
      <w:numFmt w:val="decimal"/>
      <w:lvlText w:val="%1."/>
      <w:lvlJc w:val="left"/>
      <w:pPr>
        <w:ind w:left="360" w:hanging="360"/>
      </w:pPr>
      <w:rPr>
        <w:rFonts w:hint="default"/>
        <w:b w:val="0"/>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b w:val="0"/>
      </w:rPr>
    </w:lvl>
    <w:lvl w:ilvl="3">
      <w:start w:val="1"/>
      <w:numFmt w:val="decimal"/>
      <w:lvlText w:val="%1.%2.%3.%4."/>
      <w:lvlJc w:val="left"/>
      <w:pPr>
        <w:ind w:left="11520" w:hanging="720"/>
      </w:pPr>
      <w:rPr>
        <w:rFonts w:hint="default"/>
        <w:b w:val="0"/>
      </w:rPr>
    </w:lvl>
    <w:lvl w:ilvl="4">
      <w:start w:val="1"/>
      <w:numFmt w:val="decimal"/>
      <w:lvlText w:val="%1.%2.%3.%4.%5."/>
      <w:lvlJc w:val="left"/>
      <w:pPr>
        <w:ind w:left="15480" w:hanging="1080"/>
      </w:pPr>
      <w:rPr>
        <w:rFonts w:hint="default"/>
        <w:b w:val="0"/>
      </w:rPr>
    </w:lvl>
    <w:lvl w:ilvl="5">
      <w:start w:val="1"/>
      <w:numFmt w:val="decimal"/>
      <w:lvlText w:val="%1.%2.%3.%4.%5.%6."/>
      <w:lvlJc w:val="left"/>
      <w:pPr>
        <w:ind w:left="19080" w:hanging="1080"/>
      </w:pPr>
      <w:rPr>
        <w:rFonts w:hint="default"/>
        <w:b w:val="0"/>
      </w:rPr>
    </w:lvl>
    <w:lvl w:ilvl="6">
      <w:start w:val="1"/>
      <w:numFmt w:val="decimal"/>
      <w:lvlText w:val="%1.%2.%3.%4.%5.%6.%7."/>
      <w:lvlJc w:val="left"/>
      <w:pPr>
        <w:ind w:left="23040" w:hanging="1440"/>
      </w:pPr>
      <w:rPr>
        <w:rFonts w:hint="default"/>
        <w:b w:val="0"/>
      </w:rPr>
    </w:lvl>
    <w:lvl w:ilvl="7">
      <w:start w:val="1"/>
      <w:numFmt w:val="decimal"/>
      <w:lvlText w:val="%1.%2.%3.%4.%5.%6.%7.%8."/>
      <w:lvlJc w:val="left"/>
      <w:pPr>
        <w:ind w:left="26640" w:hanging="1440"/>
      </w:pPr>
      <w:rPr>
        <w:rFonts w:hint="default"/>
        <w:b w:val="0"/>
      </w:rPr>
    </w:lvl>
    <w:lvl w:ilvl="8">
      <w:start w:val="1"/>
      <w:numFmt w:val="decimal"/>
      <w:lvlText w:val="%1.%2.%3.%4.%5.%6.%7.%8.%9."/>
      <w:lvlJc w:val="left"/>
      <w:pPr>
        <w:ind w:left="30600" w:hanging="1800"/>
      </w:pPr>
      <w:rPr>
        <w:rFonts w:hint="default"/>
        <w:b w:val="0"/>
      </w:rPr>
    </w:lvl>
  </w:abstractNum>
  <w:abstractNum w:abstractNumId="13" w15:restartNumberingAfterBreak="0">
    <w:nsid w:val="186C14D8"/>
    <w:multiLevelType w:val="multilevel"/>
    <w:tmpl w:val="D30630F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18E00EB6"/>
    <w:multiLevelType w:val="multilevel"/>
    <w:tmpl w:val="15EA3694"/>
    <w:lvl w:ilvl="0">
      <w:start w:val="5"/>
      <w:numFmt w:val="decimal"/>
      <w:lvlText w:val="%1."/>
      <w:lvlJc w:val="left"/>
      <w:pPr>
        <w:ind w:left="360" w:hanging="360"/>
      </w:pPr>
    </w:lvl>
    <w:lvl w:ilvl="1">
      <w:start w:val="1"/>
      <w:numFmt w:val="decimal"/>
      <w:lvlText w:val="%1.%2."/>
      <w:lvlJc w:val="left"/>
      <w:pPr>
        <w:ind w:left="3268"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9DB2BFF"/>
    <w:multiLevelType w:val="hybridMultilevel"/>
    <w:tmpl w:val="DF0C674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F340C8"/>
    <w:multiLevelType w:val="multilevel"/>
    <w:tmpl w:val="A6DA6CDA"/>
    <w:lvl w:ilvl="0">
      <w:start w:val="6"/>
      <w:numFmt w:val="decimal"/>
      <w:lvlText w:val="%1."/>
      <w:lvlJc w:val="left"/>
      <w:pPr>
        <w:ind w:left="360" w:hanging="360"/>
      </w:pPr>
    </w:lvl>
    <w:lvl w:ilvl="1">
      <w:start w:val="1"/>
      <w:numFmt w:val="decimal"/>
      <w:lvlText w:val="%1.%2."/>
      <w:lvlJc w:val="left"/>
      <w:pPr>
        <w:ind w:left="3479"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AE0D87"/>
    <w:multiLevelType w:val="multilevel"/>
    <w:tmpl w:val="782CA344"/>
    <w:lvl w:ilvl="0">
      <w:start w:val="1"/>
      <w:numFmt w:val="decimal"/>
      <w:lvlText w:val="%1."/>
      <w:lvlJc w:val="left"/>
      <w:pPr>
        <w:ind w:left="555" w:hanging="555"/>
      </w:pPr>
      <w:rPr>
        <w:rFonts w:cs="Times New Roman" w:hint="default"/>
      </w:rPr>
    </w:lvl>
    <w:lvl w:ilvl="1">
      <w:start w:val="1"/>
      <w:numFmt w:val="decimal"/>
      <w:lvlText w:val="%1.%2."/>
      <w:lvlJc w:val="left"/>
      <w:pPr>
        <w:ind w:left="1122" w:hanging="555"/>
      </w:pPr>
      <w:rPr>
        <w:rFonts w:cs="Times New Roman" w:hint="default"/>
        <w:b w:val="0"/>
      </w:rPr>
    </w:lvl>
    <w:lvl w:ilvl="2">
      <w:start w:val="1"/>
      <w:numFmt w:val="decimal"/>
      <w:lvlText w:val="%1.%2.%3."/>
      <w:lvlJc w:val="left"/>
      <w:pPr>
        <w:ind w:left="1854" w:hanging="720"/>
      </w:pPr>
      <w:rPr>
        <w:rFonts w:cs="Times New Roman" w:hint="default"/>
        <w:b w:val="0"/>
        <w:i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 w15:restartNumberingAfterBreak="0">
    <w:nsid w:val="1FE54232"/>
    <w:multiLevelType w:val="multilevel"/>
    <w:tmpl w:val="11844914"/>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0" w:firstLine="426"/>
      </w:pPr>
      <w:rPr>
        <w:rFonts w:ascii="Times New Roman" w:hAnsi="Times New Roman" w:cs="Times New Roman" w:hint="default"/>
        <w:b w:val="0"/>
        <w:sz w:val="24"/>
        <w:szCs w:val="24"/>
      </w:rPr>
    </w:lvl>
    <w:lvl w:ilvl="2">
      <w:start w:val="1"/>
      <w:numFmt w:val="decimal"/>
      <w:isLgl/>
      <w:lvlText w:val="%1.%2.%3."/>
      <w:lvlJc w:val="left"/>
      <w:pPr>
        <w:ind w:left="0" w:firstLine="425"/>
      </w:pPr>
      <w:rPr>
        <w:rFonts w:cs="Times New Roman" w:hint="default"/>
      </w:rPr>
    </w:lvl>
    <w:lvl w:ilvl="3">
      <w:start w:val="1"/>
      <w:numFmt w:val="decimal"/>
      <w:isLgl/>
      <w:lvlText w:val="%1.%2.%3.%4."/>
      <w:lvlJc w:val="left"/>
      <w:pPr>
        <w:ind w:left="0" w:firstLine="425"/>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0" w15:restartNumberingAfterBreak="0">
    <w:nsid w:val="212F520C"/>
    <w:multiLevelType w:val="multilevel"/>
    <w:tmpl w:val="94506690"/>
    <w:lvl w:ilvl="0">
      <w:start w:val="2"/>
      <w:numFmt w:val="decimal"/>
      <w:lvlText w:val="%1."/>
      <w:lvlJc w:val="left"/>
      <w:pPr>
        <w:ind w:left="360" w:hanging="360"/>
      </w:pPr>
      <w:rPr>
        <w:rFonts w:cs="Times New Roman"/>
        <w:b/>
        <w:bCs/>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218C26E4"/>
    <w:multiLevelType w:val="hybridMultilevel"/>
    <w:tmpl w:val="1CF64AFA"/>
    <w:lvl w:ilvl="0" w:tplc="D2E66A1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15:restartNumberingAfterBreak="0">
    <w:nsid w:val="23913A9F"/>
    <w:multiLevelType w:val="multilevel"/>
    <w:tmpl w:val="B84856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202966"/>
    <w:multiLevelType w:val="multilevel"/>
    <w:tmpl w:val="7884E218"/>
    <w:lvl w:ilvl="0">
      <w:start w:val="2"/>
      <w:numFmt w:val="decimal"/>
      <w:lvlText w:val="%1."/>
      <w:lvlJc w:val="left"/>
      <w:pPr>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4" w15:restartNumberingAfterBreak="0">
    <w:nsid w:val="2B2E34CB"/>
    <w:multiLevelType w:val="multilevel"/>
    <w:tmpl w:val="3EDCEE08"/>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2BA877C8"/>
    <w:multiLevelType w:val="hybridMultilevel"/>
    <w:tmpl w:val="48204752"/>
    <w:lvl w:ilvl="0" w:tplc="04190001">
      <w:start w:val="1"/>
      <w:numFmt w:val="bullet"/>
      <w:lvlText w:val=""/>
      <w:lvlJc w:val="left"/>
      <w:pPr>
        <w:tabs>
          <w:tab w:val="num" w:pos="720"/>
        </w:tabs>
        <w:ind w:left="720" w:hanging="360"/>
      </w:pPr>
      <w:rPr>
        <w:rFonts w:ascii="Symbol" w:hAnsi="Symbol" w:hint="default"/>
      </w:rPr>
    </w:lvl>
    <w:lvl w:ilvl="1" w:tplc="EBEA1C0E" w:tentative="1">
      <w:start w:val="1"/>
      <w:numFmt w:val="bullet"/>
      <w:lvlText w:val="•"/>
      <w:lvlJc w:val="left"/>
      <w:pPr>
        <w:tabs>
          <w:tab w:val="num" w:pos="1440"/>
        </w:tabs>
        <w:ind w:left="1440" w:hanging="360"/>
      </w:pPr>
      <w:rPr>
        <w:rFonts w:ascii="Arial" w:hAnsi="Arial" w:hint="default"/>
      </w:rPr>
    </w:lvl>
    <w:lvl w:ilvl="2" w:tplc="8CA2AED2" w:tentative="1">
      <w:start w:val="1"/>
      <w:numFmt w:val="bullet"/>
      <w:lvlText w:val="•"/>
      <w:lvlJc w:val="left"/>
      <w:pPr>
        <w:tabs>
          <w:tab w:val="num" w:pos="2160"/>
        </w:tabs>
        <w:ind w:left="2160" w:hanging="360"/>
      </w:pPr>
      <w:rPr>
        <w:rFonts w:ascii="Arial" w:hAnsi="Arial" w:hint="default"/>
      </w:rPr>
    </w:lvl>
    <w:lvl w:ilvl="3" w:tplc="46DE0438" w:tentative="1">
      <w:start w:val="1"/>
      <w:numFmt w:val="bullet"/>
      <w:lvlText w:val="•"/>
      <w:lvlJc w:val="left"/>
      <w:pPr>
        <w:tabs>
          <w:tab w:val="num" w:pos="2880"/>
        </w:tabs>
        <w:ind w:left="2880" w:hanging="360"/>
      </w:pPr>
      <w:rPr>
        <w:rFonts w:ascii="Arial" w:hAnsi="Arial" w:hint="default"/>
      </w:rPr>
    </w:lvl>
    <w:lvl w:ilvl="4" w:tplc="274CF124" w:tentative="1">
      <w:start w:val="1"/>
      <w:numFmt w:val="bullet"/>
      <w:lvlText w:val="•"/>
      <w:lvlJc w:val="left"/>
      <w:pPr>
        <w:tabs>
          <w:tab w:val="num" w:pos="3600"/>
        </w:tabs>
        <w:ind w:left="3600" w:hanging="360"/>
      </w:pPr>
      <w:rPr>
        <w:rFonts w:ascii="Arial" w:hAnsi="Arial" w:hint="default"/>
      </w:rPr>
    </w:lvl>
    <w:lvl w:ilvl="5" w:tplc="991EADDC" w:tentative="1">
      <w:start w:val="1"/>
      <w:numFmt w:val="bullet"/>
      <w:lvlText w:val="•"/>
      <w:lvlJc w:val="left"/>
      <w:pPr>
        <w:tabs>
          <w:tab w:val="num" w:pos="4320"/>
        </w:tabs>
        <w:ind w:left="4320" w:hanging="360"/>
      </w:pPr>
      <w:rPr>
        <w:rFonts w:ascii="Arial" w:hAnsi="Arial" w:hint="default"/>
      </w:rPr>
    </w:lvl>
    <w:lvl w:ilvl="6" w:tplc="5406D6A2" w:tentative="1">
      <w:start w:val="1"/>
      <w:numFmt w:val="bullet"/>
      <w:lvlText w:val="•"/>
      <w:lvlJc w:val="left"/>
      <w:pPr>
        <w:tabs>
          <w:tab w:val="num" w:pos="5040"/>
        </w:tabs>
        <w:ind w:left="5040" w:hanging="360"/>
      </w:pPr>
      <w:rPr>
        <w:rFonts w:ascii="Arial" w:hAnsi="Arial" w:hint="default"/>
      </w:rPr>
    </w:lvl>
    <w:lvl w:ilvl="7" w:tplc="8FBEFEA4" w:tentative="1">
      <w:start w:val="1"/>
      <w:numFmt w:val="bullet"/>
      <w:lvlText w:val="•"/>
      <w:lvlJc w:val="left"/>
      <w:pPr>
        <w:tabs>
          <w:tab w:val="num" w:pos="5760"/>
        </w:tabs>
        <w:ind w:left="5760" w:hanging="360"/>
      </w:pPr>
      <w:rPr>
        <w:rFonts w:ascii="Arial" w:hAnsi="Arial" w:hint="default"/>
      </w:rPr>
    </w:lvl>
    <w:lvl w:ilvl="8" w:tplc="6A281D8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E7172FF"/>
    <w:multiLevelType w:val="hybridMultilevel"/>
    <w:tmpl w:val="C5B6755E"/>
    <w:lvl w:ilvl="0" w:tplc="070CB89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7" w15:restartNumberingAfterBreak="0">
    <w:nsid w:val="2F661B9D"/>
    <w:multiLevelType w:val="multilevel"/>
    <w:tmpl w:val="B1DE450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15:restartNumberingAfterBreak="0">
    <w:nsid w:val="302D6D35"/>
    <w:multiLevelType w:val="hybridMultilevel"/>
    <w:tmpl w:val="8BC229A2"/>
    <w:lvl w:ilvl="0" w:tplc="04190001">
      <w:start w:val="1"/>
      <w:numFmt w:val="bullet"/>
      <w:lvlText w:val=""/>
      <w:lvlJc w:val="left"/>
      <w:pPr>
        <w:tabs>
          <w:tab w:val="num" w:pos="720"/>
        </w:tabs>
        <w:ind w:left="720" w:hanging="360"/>
      </w:pPr>
      <w:rPr>
        <w:rFonts w:ascii="Symbol" w:hAnsi="Symbol" w:hint="default"/>
      </w:rPr>
    </w:lvl>
    <w:lvl w:ilvl="1" w:tplc="4A4EE7CE" w:tentative="1">
      <w:start w:val="1"/>
      <w:numFmt w:val="bullet"/>
      <w:lvlText w:val="•"/>
      <w:lvlJc w:val="left"/>
      <w:pPr>
        <w:tabs>
          <w:tab w:val="num" w:pos="1440"/>
        </w:tabs>
        <w:ind w:left="1440" w:hanging="360"/>
      </w:pPr>
      <w:rPr>
        <w:rFonts w:ascii="Arial" w:hAnsi="Arial" w:hint="default"/>
      </w:rPr>
    </w:lvl>
    <w:lvl w:ilvl="2" w:tplc="717AE684" w:tentative="1">
      <w:start w:val="1"/>
      <w:numFmt w:val="bullet"/>
      <w:lvlText w:val="•"/>
      <w:lvlJc w:val="left"/>
      <w:pPr>
        <w:tabs>
          <w:tab w:val="num" w:pos="2160"/>
        </w:tabs>
        <w:ind w:left="2160" w:hanging="360"/>
      </w:pPr>
      <w:rPr>
        <w:rFonts w:ascii="Arial" w:hAnsi="Arial" w:hint="default"/>
      </w:rPr>
    </w:lvl>
    <w:lvl w:ilvl="3" w:tplc="EFB82362" w:tentative="1">
      <w:start w:val="1"/>
      <w:numFmt w:val="bullet"/>
      <w:lvlText w:val="•"/>
      <w:lvlJc w:val="left"/>
      <w:pPr>
        <w:tabs>
          <w:tab w:val="num" w:pos="2880"/>
        </w:tabs>
        <w:ind w:left="2880" w:hanging="360"/>
      </w:pPr>
      <w:rPr>
        <w:rFonts w:ascii="Arial" w:hAnsi="Arial" w:hint="default"/>
      </w:rPr>
    </w:lvl>
    <w:lvl w:ilvl="4" w:tplc="A9B2B83A" w:tentative="1">
      <w:start w:val="1"/>
      <w:numFmt w:val="bullet"/>
      <w:lvlText w:val="•"/>
      <w:lvlJc w:val="left"/>
      <w:pPr>
        <w:tabs>
          <w:tab w:val="num" w:pos="3600"/>
        </w:tabs>
        <w:ind w:left="3600" w:hanging="360"/>
      </w:pPr>
      <w:rPr>
        <w:rFonts w:ascii="Arial" w:hAnsi="Arial" w:hint="default"/>
      </w:rPr>
    </w:lvl>
    <w:lvl w:ilvl="5" w:tplc="1F463988" w:tentative="1">
      <w:start w:val="1"/>
      <w:numFmt w:val="bullet"/>
      <w:lvlText w:val="•"/>
      <w:lvlJc w:val="left"/>
      <w:pPr>
        <w:tabs>
          <w:tab w:val="num" w:pos="4320"/>
        </w:tabs>
        <w:ind w:left="4320" w:hanging="360"/>
      </w:pPr>
      <w:rPr>
        <w:rFonts w:ascii="Arial" w:hAnsi="Arial" w:hint="default"/>
      </w:rPr>
    </w:lvl>
    <w:lvl w:ilvl="6" w:tplc="9092A61C" w:tentative="1">
      <w:start w:val="1"/>
      <w:numFmt w:val="bullet"/>
      <w:lvlText w:val="•"/>
      <w:lvlJc w:val="left"/>
      <w:pPr>
        <w:tabs>
          <w:tab w:val="num" w:pos="5040"/>
        </w:tabs>
        <w:ind w:left="5040" w:hanging="360"/>
      </w:pPr>
      <w:rPr>
        <w:rFonts w:ascii="Arial" w:hAnsi="Arial" w:hint="default"/>
      </w:rPr>
    </w:lvl>
    <w:lvl w:ilvl="7" w:tplc="1BEED074" w:tentative="1">
      <w:start w:val="1"/>
      <w:numFmt w:val="bullet"/>
      <w:lvlText w:val="•"/>
      <w:lvlJc w:val="left"/>
      <w:pPr>
        <w:tabs>
          <w:tab w:val="num" w:pos="5760"/>
        </w:tabs>
        <w:ind w:left="5760" w:hanging="360"/>
      </w:pPr>
      <w:rPr>
        <w:rFonts w:ascii="Arial" w:hAnsi="Arial" w:hint="default"/>
      </w:rPr>
    </w:lvl>
    <w:lvl w:ilvl="8" w:tplc="72CC74F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2A93636"/>
    <w:multiLevelType w:val="multilevel"/>
    <w:tmpl w:val="D6DC3952"/>
    <w:lvl w:ilvl="0">
      <w:start w:val="4"/>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34CD57DA"/>
    <w:multiLevelType w:val="hybridMultilevel"/>
    <w:tmpl w:val="00CA9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373D6071"/>
    <w:multiLevelType w:val="hybridMultilevel"/>
    <w:tmpl w:val="446061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39535979"/>
    <w:multiLevelType w:val="hybridMultilevel"/>
    <w:tmpl w:val="DA9898D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34" w15:restartNumberingAfterBreak="0">
    <w:nsid w:val="3C3207C8"/>
    <w:multiLevelType w:val="multilevel"/>
    <w:tmpl w:val="2FA2C314"/>
    <w:styleLink w:val="2"/>
    <w:lvl w:ilvl="0">
      <w:start w:val="1"/>
      <w:numFmt w:val="decimal"/>
      <w:lvlText w:val="%1."/>
      <w:lvlJc w:val="left"/>
      <w:pPr>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142" w:firstLine="14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18"/>
        </w:tabs>
        <w:ind w:left="108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D727B78"/>
    <w:multiLevelType w:val="hybridMultilevel"/>
    <w:tmpl w:val="F39A1F20"/>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42B27B55"/>
    <w:multiLevelType w:val="multilevel"/>
    <w:tmpl w:val="62A61746"/>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8" w15:restartNumberingAfterBreak="0">
    <w:nsid w:val="484B349D"/>
    <w:multiLevelType w:val="hybridMultilevel"/>
    <w:tmpl w:val="8C262B5C"/>
    <w:lvl w:ilvl="0" w:tplc="B95EF49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9586898"/>
    <w:multiLevelType w:val="multilevel"/>
    <w:tmpl w:val="B23E760E"/>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15:restartNumberingAfterBreak="0">
    <w:nsid w:val="4D4222AE"/>
    <w:multiLevelType w:val="multilevel"/>
    <w:tmpl w:val="57667A18"/>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2" w15:restartNumberingAfterBreak="0">
    <w:nsid w:val="4E820A74"/>
    <w:multiLevelType w:val="multilevel"/>
    <w:tmpl w:val="7884E218"/>
    <w:lvl w:ilvl="0">
      <w:start w:val="2"/>
      <w:numFmt w:val="decimal"/>
      <w:lvlText w:val="%1."/>
      <w:lvlJc w:val="left"/>
      <w:pPr>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3" w15:restartNumberingAfterBreak="0">
    <w:nsid w:val="4F0A06F0"/>
    <w:multiLevelType w:val="hybridMultilevel"/>
    <w:tmpl w:val="CA629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0E65A5"/>
    <w:multiLevelType w:val="hybridMultilevel"/>
    <w:tmpl w:val="45D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2A967F7"/>
    <w:multiLevelType w:val="hybridMultilevel"/>
    <w:tmpl w:val="89BC6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59917F6"/>
    <w:multiLevelType w:val="hybridMultilevel"/>
    <w:tmpl w:val="FB12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86D2511"/>
    <w:multiLevelType w:val="hybridMultilevel"/>
    <w:tmpl w:val="86587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5892150E"/>
    <w:multiLevelType w:val="multilevel"/>
    <w:tmpl w:val="D30630F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9" w15:restartNumberingAfterBreak="0">
    <w:nsid w:val="58B01835"/>
    <w:multiLevelType w:val="multilevel"/>
    <w:tmpl w:val="D4ECED32"/>
    <w:lvl w:ilvl="0">
      <w:start w:val="6"/>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0" w15:restartNumberingAfterBreak="0">
    <w:nsid w:val="5B57735C"/>
    <w:multiLevelType w:val="multilevel"/>
    <w:tmpl w:val="A44ED7B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BFB083C"/>
    <w:multiLevelType w:val="multilevel"/>
    <w:tmpl w:val="49AE1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D944E97"/>
    <w:multiLevelType w:val="multilevel"/>
    <w:tmpl w:val="701A173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634230BD"/>
    <w:multiLevelType w:val="multilevel"/>
    <w:tmpl w:val="6E08C666"/>
    <w:lvl w:ilvl="0">
      <w:start w:val="3"/>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0" w:firstLine="426"/>
      </w:pPr>
      <w:rPr>
        <w:rFonts w:ascii="Times New Roman" w:hAnsi="Times New Roman" w:cs="Times New Roman" w:hint="default"/>
        <w:b w:val="0"/>
        <w:sz w:val="24"/>
        <w:szCs w:val="24"/>
      </w:rPr>
    </w:lvl>
    <w:lvl w:ilvl="2">
      <w:start w:val="1"/>
      <w:numFmt w:val="decimal"/>
      <w:isLgl/>
      <w:lvlText w:val="%1.%2.%3."/>
      <w:lvlJc w:val="left"/>
      <w:pPr>
        <w:ind w:left="0" w:firstLine="425"/>
      </w:pPr>
      <w:rPr>
        <w:rFonts w:cs="Times New Roman" w:hint="default"/>
      </w:rPr>
    </w:lvl>
    <w:lvl w:ilvl="3">
      <w:start w:val="1"/>
      <w:numFmt w:val="decimal"/>
      <w:isLgl/>
      <w:lvlText w:val="%1.%2.%3.%4."/>
      <w:lvlJc w:val="left"/>
      <w:pPr>
        <w:ind w:left="0" w:firstLine="425"/>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54" w15:restartNumberingAfterBreak="0">
    <w:nsid w:val="643347BF"/>
    <w:multiLevelType w:val="hybridMultilevel"/>
    <w:tmpl w:val="6A607E7A"/>
    <w:lvl w:ilvl="0" w:tplc="54CEE5C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6C27592"/>
    <w:multiLevelType w:val="multilevel"/>
    <w:tmpl w:val="14A2E7AC"/>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6" w15:restartNumberingAfterBreak="0">
    <w:nsid w:val="681532EE"/>
    <w:multiLevelType w:val="hybridMultilevel"/>
    <w:tmpl w:val="0BE0D8C6"/>
    <w:lvl w:ilvl="0" w:tplc="14A43564">
      <w:start w:val="1"/>
      <w:numFmt w:val="lowerLetter"/>
      <w:lvlText w:val="%1)."/>
      <w:lvlJc w:val="left"/>
      <w:pPr>
        <w:tabs>
          <w:tab w:val="num" w:pos="1866"/>
        </w:tabs>
        <w:ind w:left="186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15:restartNumberingAfterBreak="0">
    <w:nsid w:val="73B37712"/>
    <w:multiLevelType w:val="multilevel"/>
    <w:tmpl w:val="9856C7E8"/>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58" w15:restartNumberingAfterBreak="0">
    <w:nsid w:val="79BA3742"/>
    <w:multiLevelType w:val="hybridMultilevel"/>
    <w:tmpl w:val="48BCAB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A001317"/>
    <w:multiLevelType w:val="hybridMultilevel"/>
    <w:tmpl w:val="45203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7DB844CC"/>
    <w:multiLevelType w:val="multilevel"/>
    <w:tmpl w:val="FD3C98EE"/>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1"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97464745">
    <w:abstractNumId w:val="57"/>
  </w:num>
  <w:num w:numId="2" w16cid:durableId="1939555966">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2473632">
    <w:abstractNumId w:val="4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821871">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173540">
    <w:abstractNumId w:val="30"/>
  </w:num>
  <w:num w:numId="6" w16cid:durableId="1766921823">
    <w:abstractNumId w:val="34"/>
  </w:num>
  <w:num w:numId="7" w16cid:durableId="2043051996">
    <w:abstractNumId w:val="0"/>
  </w:num>
  <w:num w:numId="8" w16cid:durableId="2200985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7728477">
    <w:abstractNumId w:val="33"/>
  </w:num>
  <w:num w:numId="10" w16cid:durableId="1557862274">
    <w:abstractNumId w:val="2"/>
  </w:num>
  <w:num w:numId="11" w16cid:durableId="1634407062">
    <w:abstractNumId w:val="19"/>
  </w:num>
  <w:num w:numId="12" w16cid:durableId="1889679245">
    <w:abstractNumId w:val="55"/>
  </w:num>
  <w:num w:numId="13" w16cid:durableId="1803814601">
    <w:abstractNumId w:val="3"/>
  </w:num>
  <w:num w:numId="14" w16cid:durableId="1036927784">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5458458">
    <w:abstractNumId w:val="22"/>
  </w:num>
  <w:num w:numId="16" w16cid:durableId="1714501796">
    <w:abstractNumId w:val="6"/>
  </w:num>
  <w:num w:numId="17" w16cid:durableId="906185104">
    <w:abstractNumId w:val="17"/>
  </w:num>
  <w:num w:numId="18" w16cid:durableId="2138788596">
    <w:abstractNumId w:val="61"/>
  </w:num>
  <w:num w:numId="19" w16cid:durableId="548225293">
    <w:abstractNumId w:val="59"/>
  </w:num>
  <w:num w:numId="20" w16cid:durableId="1493445374">
    <w:abstractNumId w:val="7"/>
  </w:num>
  <w:num w:numId="21" w16cid:durableId="1073358070">
    <w:abstractNumId w:val="10"/>
  </w:num>
  <w:num w:numId="22" w16cid:durableId="205876505">
    <w:abstractNumId w:val="44"/>
  </w:num>
  <w:num w:numId="23" w16cid:durableId="6370016">
    <w:abstractNumId w:val="24"/>
  </w:num>
  <w:num w:numId="24" w16cid:durableId="572591392">
    <w:abstractNumId w:val="15"/>
  </w:num>
  <w:num w:numId="25" w16cid:durableId="168184466">
    <w:abstractNumId w:val="25"/>
  </w:num>
  <w:num w:numId="26" w16cid:durableId="990866970">
    <w:abstractNumId w:val="28"/>
  </w:num>
  <w:num w:numId="27" w16cid:durableId="212354841">
    <w:abstractNumId w:val="43"/>
  </w:num>
  <w:num w:numId="28" w16cid:durableId="1880509716">
    <w:abstractNumId w:val="13"/>
  </w:num>
  <w:num w:numId="29" w16cid:durableId="1416197634">
    <w:abstractNumId w:val="40"/>
  </w:num>
  <w:num w:numId="30" w16cid:durableId="1225096749">
    <w:abstractNumId w:val="39"/>
  </w:num>
  <w:num w:numId="31" w16cid:durableId="2010137711">
    <w:abstractNumId w:val="48"/>
  </w:num>
  <w:num w:numId="32" w16cid:durableId="1756246631">
    <w:abstractNumId w:val="37"/>
  </w:num>
  <w:num w:numId="33" w16cid:durableId="482620457">
    <w:abstractNumId w:val="52"/>
  </w:num>
  <w:num w:numId="34" w16cid:durableId="2032492495">
    <w:abstractNumId w:val="60"/>
  </w:num>
  <w:num w:numId="35" w16cid:durableId="73624520">
    <w:abstractNumId w:val="8"/>
  </w:num>
  <w:num w:numId="36" w16cid:durableId="1712732298">
    <w:abstractNumId w:val="12"/>
  </w:num>
  <w:num w:numId="37" w16cid:durableId="1037703030">
    <w:abstractNumId w:val="53"/>
  </w:num>
  <w:num w:numId="38" w16cid:durableId="1953050038">
    <w:abstractNumId w:val="29"/>
  </w:num>
  <w:num w:numId="39" w16cid:durableId="1070884187">
    <w:abstractNumId w:val="11"/>
  </w:num>
  <w:num w:numId="40" w16cid:durableId="1524857715">
    <w:abstractNumId w:val="45"/>
  </w:num>
  <w:num w:numId="41" w16cid:durableId="1671832905">
    <w:abstractNumId w:val="35"/>
  </w:num>
  <w:num w:numId="42" w16cid:durableId="147210129">
    <w:abstractNumId w:val="5"/>
  </w:num>
  <w:num w:numId="43" w16cid:durableId="1680424794">
    <w:abstractNumId w:val="32"/>
  </w:num>
  <w:num w:numId="44" w16cid:durableId="2037459025">
    <w:abstractNumId w:val="50"/>
  </w:num>
  <w:num w:numId="45" w16cid:durableId="1563829445">
    <w:abstractNumId w:val="58"/>
  </w:num>
  <w:num w:numId="46" w16cid:durableId="1528565244">
    <w:abstractNumId w:val="31"/>
  </w:num>
  <w:num w:numId="47" w16cid:durableId="288626905">
    <w:abstractNumId w:val="21"/>
  </w:num>
  <w:num w:numId="48" w16cid:durableId="1737780791">
    <w:abstractNumId w:val="18"/>
  </w:num>
  <w:num w:numId="49" w16cid:durableId="109395427">
    <w:abstractNumId w:val="46"/>
  </w:num>
  <w:num w:numId="50" w16cid:durableId="1624113882">
    <w:abstractNumId w:val="27"/>
  </w:num>
  <w:num w:numId="51" w16cid:durableId="847476408">
    <w:abstractNumId w:val="26"/>
  </w:num>
  <w:num w:numId="52" w16cid:durableId="1735079805">
    <w:abstractNumId w:val="47"/>
  </w:num>
  <w:num w:numId="53" w16cid:durableId="1192379317">
    <w:abstractNumId w:val="1"/>
  </w:num>
  <w:num w:numId="54" w16cid:durableId="1795440272">
    <w:abstractNumId w:val="51"/>
  </w:num>
  <w:num w:numId="55" w16cid:durableId="3985538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63674585">
    <w:abstractNumId w:val="38"/>
    <w:lvlOverride w:ilvl="0">
      <w:startOverride w:val="1"/>
    </w:lvlOverride>
    <w:lvlOverride w:ilvl="1"/>
    <w:lvlOverride w:ilvl="2"/>
    <w:lvlOverride w:ilvl="3"/>
    <w:lvlOverride w:ilvl="4"/>
    <w:lvlOverride w:ilvl="5"/>
    <w:lvlOverride w:ilvl="6"/>
    <w:lvlOverride w:ilvl="7"/>
    <w:lvlOverride w:ilvl="8"/>
  </w:num>
  <w:num w:numId="57" w16cid:durableId="1002590708">
    <w:abstractNumId w:val="54"/>
    <w:lvlOverride w:ilvl="0">
      <w:startOverride w:val="1"/>
    </w:lvlOverride>
    <w:lvlOverride w:ilvl="1"/>
    <w:lvlOverride w:ilvl="2"/>
    <w:lvlOverride w:ilvl="3"/>
    <w:lvlOverride w:ilvl="4"/>
    <w:lvlOverride w:ilvl="5"/>
    <w:lvlOverride w:ilvl="6"/>
    <w:lvlOverride w:ilvl="7"/>
    <w:lvlOverride w:ilvl="8"/>
  </w:num>
  <w:num w:numId="58" w16cid:durableId="114531553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81196827">
    <w:abstractNumId w:val="4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0122827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6680613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88278577">
    <w:abstractNumId w:val="2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5F"/>
    <w:rsid w:val="00001ACC"/>
    <w:rsid w:val="00025400"/>
    <w:rsid w:val="000277CC"/>
    <w:rsid w:val="00034319"/>
    <w:rsid w:val="00036CD5"/>
    <w:rsid w:val="0003766B"/>
    <w:rsid w:val="00043290"/>
    <w:rsid w:val="00046CF0"/>
    <w:rsid w:val="00062ACB"/>
    <w:rsid w:val="0006390F"/>
    <w:rsid w:val="00074884"/>
    <w:rsid w:val="00074F4B"/>
    <w:rsid w:val="00084FAC"/>
    <w:rsid w:val="00091ED9"/>
    <w:rsid w:val="000A428A"/>
    <w:rsid w:val="000A611D"/>
    <w:rsid w:val="000A6276"/>
    <w:rsid w:val="000A7B1F"/>
    <w:rsid w:val="000B3062"/>
    <w:rsid w:val="000C1082"/>
    <w:rsid w:val="000C3679"/>
    <w:rsid w:val="000E293D"/>
    <w:rsid w:val="000E2A5E"/>
    <w:rsid w:val="000E7212"/>
    <w:rsid w:val="000F49B0"/>
    <w:rsid w:val="000F7159"/>
    <w:rsid w:val="00104E2A"/>
    <w:rsid w:val="00135398"/>
    <w:rsid w:val="00135806"/>
    <w:rsid w:val="001363C2"/>
    <w:rsid w:val="00141034"/>
    <w:rsid w:val="00143FC1"/>
    <w:rsid w:val="00145E84"/>
    <w:rsid w:val="0015111E"/>
    <w:rsid w:val="00153ACB"/>
    <w:rsid w:val="00162D2A"/>
    <w:rsid w:val="001847B8"/>
    <w:rsid w:val="0019136D"/>
    <w:rsid w:val="0019242B"/>
    <w:rsid w:val="0019586F"/>
    <w:rsid w:val="001A003B"/>
    <w:rsid w:val="001A3FF6"/>
    <w:rsid w:val="001C428C"/>
    <w:rsid w:val="001D4174"/>
    <w:rsid w:val="001E28CA"/>
    <w:rsid w:val="00213ADD"/>
    <w:rsid w:val="00224C41"/>
    <w:rsid w:val="00225D14"/>
    <w:rsid w:val="00236371"/>
    <w:rsid w:val="002440C0"/>
    <w:rsid w:val="0024560A"/>
    <w:rsid w:val="00245B52"/>
    <w:rsid w:val="00245EE6"/>
    <w:rsid w:val="00250ECE"/>
    <w:rsid w:val="002546A1"/>
    <w:rsid w:val="002549CC"/>
    <w:rsid w:val="00257D25"/>
    <w:rsid w:val="00262481"/>
    <w:rsid w:val="0026753B"/>
    <w:rsid w:val="0028325E"/>
    <w:rsid w:val="00286781"/>
    <w:rsid w:val="0029050F"/>
    <w:rsid w:val="002A28AC"/>
    <w:rsid w:val="002A785C"/>
    <w:rsid w:val="002B0441"/>
    <w:rsid w:val="002B09F6"/>
    <w:rsid w:val="002B135F"/>
    <w:rsid w:val="002B3692"/>
    <w:rsid w:val="002B6151"/>
    <w:rsid w:val="002C1396"/>
    <w:rsid w:val="002D1CF5"/>
    <w:rsid w:val="002D58BF"/>
    <w:rsid w:val="002E7405"/>
    <w:rsid w:val="002F3582"/>
    <w:rsid w:val="00304961"/>
    <w:rsid w:val="003073C3"/>
    <w:rsid w:val="00315AF8"/>
    <w:rsid w:val="00334CC8"/>
    <w:rsid w:val="003448D7"/>
    <w:rsid w:val="00361DB8"/>
    <w:rsid w:val="003647FF"/>
    <w:rsid w:val="00366AC4"/>
    <w:rsid w:val="00366EC0"/>
    <w:rsid w:val="003676D2"/>
    <w:rsid w:val="003730A7"/>
    <w:rsid w:val="003749B6"/>
    <w:rsid w:val="00380E1C"/>
    <w:rsid w:val="003834DF"/>
    <w:rsid w:val="00383DDB"/>
    <w:rsid w:val="00387D80"/>
    <w:rsid w:val="00390A54"/>
    <w:rsid w:val="00392AA1"/>
    <w:rsid w:val="003A5E8E"/>
    <w:rsid w:val="003B30BF"/>
    <w:rsid w:val="003B33AA"/>
    <w:rsid w:val="003B581E"/>
    <w:rsid w:val="003B5861"/>
    <w:rsid w:val="003C0B45"/>
    <w:rsid w:val="003C1BDD"/>
    <w:rsid w:val="003C3234"/>
    <w:rsid w:val="003C7B03"/>
    <w:rsid w:val="003D63BC"/>
    <w:rsid w:val="003D7888"/>
    <w:rsid w:val="003E005B"/>
    <w:rsid w:val="003E1400"/>
    <w:rsid w:val="003E3423"/>
    <w:rsid w:val="003E6703"/>
    <w:rsid w:val="003F3F52"/>
    <w:rsid w:val="00410E9A"/>
    <w:rsid w:val="00413715"/>
    <w:rsid w:val="00414BF4"/>
    <w:rsid w:val="00414FCB"/>
    <w:rsid w:val="00424FEA"/>
    <w:rsid w:val="00425823"/>
    <w:rsid w:val="004374E2"/>
    <w:rsid w:val="00437789"/>
    <w:rsid w:val="004415F0"/>
    <w:rsid w:val="00443BF6"/>
    <w:rsid w:val="00444759"/>
    <w:rsid w:val="004534DB"/>
    <w:rsid w:val="00477215"/>
    <w:rsid w:val="004803CB"/>
    <w:rsid w:val="0049253D"/>
    <w:rsid w:val="004A27D6"/>
    <w:rsid w:val="004B6A58"/>
    <w:rsid w:val="004C0F84"/>
    <w:rsid w:val="004E0D6F"/>
    <w:rsid w:val="00501EF4"/>
    <w:rsid w:val="00514FBE"/>
    <w:rsid w:val="005209D4"/>
    <w:rsid w:val="00531708"/>
    <w:rsid w:val="00535519"/>
    <w:rsid w:val="005368B4"/>
    <w:rsid w:val="00543116"/>
    <w:rsid w:val="00543586"/>
    <w:rsid w:val="0054377F"/>
    <w:rsid w:val="00543E3A"/>
    <w:rsid w:val="0054441C"/>
    <w:rsid w:val="00544FAF"/>
    <w:rsid w:val="00546DEB"/>
    <w:rsid w:val="00547D85"/>
    <w:rsid w:val="00557804"/>
    <w:rsid w:val="00564671"/>
    <w:rsid w:val="00566785"/>
    <w:rsid w:val="00575C21"/>
    <w:rsid w:val="005770FD"/>
    <w:rsid w:val="00582C1B"/>
    <w:rsid w:val="00597614"/>
    <w:rsid w:val="00597C03"/>
    <w:rsid w:val="005A1536"/>
    <w:rsid w:val="005A57A6"/>
    <w:rsid w:val="005B3239"/>
    <w:rsid w:val="005C0607"/>
    <w:rsid w:val="005C4384"/>
    <w:rsid w:val="005C5EC6"/>
    <w:rsid w:val="005D561F"/>
    <w:rsid w:val="005E5C18"/>
    <w:rsid w:val="005E7C88"/>
    <w:rsid w:val="005F6A41"/>
    <w:rsid w:val="005F7A6D"/>
    <w:rsid w:val="006040E4"/>
    <w:rsid w:val="006343D0"/>
    <w:rsid w:val="00637E85"/>
    <w:rsid w:val="00662F2D"/>
    <w:rsid w:val="006634CD"/>
    <w:rsid w:val="006711F3"/>
    <w:rsid w:val="00672604"/>
    <w:rsid w:val="0067713B"/>
    <w:rsid w:val="00681CB2"/>
    <w:rsid w:val="00684C75"/>
    <w:rsid w:val="00694F05"/>
    <w:rsid w:val="006B11B8"/>
    <w:rsid w:val="006B2590"/>
    <w:rsid w:val="006B7855"/>
    <w:rsid w:val="006C1555"/>
    <w:rsid w:val="006D3F56"/>
    <w:rsid w:val="006D70DC"/>
    <w:rsid w:val="006E1CD5"/>
    <w:rsid w:val="006E3635"/>
    <w:rsid w:val="006E4076"/>
    <w:rsid w:val="006F2D9F"/>
    <w:rsid w:val="0070250E"/>
    <w:rsid w:val="007028E1"/>
    <w:rsid w:val="00712C7E"/>
    <w:rsid w:val="007133C8"/>
    <w:rsid w:val="007208A2"/>
    <w:rsid w:val="00723A77"/>
    <w:rsid w:val="007278D5"/>
    <w:rsid w:val="0073563C"/>
    <w:rsid w:val="00743C35"/>
    <w:rsid w:val="00753519"/>
    <w:rsid w:val="00756946"/>
    <w:rsid w:val="00764E99"/>
    <w:rsid w:val="00765975"/>
    <w:rsid w:val="00774DB6"/>
    <w:rsid w:val="00790885"/>
    <w:rsid w:val="007C031E"/>
    <w:rsid w:val="007C3981"/>
    <w:rsid w:val="007D12AF"/>
    <w:rsid w:val="007D3480"/>
    <w:rsid w:val="007E554A"/>
    <w:rsid w:val="007F5F67"/>
    <w:rsid w:val="00810939"/>
    <w:rsid w:val="00810D9C"/>
    <w:rsid w:val="008248D4"/>
    <w:rsid w:val="008326BE"/>
    <w:rsid w:val="00834268"/>
    <w:rsid w:val="008377AB"/>
    <w:rsid w:val="0084193B"/>
    <w:rsid w:val="00843939"/>
    <w:rsid w:val="00856783"/>
    <w:rsid w:val="008639DD"/>
    <w:rsid w:val="008659C3"/>
    <w:rsid w:val="00873897"/>
    <w:rsid w:val="008A1AF9"/>
    <w:rsid w:val="008B13C9"/>
    <w:rsid w:val="008B1618"/>
    <w:rsid w:val="008B7495"/>
    <w:rsid w:val="008C3D41"/>
    <w:rsid w:val="008C4746"/>
    <w:rsid w:val="008C5874"/>
    <w:rsid w:val="008D1038"/>
    <w:rsid w:val="008D23BB"/>
    <w:rsid w:val="008E13A2"/>
    <w:rsid w:val="008E1ABF"/>
    <w:rsid w:val="008E211F"/>
    <w:rsid w:val="008F348C"/>
    <w:rsid w:val="00900D00"/>
    <w:rsid w:val="0090122B"/>
    <w:rsid w:val="00911A7A"/>
    <w:rsid w:val="009141E7"/>
    <w:rsid w:val="00921480"/>
    <w:rsid w:val="009345DB"/>
    <w:rsid w:val="009360CD"/>
    <w:rsid w:val="009412B0"/>
    <w:rsid w:val="009457F1"/>
    <w:rsid w:val="00953480"/>
    <w:rsid w:val="009572D6"/>
    <w:rsid w:val="00957765"/>
    <w:rsid w:val="00965130"/>
    <w:rsid w:val="00973DDE"/>
    <w:rsid w:val="00982D0B"/>
    <w:rsid w:val="0099458B"/>
    <w:rsid w:val="00994F5D"/>
    <w:rsid w:val="00997472"/>
    <w:rsid w:val="009A0AB8"/>
    <w:rsid w:val="009A2380"/>
    <w:rsid w:val="009A77DB"/>
    <w:rsid w:val="009A7EB7"/>
    <w:rsid w:val="009B60EA"/>
    <w:rsid w:val="009C1FAD"/>
    <w:rsid w:val="009C4DC4"/>
    <w:rsid w:val="009C5596"/>
    <w:rsid w:val="009C574B"/>
    <w:rsid w:val="009D0EB0"/>
    <w:rsid w:val="009D268E"/>
    <w:rsid w:val="009D7AFA"/>
    <w:rsid w:val="009E1009"/>
    <w:rsid w:val="009E18A9"/>
    <w:rsid w:val="009E2084"/>
    <w:rsid w:val="009E376F"/>
    <w:rsid w:val="009E43F9"/>
    <w:rsid w:val="009E74A5"/>
    <w:rsid w:val="00A0124D"/>
    <w:rsid w:val="00A015C5"/>
    <w:rsid w:val="00A0591C"/>
    <w:rsid w:val="00A06DBA"/>
    <w:rsid w:val="00A10734"/>
    <w:rsid w:val="00A10737"/>
    <w:rsid w:val="00A10E76"/>
    <w:rsid w:val="00A11934"/>
    <w:rsid w:val="00A134CD"/>
    <w:rsid w:val="00A14D34"/>
    <w:rsid w:val="00A15AAB"/>
    <w:rsid w:val="00A15B61"/>
    <w:rsid w:val="00A17692"/>
    <w:rsid w:val="00A23669"/>
    <w:rsid w:val="00A34E3D"/>
    <w:rsid w:val="00A3629F"/>
    <w:rsid w:val="00A37939"/>
    <w:rsid w:val="00A479AB"/>
    <w:rsid w:val="00A517DE"/>
    <w:rsid w:val="00A570DE"/>
    <w:rsid w:val="00A61754"/>
    <w:rsid w:val="00A66032"/>
    <w:rsid w:val="00A66247"/>
    <w:rsid w:val="00A71BB3"/>
    <w:rsid w:val="00A75FA8"/>
    <w:rsid w:val="00A8637C"/>
    <w:rsid w:val="00A8652E"/>
    <w:rsid w:val="00A914C0"/>
    <w:rsid w:val="00A939F6"/>
    <w:rsid w:val="00AC0392"/>
    <w:rsid w:val="00AD0DDD"/>
    <w:rsid w:val="00AD270C"/>
    <w:rsid w:val="00AD7A25"/>
    <w:rsid w:val="00AE2A83"/>
    <w:rsid w:val="00AE4BBC"/>
    <w:rsid w:val="00AF0D23"/>
    <w:rsid w:val="00B03F55"/>
    <w:rsid w:val="00B04043"/>
    <w:rsid w:val="00B044CA"/>
    <w:rsid w:val="00B13356"/>
    <w:rsid w:val="00B22CB4"/>
    <w:rsid w:val="00B23BCA"/>
    <w:rsid w:val="00B31E7F"/>
    <w:rsid w:val="00B44907"/>
    <w:rsid w:val="00B61578"/>
    <w:rsid w:val="00B6190C"/>
    <w:rsid w:val="00B74644"/>
    <w:rsid w:val="00B815B7"/>
    <w:rsid w:val="00B9287E"/>
    <w:rsid w:val="00B9400A"/>
    <w:rsid w:val="00B9541D"/>
    <w:rsid w:val="00B962BB"/>
    <w:rsid w:val="00B97D40"/>
    <w:rsid w:val="00BB38B4"/>
    <w:rsid w:val="00BC32C6"/>
    <w:rsid w:val="00BC6569"/>
    <w:rsid w:val="00BD5F3B"/>
    <w:rsid w:val="00BF5639"/>
    <w:rsid w:val="00BF78CD"/>
    <w:rsid w:val="00C02791"/>
    <w:rsid w:val="00C1028F"/>
    <w:rsid w:val="00C11BC9"/>
    <w:rsid w:val="00C1511D"/>
    <w:rsid w:val="00C3214B"/>
    <w:rsid w:val="00C442AB"/>
    <w:rsid w:val="00C55644"/>
    <w:rsid w:val="00C6526B"/>
    <w:rsid w:val="00C76562"/>
    <w:rsid w:val="00C76A48"/>
    <w:rsid w:val="00C840E4"/>
    <w:rsid w:val="00C92EAD"/>
    <w:rsid w:val="00C94FA3"/>
    <w:rsid w:val="00C96FCF"/>
    <w:rsid w:val="00CB1B20"/>
    <w:rsid w:val="00CB3BE5"/>
    <w:rsid w:val="00CC4FEC"/>
    <w:rsid w:val="00CD0080"/>
    <w:rsid w:val="00CD653A"/>
    <w:rsid w:val="00CE3500"/>
    <w:rsid w:val="00CF00BA"/>
    <w:rsid w:val="00D03D25"/>
    <w:rsid w:val="00D040A8"/>
    <w:rsid w:val="00D138C5"/>
    <w:rsid w:val="00D21054"/>
    <w:rsid w:val="00D214A9"/>
    <w:rsid w:val="00D324C2"/>
    <w:rsid w:val="00D4548F"/>
    <w:rsid w:val="00D47E4C"/>
    <w:rsid w:val="00D515CA"/>
    <w:rsid w:val="00D62239"/>
    <w:rsid w:val="00D62AE5"/>
    <w:rsid w:val="00D7022B"/>
    <w:rsid w:val="00D80D69"/>
    <w:rsid w:val="00D84C21"/>
    <w:rsid w:val="00D855E1"/>
    <w:rsid w:val="00D91CB8"/>
    <w:rsid w:val="00D93EA0"/>
    <w:rsid w:val="00D95897"/>
    <w:rsid w:val="00D9678B"/>
    <w:rsid w:val="00DA0A74"/>
    <w:rsid w:val="00DA7A9B"/>
    <w:rsid w:val="00DA7ABE"/>
    <w:rsid w:val="00DB6EDD"/>
    <w:rsid w:val="00DB7E9B"/>
    <w:rsid w:val="00DC0E60"/>
    <w:rsid w:val="00DC2CD1"/>
    <w:rsid w:val="00DD0C62"/>
    <w:rsid w:val="00DD432F"/>
    <w:rsid w:val="00DD64E4"/>
    <w:rsid w:val="00DE56D5"/>
    <w:rsid w:val="00DE6265"/>
    <w:rsid w:val="00DF3365"/>
    <w:rsid w:val="00DF5A5F"/>
    <w:rsid w:val="00E11423"/>
    <w:rsid w:val="00E16F3A"/>
    <w:rsid w:val="00E1760E"/>
    <w:rsid w:val="00E17DD6"/>
    <w:rsid w:val="00E262F4"/>
    <w:rsid w:val="00E347E5"/>
    <w:rsid w:val="00E4271D"/>
    <w:rsid w:val="00E431F2"/>
    <w:rsid w:val="00E46EA6"/>
    <w:rsid w:val="00E50CBE"/>
    <w:rsid w:val="00E512E8"/>
    <w:rsid w:val="00E5353B"/>
    <w:rsid w:val="00E55084"/>
    <w:rsid w:val="00E55E5B"/>
    <w:rsid w:val="00E627FE"/>
    <w:rsid w:val="00E65453"/>
    <w:rsid w:val="00E72100"/>
    <w:rsid w:val="00E75984"/>
    <w:rsid w:val="00E92305"/>
    <w:rsid w:val="00EB03F7"/>
    <w:rsid w:val="00EB0A83"/>
    <w:rsid w:val="00EC235F"/>
    <w:rsid w:val="00EC385E"/>
    <w:rsid w:val="00ED2F40"/>
    <w:rsid w:val="00ED3EA6"/>
    <w:rsid w:val="00ED4E33"/>
    <w:rsid w:val="00ED6C25"/>
    <w:rsid w:val="00EE0E6F"/>
    <w:rsid w:val="00F10F5D"/>
    <w:rsid w:val="00F33856"/>
    <w:rsid w:val="00F43B8B"/>
    <w:rsid w:val="00F45397"/>
    <w:rsid w:val="00F47060"/>
    <w:rsid w:val="00F603AF"/>
    <w:rsid w:val="00F75F93"/>
    <w:rsid w:val="00F82CF3"/>
    <w:rsid w:val="00F83292"/>
    <w:rsid w:val="00F8587B"/>
    <w:rsid w:val="00F9088D"/>
    <w:rsid w:val="00F93624"/>
    <w:rsid w:val="00F94505"/>
    <w:rsid w:val="00F960F6"/>
    <w:rsid w:val="00FA1B03"/>
    <w:rsid w:val="00FA45ED"/>
    <w:rsid w:val="00FA72EB"/>
    <w:rsid w:val="00FC35C0"/>
    <w:rsid w:val="00FC4CC3"/>
    <w:rsid w:val="00FE37E2"/>
    <w:rsid w:val="00FE405C"/>
    <w:rsid w:val="00FF4A07"/>
    <w:rsid w:val="00FF6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ACCA"/>
  <w15:chartTrackingRefBased/>
  <w15:docId w15:val="{7B789156-0E75-470A-848B-C8E6C342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A45ED"/>
    <w:pPr>
      <w:spacing w:after="0" w:line="240" w:lineRule="auto"/>
    </w:pPr>
    <w:rPr>
      <w:rFonts w:ascii="NTTimes/Cyrillic" w:eastAsia="Calibri" w:hAnsi="NTTimes/Cyrillic" w:cs="Times New Roman"/>
      <w:sz w:val="24"/>
      <w:szCs w:val="20"/>
      <w:lang w:val="en-US" w:eastAsia="ru-RU"/>
    </w:rPr>
  </w:style>
  <w:style w:type="paragraph" w:styleId="1">
    <w:name w:val="heading 1"/>
    <w:basedOn w:val="a0"/>
    <w:next w:val="a0"/>
    <w:link w:val="10"/>
    <w:qFormat/>
    <w:rsid w:val="00FA45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501EF4"/>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0"/>
    <w:next w:val="a0"/>
    <w:link w:val="40"/>
    <w:qFormat/>
    <w:rsid w:val="00FA45ED"/>
    <w:pPr>
      <w:keepNext/>
      <w:autoSpaceDE w:val="0"/>
      <w:autoSpaceDN w:val="0"/>
      <w:jc w:val="center"/>
      <w:outlineLvl w:val="3"/>
    </w:pPr>
    <w:rPr>
      <w:rFonts w:ascii="Times New Roman" w:hAnsi="Times New Roman"/>
      <w:b/>
      <w:bCs/>
      <w:sz w:val="18"/>
      <w:szCs w:val="18"/>
    </w:rPr>
  </w:style>
  <w:style w:type="paragraph" w:styleId="8">
    <w:name w:val="heading 8"/>
    <w:basedOn w:val="a0"/>
    <w:next w:val="a0"/>
    <w:link w:val="80"/>
    <w:qFormat/>
    <w:rsid w:val="00FA45ED"/>
    <w:pPr>
      <w:keepNext/>
      <w:autoSpaceDE w:val="0"/>
      <w:autoSpaceDN w:val="0"/>
      <w:ind w:firstLine="708"/>
      <w:outlineLvl w:val="7"/>
    </w:pPr>
    <w:rPr>
      <w:rFonts w:ascii="Times New Roman CYR" w:hAnsi="Times New Roman CYR"/>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0"/>
    <w:link w:val="a5"/>
    <w:uiPriority w:val="34"/>
    <w:qFormat/>
    <w:rsid w:val="004374E2"/>
    <w:pPr>
      <w:ind w:left="720"/>
      <w:contextualSpacing/>
    </w:pPr>
  </w:style>
  <w:style w:type="character" w:customStyle="1" w:styleId="10">
    <w:name w:val="Заголовок 1 Знак"/>
    <w:basedOn w:val="a1"/>
    <w:link w:val="1"/>
    <w:uiPriority w:val="99"/>
    <w:rsid w:val="00FA45ED"/>
    <w:rPr>
      <w:rFonts w:asciiTheme="majorHAnsi" w:eastAsiaTheme="majorEastAsia" w:hAnsiTheme="majorHAnsi" w:cstheme="majorBidi"/>
      <w:color w:val="2E74B5" w:themeColor="accent1" w:themeShade="BF"/>
      <w:sz w:val="32"/>
      <w:szCs w:val="32"/>
      <w:lang w:val="en-US" w:eastAsia="ru-RU"/>
    </w:rPr>
  </w:style>
  <w:style w:type="character" w:customStyle="1" w:styleId="40">
    <w:name w:val="Заголовок 4 Знак"/>
    <w:basedOn w:val="a1"/>
    <w:link w:val="4"/>
    <w:rsid w:val="00FA45ED"/>
    <w:rPr>
      <w:rFonts w:ascii="Times New Roman" w:eastAsia="Calibri" w:hAnsi="Times New Roman" w:cs="Times New Roman"/>
      <w:b/>
      <w:bCs/>
      <w:sz w:val="18"/>
      <w:szCs w:val="18"/>
      <w:lang w:val="en-US" w:eastAsia="ru-RU"/>
    </w:rPr>
  </w:style>
  <w:style w:type="character" w:customStyle="1" w:styleId="80">
    <w:name w:val="Заголовок 8 Знак"/>
    <w:basedOn w:val="a1"/>
    <w:link w:val="8"/>
    <w:rsid w:val="00FA45ED"/>
    <w:rPr>
      <w:rFonts w:ascii="Times New Roman CYR" w:eastAsia="Calibri" w:hAnsi="Times New Roman CYR" w:cs="Times New Roman"/>
      <w:b/>
      <w:bCs/>
      <w:sz w:val="24"/>
      <w:szCs w:val="24"/>
      <w:lang w:val="en-US" w:eastAsia="ru-RU"/>
    </w:rPr>
  </w:style>
  <w:style w:type="paragraph" w:styleId="a6">
    <w:name w:val="footer"/>
    <w:basedOn w:val="a0"/>
    <w:link w:val="a7"/>
    <w:rsid w:val="00FA45ED"/>
    <w:pPr>
      <w:tabs>
        <w:tab w:val="center" w:pos="4819"/>
        <w:tab w:val="right" w:pos="9071"/>
      </w:tabs>
    </w:pPr>
    <w:rPr>
      <w:sz w:val="20"/>
    </w:rPr>
  </w:style>
  <w:style w:type="character" w:customStyle="1" w:styleId="a7">
    <w:name w:val="Нижний колонтитул Знак"/>
    <w:basedOn w:val="a1"/>
    <w:link w:val="a6"/>
    <w:rsid w:val="00FA45ED"/>
    <w:rPr>
      <w:rFonts w:ascii="NTTimes/Cyrillic" w:eastAsia="Calibri" w:hAnsi="NTTimes/Cyrillic" w:cs="Times New Roman"/>
      <w:sz w:val="20"/>
      <w:szCs w:val="20"/>
      <w:lang w:val="en-US" w:eastAsia="ru-RU"/>
    </w:rPr>
  </w:style>
  <w:style w:type="table" w:styleId="a8">
    <w:name w:val="Table Grid"/>
    <w:basedOn w:val="a2"/>
    <w:uiPriority w:val="59"/>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w:basedOn w:val="a0"/>
    <w:rsid w:val="00FA45ED"/>
    <w:pPr>
      <w:spacing w:after="160" w:line="240" w:lineRule="exact"/>
    </w:pPr>
    <w:rPr>
      <w:rFonts w:ascii="Verdana" w:hAnsi="Verdana"/>
      <w:szCs w:val="24"/>
      <w:lang w:eastAsia="en-US"/>
    </w:rPr>
  </w:style>
  <w:style w:type="paragraph" w:customStyle="1" w:styleId="Text">
    <w:name w:val="Text"/>
    <w:basedOn w:val="a0"/>
    <w:uiPriority w:val="99"/>
    <w:rsid w:val="00FA45ED"/>
    <w:pPr>
      <w:tabs>
        <w:tab w:val="center" w:pos="993"/>
        <w:tab w:val="center" w:pos="1985"/>
        <w:tab w:val="center" w:pos="3119"/>
        <w:tab w:val="right" w:pos="4111"/>
      </w:tabs>
      <w:ind w:left="142"/>
    </w:pPr>
    <w:rPr>
      <w:rFonts w:ascii="NTTierce" w:hAnsi="NTTierce"/>
      <w:b/>
      <w:sz w:val="22"/>
      <w:lang w:eastAsia="en-US"/>
    </w:rPr>
  </w:style>
  <w:style w:type="paragraph" w:styleId="aa">
    <w:name w:val="Balloon Text"/>
    <w:basedOn w:val="a0"/>
    <w:link w:val="ab"/>
    <w:uiPriority w:val="99"/>
    <w:semiHidden/>
    <w:rsid w:val="00FA45ED"/>
    <w:rPr>
      <w:rFonts w:ascii="Tahoma" w:hAnsi="Tahoma"/>
      <w:sz w:val="16"/>
      <w:szCs w:val="16"/>
    </w:rPr>
  </w:style>
  <w:style w:type="character" w:customStyle="1" w:styleId="ab">
    <w:name w:val="Текст выноски Знак"/>
    <w:basedOn w:val="a1"/>
    <w:link w:val="aa"/>
    <w:uiPriority w:val="99"/>
    <w:semiHidden/>
    <w:rsid w:val="00FA45ED"/>
    <w:rPr>
      <w:rFonts w:ascii="Tahoma" w:eastAsia="Calibri" w:hAnsi="Tahoma" w:cs="Times New Roman"/>
      <w:sz w:val="16"/>
      <w:szCs w:val="16"/>
      <w:lang w:val="en-US" w:eastAsia="ru-RU"/>
    </w:rPr>
  </w:style>
  <w:style w:type="paragraph" w:customStyle="1" w:styleId="ListParagraph2">
    <w:name w:val="List Paragraph2"/>
    <w:basedOn w:val="a0"/>
    <w:rsid w:val="00FA45ED"/>
    <w:pPr>
      <w:ind w:left="720"/>
      <w:contextualSpacing/>
    </w:pPr>
  </w:style>
  <w:style w:type="paragraph" w:customStyle="1" w:styleId="BodyText22">
    <w:name w:val="Body Text 22"/>
    <w:basedOn w:val="a0"/>
    <w:rsid w:val="00FA45ED"/>
    <w:pPr>
      <w:jc w:val="both"/>
    </w:pPr>
    <w:rPr>
      <w:rFonts w:ascii="Times New Roman" w:hAnsi="Times New Roman"/>
      <w:szCs w:val="24"/>
      <w:lang w:val="ru-RU"/>
    </w:rPr>
  </w:style>
  <w:style w:type="paragraph" w:styleId="ac">
    <w:name w:val="Body Text"/>
    <w:basedOn w:val="a0"/>
    <w:link w:val="ad"/>
    <w:rsid w:val="00FA45ED"/>
    <w:pPr>
      <w:spacing w:after="120"/>
    </w:pPr>
    <w:rPr>
      <w:rFonts w:ascii="Times New Roman" w:hAnsi="Times New Roman"/>
      <w:sz w:val="20"/>
    </w:rPr>
  </w:style>
  <w:style w:type="character" w:customStyle="1" w:styleId="ad">
    <w:name w:val="Основной текст Знак"/>
    <w:basedOn w:val="a1"/>
    <w:link w:val="ac"/>
    <w:rsid w:val="00FA45ED"/>
    <w:rPr>
      <w:rFonts w:ascii="Times New Roman" w:eastAsia="Calibri" w:hAnsi="Times New Roman" w:cs="Times New Roman"/>
      <w:sz w:val="20"/>
      <w:szCs w:val="20"/>
      <w:lang w:val="en-US" w:eastAsia="ru-RU"/>
    </w:rPr>
  </w:style>
  <w:style w:type="paragraph" w:styleId="20">
    <w:name w:val="Body Text 2"/>
    <w:basedOn w:val="a0"/>
    <w:link w:val="21"/>
    <w:uiPriority w:val="99"/>
    <w:rsid w:val="00FA45ED"/>
    <w:pPr>
      <w:spacing w:after="120" w:line="480" w:lineRule="auto"/>
    </w:pPr>
    <w:rPr>
      <w:rFonts w:ascii="Times New Roman" w:hAnsi="Times New Roman"/>
      <w:sz w:val="20"/>
    </w:rPr>
  </w:style>
  <w:style w:type="character" w:customStyle="1" w:styleId="21">
    <w:name w:val="Основной текст 2 Знак"/>
    <w:basedOn w:val="a1"/>
    <w:link w:val="20"/>
    <w:uiPriority w:val="99"/>
    <w:rsid w:val="00FA45ED"/>
    <w:rPr>
      <w:rFonts w:ascii="Times New Roman" w:eastAsia="Calibri" w:hAnsi="Times New Roman" w:cs="Times New Roman"/>
      <w:sz w:val="20"/>
      <w:szCs w:val="20"/>
      <w:lang w:val="en-US" w:eastAsia="ru-RU"/>
    </w:rPr>
  </w:style>
  <w:style w:type="paragraph" w:styleId="ae">
    <w:name w:val="Body Text Indent"/>
    <w:basedOn w:val="a0"/>
    <w:link w:val="af"/>
    <w:rsid w:val="00FA45ED"/>
    <w:pPr>
      <w:spacing w:after="120"/>
      <w:ind w:left="283"/>
    </w:pPr>
    <w:rPr>
      <w:sz w:val="20"/>
    </w:rPr>
  </w:style>
  <w:style w:type="character" w:customStyle="1" w:styleId="af">
    <w:name w:val="Основной текст с отступом Знак"/>
    <w:basedOn w:val="a1"/>
    <w:link w:val="ae"/>
    <w:rsid w:val="00FA45ED"/>
    <w:rPr>
      <w:rFonts w:ascii="NTTimes/Cyrillic" w:eastAsia="Calibri" w:hAnsi="NTTimes/Cyrillic" w:cs="Times New Roman"/>
      <w:sz w:val="20"/>
      <w:szCs w:val="20"/>
      <w:lang w:val="en-US" w:eastAsia="ru-RU"/>
    </w:rPr>
  </w:style>
  <w:style w:type="character" w:styleId="af0">
    <w:name w:val="annotation reference"/>
    <w:uiPriority w:val="99"/>
    <w:rsid w:val="00FA45ED"/>
    <w:rPr>
      <w:rFonts w:cs="Times New Roman"/>
      <w:sz w:val="16"/>
      <w:szCs w:val="16"/>
    </w:rPr>
  </w:style>
  <w:style w:type="paragraph" w:styleId="af1">
    <w:name w:val="annotation text"/>
    <w:basedOn w:val="a0"/>
    <w:link w:val="af2"/>
    <w:uiPriority w:val="99"/>
    <w:rsid w:val="00FA45ED"/>
    <w:rPr>
      <w:sz w:val="20"/>
    </w:rPr>
  </w:style>
  <w:style w:type="character" w:customStyle="1" w:styleId="af2">
    <w:name w:val="Текст примечания Знак"/>
    <w:basedOn w:val="a1"/>
    <w:link w:val="af1"/>
    <w:uiPriority w:val="99"/>
    <w:rsid w:val="00FA45ED"/>
    <w:rPr>
      <w:rFonts w:ascii="NTTimes/Cyrillic" w:eastAsia="Calibri" w:hAnsi="NTTimes/Cyrillic" w:cs="Times New Roman"/>
      <w:sz w:val="20"/>
      <w:szCs w:val="20"/>
      <w:lang w:val="en-US" w:eastAsia="ru-RU"/>
    </w:rPr>
  </w:style>
  <w:style w:type="paragraph" w:styleId="af3">
    <w:name w:val="annotation subject"/>
    <w:basedOn w:val="af1"/>
    <w:next w:val="af1"/>
    <w:link w:val="af4"/>
    <w:semiHidden/>
    <w:rsid w:val="00FA45ED"/>
    <w:rPr>
      <w:b/>
      <w:bCs/>
    </w:rPr>
  </w:style>
  <w:style w:type="character" w:customStyle="1" w:styleId="af4">
    <w:name w:val="Тема примечания Знак"/>
    <w:basedOn w:val="af2"/>
    <w:link w:val="af3"/>
    <w:semiHidden/>
    <w:rsid w:val="00FA45ED"/>
    <w:rPr>
      <w:rFonts w:ascii="NTTimes/Cyrillic" w:eastAsia="Calibri" w:hAnsi="NTTimes/Cyrillic" w:cs="Times New Roman"/>
      <w:b/>
      <w:bCs/>
      <w:sz w:val="20"/>
      <w:szCs w:val="20"/>
      <w:lang w:val="en-US" w:eastAsia="ru-RU"/>
    </w:rPr>
  </w:style>
  <w:style w:type="character" w:styleId="af5">
    <w:name w:val="page number"/>
    <w:rsid w:val="00FA45ED"/>
    <w:rPr>
      <w:rFonts w:cs="Times New Roman"/>
    </w:rPr>
  </w:style>
  <w:style w:type="paragraph" w:styleId="af6">
    <w:name w:val="Normal (Web)"/>
    <w:aliases w:val="Обычный (веб) Знак1,Знак Знак2,Обычный (веб) Знак Знак Знак1,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0"/>
    <w:link w:val="af7"/>
    <w:uiPriority w:val="99"/>
    <w:rsid w:val="00FA45ED"/>
    <w:pPr>
      <w:spacing w:before="100" w:beforeAutospacing="1" w:after="100" w:afterAutospacing="1"/>
    </w:pPr>
    <w:rPr>
      <w:rFonts w:ascii="Times New Roman" w:hAnsi="Times New Roman"/>
      <w:szCs w:val="24"/>
      <w:lang w:val="ru-RU"/>
    </w:rPr>
  </w:style>
  <w:style w:type="paragraph" w:customStyle="1" w:styleId="Default">
    <w:name w:val="Default"/>
    <w:rsid w:val="00FA45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3"/>
    <w:basedOn w:val="a0"/>
    <w:link w:val="32"/>
    <w:semiHidden/>
    <w:rsid w:val="00FA45ED"/>
    <w:pPr>
      <w:spacing w:after="120"/>
    </w:pPr>
    <w:rPr>
      <w:sz w:val="16"/>
      <w:szCs w:val="16"/>
    </w:rPr>
  </w:style>
  <w:style w:type="character" w:customStyle="1" w:styleId="32">
    <w:name w:val="Основной текст 3 Знак"/>
    <w:basedOn w:val="a1"/>
    <w:link w:val="31"/>
    <w:semiHidden/>
    <w:rsid w:val="00FA45ED"/>
    <w:rPr>
      <w:rFonts w:ascii="NTTimes/Cyrillic" w:eastAsia="Calibri" w:hAnsi="NTTimes/Cyrillic" w:cs="Times New Roman"/>
      <w:sz w:val="16"/>
      <w:szCs w:val="16"/>
      <w:lang w:val="en-US" w:eastAsia="ru-RU"/>
    </w:rPr>
  </w:style>
  <w:style w:type="paragraph" w:styleId="22">
    <w:name w:val="Body Text Indent 2"/>
    <w:basedOn w:val="a0"/>
    <w:link w:val="23"/>
    <w:semiHidden/>
    <w:rsid w:val="00FA45ED"/>
    <w:pPr>
      <w:spacing w:after="120" w:line="480" w:lineRule="auto"/>
      <w:ind w:left="283"/>
    </w:pPr>
    <w:rPr>
      <w:sz w:val="20"/>
    </w:rPr>
  </w:style>
  <w:style w:type="character" w:customStyle="1" w:styleId="23">
    <w:name w:val="Основной текст с отступом 2 Знак"/>
    <w:basedOn w:val="a1"/>
    <w:link w:val="22"/>
    <w:semiHidden/>
    <w:rsid w:val="00FA45ED"/>
    <w:rPr>
      <w:rFonts w:ascii="NTTimes/Cyrillic" w:eastAsia="Calibri" w:hAnsi="NTTimes/Cyrillic" w:cs="Times New Roman"/>
      <w:sz w:val="20"/>
      <w:szCs w:val="20"/>
      <w:lang w:val="en-US" w:eastAsia="ru-RU"/>
    </w:rPr>
  </w:style>
  <w:style w:type="character" w:styleId="af8">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f"/>
    <w:uiPriority w:val="99"/>
    <w:qFormat/>
    <w:rsid w:val="00FA45ED"/>
    <w:rPr>
      <w:rFonts w:ascii="Times New Roman" w:hAnsi="Times New Roman" w:cs="Times New Roman"/>
      <w:vertAlign w:val="superscript"/>
    </w:rPr>
  </w:style>
  <w:style w:type="paragraph" w:styleId="af9">
    <w:name w:val="Title"/>
    <w:basedOn w:val="a0"/>
    <w:link w:val="afa"/>
    <w:uiPriority w:val="99"/>
    <w:qFormat/>
    <w:rsid w:val="00FA45ED"/>
    <w:pPr>
      <w:autoSpaceDE w:val="0"/>
      <w:autoSpaceDN w:val="0"/>
      <w:jc w:val="center"/>
    </w:pPr>
    <w:rPr>
      <w:rFonts w:ascii="Times New Roman" w:hAnsi="Times New Roman"/>
      <w:b/>
      <w:bCs/>
      <w:sz w:val="28"/>
      <w:szCs w:val="28"/>
    </w:rPr>
  </w:style>
  <w:style w:type="character" w:customStyle="1" w:styleId="afa">
    <w:name w:val="Заголовок Знак"/>
    <w:basedOn w:val="a1"/>
    <w:link w:val="af9"/>
    <w:uiPriority w:val="99"/>
    <w:rsid w:val="00FA45ED"/>
    <w:rPr>
      <w:rFonts w:ascii="Times New Roman" w:eastAsia="Calibri" w:hAnsi="Times New Roman" w:cs="Times New Roman"/>
      <w:b/>
      <w:bCs/>
      <w:sz w:val="28"/>
      <w:szCs w:val="28"/>
      <w:lang w:val="en-US" w:eastAsia="ru-RU"/>
    </w:rPr>
  </w:style>
  <w:style w:type="paragraph" w:styleId="afb">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0"/>
    <w:link w:val="afc"/>
    <w:uiPriority w:val="99"/>
    <w:qFormat/>
    <w:rsid w:val="00FA45ED"/>
    <w:pPr>
      <w:autoSpaceDE w:val="0"/>
      <w:autoSpaceDN w:val="0"/>
    </w:pPr>
    <w:rPr>
      <w:rFonts w:ascii="Times New Roman" w:hAnsi="Times New Roman"/>
      <w:sz w:val="20"/>
    </w:rPr>
  </w:style>
  <w:style w:type="character" w:customStyle="1" w:styleId="afc">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basedOn w:val="a1"/>
    <w:link w:val="afb"/>
    <w:uiPriority w:val="99"/>
    <w:rsid w:val="00FA45ED"/>
    <w:rPr>
      <w:rFonts w:ascii="Times New Roman" w:eastAsia="Calibri" w:hAnsi="Times New Roman" w:cs="Times New Roman"/>
      <w:sz w:val="20"/>
      <w:szCs w:val="20"/>
      <w:lang w:val="en-US" w:eastAsia="ru-RU"/>
    </w:rPr>
  </w:style>
  <w:style w:type="paragraph" w:customStyle="1" w:styleId="11">
    <w:name w:val="Абзац списка1"/>
    <w:basedOn w:val="a0"/>
    <w:rsid w:val="00FA45ED"/>
    <w:pPr>
      <w:ind w:left="720"/>
      <w:contextualSpacing/>
    </w:pPr>
    <w:rPr>
      <w:rFonts w:ascii="Calibri" w:hAnsi="Calibri"/>
      <w:sz w:val="20"/>
      <w:lang w:val="ru-RU" w:eastAsia="en-US"/>
    </w:rPr>
  </w:style>
  <w:style w:type="paragraph" w:styleId="afd">
    <w:name w:val="header"/>
    <w:aliases w:val="Guideline,ВерхКолонтитул,ВерхКолонтитул1,ВерхКолонтитул2,ВерхКолонтитул3,ВерхКолонтитул4,ВерхКолонтитул5,ВерхКолонтитул11,ВерхКолонтитул21,ВерхКолонтитул31,ВерхКолонтитул41,ВерхКолонтитул6,ВерхКолонтитул12,ВерхКолонтитул22"/>
    <w:basedOn w:val="a0"/>
    <w:link w:val="afe"/>
    <w:uiPriority w:val="99"/>
    <w:qFormat/>
    <w:rsid w:val="00FA45ED"/>
    <w:pPr>
      <w:tabs>
        <w:tab w:val="center" w:pos="4677"/>
        <w:tab w:val="right" w:pos="9355"/>
      </w:tabs>
    </w:pPr>
    <w:rPr>
      <w:sz w:val="20"/>
    </w:rPr>
  </w:style>
  <w:style w:type="character" w:customStyle="1" w:styleId="afe">
    <w:name w:val="Верхний колонтитул Знак"/>
    <w:aliases w:val="Guideline Знак,ВерхКолонтитул Знак,ВерхКолонтитул1 Знак,ВерхКолонтитул2 Знак,ВерхКолонтитул3 Знак,ВерхКолонтитул4 Знак,ВерхКолонтитул5 Знак,ВерхКолонтитул11 Знак,ВерхКолонтитул21 Знак,ВерхКолонтитул31 Знак,ВерхКолонтитул41 Знак"/>
    <w:basedOn w:val="a1"/>
    <w:link w:val="afd"/>
    <w:uiPriority w:val="99"/>
    <w:rsid w:val="00FA45ED"/>
    <w:rPr>
      <w:rFonts w:ascii="NTTimes/Cyrillic" w:eastAsia="Calibri" w:hAnsi="NTTimes/Cyrillic" w:cs="Times New Roman"/>
      <w:sz w:val="20"/>
      <w:szCs w:val="20"/>
      <w:lang w:val="en-US" w:eastAsia="ru-RU"/>
    </w:rPr>
  </w:style>
  <w:style w:type="character" w:styleId="aff">
    <w:name w:val="Hyperlink"/>
    <w:rsid w:val="00FA45ED"/>
    <w:rPr>
      <w:rFonts w:cs="Times New Roman"/>
      <w:color w:val="0000FF"/>
      <w:u w:val="single"/>
    </w:rPr>
  </w:style>
  <w:style w:type="paragraph" w:customStyle="1" w:styleId="Revision1">
    <w:name w:val="Revision1"/>
    <w:hidden/>
    <w:semiHidden/>
    <w:rsid w:val="00FA45ED"/>
    <w:pPr>
      <w:spacing w:after="0" w:line="240" w:lineRule="auto"/>
    </w:pPr>
    <w:rPr>
      <w:rFonts w:ascii="NTTimes/Cyrillic" w:eastAsia="Calibri" w:hAnsi="NTTimes/Cyrillic" w:cs="Times New Roman"/>
      <w:sz w:val="24"/>
      <w:szCs w:val="20"/>
      <w:lang w:val="en-US" w:eastAsia="ru-RU"/>
    </w:rPr>
  </w:style>
  <w:style w:type="paragraph" w:styleId="aff0">
    <w:name w:val="Document Map"/>
    <w:basedOn w:val="a0"/>
    <w:link w:val="aff1"/>
    <w:semiHidden/>
    <w:rsid w:val="00FA45ED"/>
    <w:pPr>
      <w:shd w:val="clear" w:color="auto" w:fill="000080"/>
    </w:pPr>
    <w:rPr>
      <w:rFonts w:ascii="Times New Roman" w:hAnsi="Times New Roman"/>
      <w:sz w:val="2"/>
    </w:rPr>
  </w:style>
  <w:style w:type="character" w:customStyle="1" w:styleId="aff1">
    <w:name w:val="Схема документа Знак"/>
    <w:basedOn w:val="a1"/>
    <w:link w:val="aff0"/>
    <w:semiHidden/>
    <w:rsid w:val="00FA45ED"/>
    <w:rPr>
      <w:rFonts w:ascii="Times New Roman" w:eastAsia="Calibri" w:hAnsi="Times New Roman" w:cs="Times New Roman"/>
      <w:sz w:val="2"/>
      <w:szCs w:val="20"/>
      <w:shd w:val="clear" w:color="auto" w:fill="000080"/>
      <w:lang w:val="en-US" w:eastAsia="ru-RU"/>
    </w:rPr>
  </w:style>
  <w:style w:type="paragraph" w:customStyle="1" w:styleId="ConsPlusNormal">
    <w:name w:val="ConsPlusNormal"/>
    <w:rsid w:val="00FA45ED"/>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r">
    <w:name w:val="r"/>
    <w:rsid w:val="00FA45ED"/>
    <w:rPr>
      <w:rFonts w:cs="Times New Roman"/>
    </w:rPr>
  </w:style>
  <w:style w:type="character" w:customStyle="1" w:styleId="6">
    <w:name w:val="Знак Знак6"/>
    <w:basedOn w:val="a1"/>
    <w:rsid w:val="00FA45ED"/>
  </w:style>
  <w:style w:type="character" w:customStyle="1" w:styleId="41">
    <w:name w:val="Знак Знак4"/>
    <w:rsid w:val="00FA45ED"/>
    <w:rPr>
      <w:sz w:val="24"/>
      <w:szCs w:val="24"/>
    </w:rPr>
  </w:style>
  <w:style w:type="paragraph" w:customStyle="1" w:styleId="aff2">
    <w:name w:val="готик текст"/>
    <w:rsid w:val="00FA45ED"/>
    <w:pPr>
      <w:tabs>
        <w:tab w:val="right" w:leader="dot" w:pos="4762"/>
      </w:tabs>
      <w:autoSpaceDE w:val="0"/>
      <w:autoSpaceDN w:val="0"/>
      <w:adjustRightInd w:val="0"/>
      <w:spacing w:after="0" w:line="240" w:lineRule="atLeast"/>
      <w:ind w:firstLine="283"/>
      <w:jc w:val="both"/>
    </w:pPr>
    <w:rPr>
      <w:rFonts w:ascii="NewsGothic_A.Z_PS" w:eastAsia="Times New Roman" w:hAnsi="NewsGothic_A.Z_PS" w:cs="NewsGothic_A.Z_PS"/>
      <w:color w:val="000000"/>
      <w:sz w:val="20"/>
      <w:szCs w:val="20"/>
      <w:lang w:eastAsia="ru-RU"/>
    </w:rPr>
  </w:style>
  <w:style w:type="paragraph" w:styleId="aff3">
    <w:name w:val="Revision"/>
    <w:hidden/>
    <w:uiPriority w:val="99"/>
    <w:semiHidden/>
    <w:rsid w:val="00FA45ED"/>
    <w:pPr>
      <w:spacing w:after="0" w:line="240" w:lineRule="auto"/>
    </w:pPr>
    <w:rPr>
      <w:rFonts w:ascii="NTTimes/Cyrillic" w:eastAsia="Calibri" w:hAnsi="NTTimes/Cyrillic" w:cs="Times New Roman"/>
      <w:sz w:val="24"/>
      <w:szCs w:val="20"/>
      <w:lang w:val="en-US" w:eastAsia="ru-RU"/>
    </w:rPr>
  </w:style>
  <w:style w:type="character" w:styleId="aff4">
    <w:name w:val="FollowedHyperlink"/>
    <w:rsid w:val="00FA45ED"/>
    <w:rPr>
      <w:color w:val="800080"/>
      <w:u w:val="single"/>
    </w:rPr>
  </w:style>
  <w:style w:type="paragraph" w:styleId="33">
    <w:name w:val="Body Text Indent 3"/>
    <w:basedOn w:val="a0"/>
    <w:link w:val="34"/>
    <w:rsid w:val="00FA45ED"/>
    <w:pPr>
      <w:keepNext/>
      <w:widowControl w:val="0"/>
      <w:tabs>
        <w:tab w:val="left" w:pos="284"/>
      </w:tabs>
      <w:autoSpaceDE w:val="0"/>
      <w:autoSpaceDN w:val="0"/>
      <w:ind w:firstLine="680"/>
      <w:jc w:val="both"/>
    </w:pPr>
    <w:rPr>
      <w:rFonts w:ascii="Times New Roman" w:hAnsi="Times New Roman"/>
      <w:szCs w:val="24"/>
      <w:lang w:val="ru-RU"/>
    </w:rPr>
  </w:style>
  <w:style w:type="character" w:customStyle="1" w:styleId="34">
    <w:name w:val="Основной текст с отступом 3 Знак"/>
    <w:basedOn w:val="a1"/>
    <w:link w:val="33"/>
    <w:rsid w:val="00FA45ED"/>
    <w:rPr>
      <w:rFonts w:ascii="Times New Roman" w:eastAsia="Calibri" w:hAnsi="Times New Roman" w:cs="Times New Roman"/>
      <w:sz w:val="24"/>
      <w:szCs w:val="24"/>
      <w:lang w:eastAsia="ru-RU"/>
    </w:rPr>
  </w:style>
  <w:style w:type="numbering" w:customStyle="1" w:styleId="12">
    <w:name w:val="Нет списка1"/>
    <w:next w:val="a3"/>
    <w:semiHidden/>
    <w:unhideWhenUsed/>
    <w:rsid w:val="00FA45ED"/>
  </w:style>
  <w:style w:type="table" w:customStyle="1" w:styleId="13">
    <w:name w:val="Сетка таблицы1"/>
    <w:basedOn w:val="a2"/>
    <w:next w:val="a8"/>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0"/>
    <w:link w:val="aff6"/>
    <w:uiPriority w:val="99"/>
    <w:rsid w:val="00FA45ED"/>
    <w:rPr>
      <w:rFonts w:ascii="Courier New" w:eastAsia="Times New Roman" w:hAnsi="Courier New"/>
      <w:sz w:val="20"/>
      <w:lang w:val="ru-RU"/>
    </w:rPr>
  </w:style>
  <w:style w:type="character" w:customStyle="1" w:styleId="aff6">
    <w:name w:val="Текст Знак"/>
    <w:basedOn w:val="a1"/>
    <w:link w:val="aff5"/>
    <w:uiPriority w:val="99"/>
    <w:rsid w:val="00FA45ED"/>
    <w:rPr>
      <w:rFonts w:ascii="Courier New" w:eastAsia="Times New Roman" w:hAnsi="Courier New" w:cs="Times New Roman"/>
      <w:sz w:val="20"/>
      <w:szCs w:val="20"/>
      <w:lang w:eastAsia="ru-RU"/>
    </w:rPr>
  </w:style>
  <w:style w:type="character" w:customStyle="1" w:styleId="130">
    <w:name w:val="Заголовок №1 (3) + Не полужирный"/>
    <w:rsid w:val="00FA45ED"/>
    <w:rPr>
      <w:rFonts w:ascii="Arial" w:hAnsi="Arial" w:cs="Arial"/>
      <w:sz w:val="22"/>
      <w:szCs w:val="22"/>
    </w:rPr>
  </w:style>
  <w:style w:type="paragraph" w:customStyle="1" w:styleId="aff7">
    <w:name w:val="Знак Знак Знак"/>
    <w:basedOn w:val="a0"/>
    <w:rsid w:val="00FA45ED"/>
    <w:pPr>
      <w:spacing w:after="160" w:line="240" w:lineRule="exact"/>
    </w:pPr>
    <w:rPr>
      <w:rFonts w:ascii="Verdana" w:eastAsia="Times New Roman" w:hAnsi="Verdana" w:cs="Verdana"/>
      <w:sz w:val="16"/>
      <w:szCs w:val="16"/>
      <w:lang w:eastAsia="en-US"/>
    </w:rPr>
  </w:style>
  <w:style w:type="character" w:customStyle="1" w:styleId="BodyText2Char">
    <w:name w:val="Body Text 2 Char"/>
    <w:locked/>
    <w:rsid w:val="00FA45ED"/>
    <w:rPr>
      <w:rFonts w:ascii="Times New Roman" w:hAnsi="Times New Roman" w:cs="Times New Roman"/>
      <w:sz w:val="20"/>
      <w:szCs w:val="20"/>
      <w:lang w:eastAsia="ru-RU"/>
    </w:rPr>
  </w:style>
  <w:style w:type="paragraph" w:customStyle="1" w:styleId="ListParagraph1">
    <w:name w:val="List Paragraph1"/>
    <w:basedOn w:val="a0"/>
    <w:uiPriority w:val="99"/>
    <w:rsid w:val="00FA45ED"/>
    <w:pPr>
      <w:ind w:left="720"/>
      <w:contextualSpacing/>
    </w:pPr>
    <w:rPr>
      <w:rFonts w:ascii="Arial" w:eastAsia="Times New Roman" w:hAnsi="Arial"/>
      <w:sz w:val="22"/>
      <w:szCs w:val="22"/>
      <w:lang w:val="ru-RU"/>
    </w:rPr>
  </w:style>
  <w:style w:type="paragraph" w:styleId="aff8">
    <w:name w:val="No Spacing"/>
    <w:uiPriority w:val="1"/>
    <w:qFormat/>
    <w:rsid w:val="00FA45ED"/>
    <w:pPr>
      <w:spacing w:after="0" w:line="240" w:lineRule="auto"/>
    </w:pPr>
    <w:rPr>
      <w:rFonts w:ascii="Calibri" w:eastAsia="Times New Roman" w:hAnsi="Calibri" w:cs="Times New Roman"/>
    </w:rPr>
  </w:style>
  <w:style w:type="character" w:customStyle="1" w:styleId="aff9">
    <w:name w:val="Сноска_"/>
    <w:link w:val="affa"/>
    <w:locked/>
    <w:rsid w:val="00FA45ED"/>
    <w:rPr>
      <w:rFonts w:ascii="Times New Roman" w:hAnsi="Times New Roman"/>
      <w:shd w:val="clear" w:color="auto" w:fill="FFFFFF"/>
    </w:rPr>
  </w:style>
  <w:style w:type="paragraph" w:customStyle="1" w:styleId="affa">
    <w:name w:val="Сноска"/>
    <w:basedOn w:val="a0"/>
    <w:link w:val="aff9"/>
    <w:rsid w:val="00FA45ED"/>
    <w:pPr>
      <w:widowControl w:val="0"/>
      <w:shd w:val="clear" w:color="auto" w:fill="FFFFFF"/>
      <w:spacing w:line="230" w:lineRule="exact"/>
    </w:pPr>
    <w:rPr>
      <w:rFonts w:ascii="Times New Roman" w:eastAsiaTheme="minorHAnsi" w:hAnsi="Times New Roman" w:cstheme="minorBidi"/>
      <w:sz w:val="22"/>
      <w:szCs w:val="22"/>
      <w:lang w:val="ru-RU" w:eastAsia="en-US"/>
    </w:rPr>
  </w:style>
  <w:style w:type="paragraph" w:customStyle="1" w:styleId="Iauiue">
    <w:name w:val="Iau?iue"/>
    <w:uiPriority w:val="99"/>
    <w:rsid w:val="00FA45ED"/>
    <w:pPr>
      <w:widowControl w:val="0"/>
      <w:spacing w:before="180" w:after="0" w:line="276" w:lineRule="auto"/>
      <w:ind w:firstLine="560"/>
      <w:jc w:val="both"/>
    </w:pPr>
    <w:rPr>
      <w:rFonts w:ascii="Times New Roman" w:eastAsia="Times New Roman" w:hAnsi="Times New Roman" w:cs="Times New Roman"/>
      <w:sz w:val="20"/>
      <w:szCs w:val="20"/>
      <w:lang w:eastAsia="ru-RU"/>
    </w:rPr>
  </w:style>
  <w:style w:type="paragraph" w:customStyle="1" w:styleId="ConsNormal">
    <w:name w:val="ConsNormal"/>
    <w:uiPriority w:val="99"/>
    <w:rsid w:val="00FA45E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Body1">
    <w:name w:val="Body 1"/>
    <w:basedOn w:val="a0"/>
    <w:uiPriority w:val="99"/>
    <w:rsid w:val="00FA45ED"/>
    <w:pPr>
      <w:tabs>
        <w:tab w:val="left" w:pos="680"/>
      </w:tabs>
      <w:spacing w:after="140" w:line="288" w:lineRule="auto"/>
      <w:ind w:left="680"/>
      <w:jc w:val="both"/>
    </w:pPr>
    <w:rPr>
      <w:rFonts w:ascii="Arial" w:eastAsia="Times New Roman" w:hAnsi="Arial"/>
      <w:kern w:val="20"/>
      <w:sz w:val="20"/>
      <w:lang w:val="en-GB" w:eastAsia="en-US"/>
    </w:rPr>
  </w:style>
  <w:style w:type="character" w:customStyle="1" w:styleId="14">
    <w:name w:val="Неразрешенное упоминание1"/>
    <w:basedOn w:val="a1"/>
    <w:uiPriority w:val="99"/>
    <w:semiHidden/>
    <w:unhideWhenUsed/>
    <w:rsid w:val="00FA45ED"/>
    <w:rPr>
      <w:color w:val="605E5C"/>
      <w:shd w:val="clear" w:color="auto" w:fill="E1DFDD"/>
    </w:rPr>
  </w:style>
  <w:style w:type="character" w:customStyle="1" w:styleId="a5">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basedOn w:val="a1"/>
    <w:link w:val="a4"/>
    <w:uiPriority w:val="34"/>
    <w:qFormat/>
    <w:locked/>
    <w:rsid w:val="00FA45ED"/>
  </w:style>
  <w:style w:type="character" w:customStyle="1" w:styleId="24">
    <w:name w:val="Неразрешенное упоминание2"/>
    <w:basedOn w:val="a1"/>
    <w:uiPriority w:val="99"/>
    <w:semiHidden/>
    <w:unhideWhenUsed/>
    <w:rsid w:val="00FA45ED"/>
    <w:rPr>
      <w:color w:val="605E5C"/>
      <w:shd w:val="clear" w:color="auto" w:fill="E1DFDD"/>
    </w:rPr>
  </w:style>
  <w:style w:type="numbering" w:customStyle="1" w:styleId="2">
    <w:name w:val="Импортированный стиль 2"/>
    <w:rsid w:val="00FA45ED"/>
    <w:pPr>
      <w:numPr>
        <w:numId w:val="6"/>
      </w:numPr>
    </w:pPr>
  </w:style>
  <w:style w:type="paragraph" w:customStyle="1" w:styleId="affb">
    <w:name w:val="Знак Знак"/>
    <w:basedOn w:val="a0"/>
    <w:rsid w:val="00FA45ED"/>
    <w:pPr>
      <w:spacing w:after="160" w:line="240" w:lineRule="exact"/>
    </w:pPr>
    <w:rPr>
      <w:rFonts w:ascii="Verdana" w:eastAsia="MS Mincho" w:hAnsi="Verdana" w:cs="Verdana"/>
      <w:sz w:val="20"/>
      <w:lang w:val="en-GB" w:eastAsia="en-US"/>
    </w:rPr>
  </w:style>
  <w:style w:type="paragraph" w:customStyle="1" w:styleId="-">
    <w:name w:val="Приложение - название"/>
    <w:basedOn w:val="a0"/>
    <w:link w:val="-Char"/>
    <w:rsid w:val="00FA45ED"/>
    <w:pPr>
      <w:widowControl w:val="0"/>
      <w:autoSpaceDE w:val="0"/>
      <w:autoSpaceDN w:val="0"/>
      <w:adjustRightInd w:val="0"/>
      <w:spacing w:before="120"/>
      <w:jc w:val="both"/>
    </w:pPr>
    <w:rPr>
      <w:rFonts w:ascii="Times New Roman" w:eastAsia="Times New Roman" w:hAnsi="Times New Roman"/>
      <w:color w:val="000000"/>
      <w:sz w:val="22"/>
      <w:szCs w:val="22"/>
      <w:lang w:val="ru-RU" w:eastAsia="en-US"/>
    </w:rPr>
  </w:style>
  <w:style w:type="character" w:customStyle="1" w:styleId="-Char">
    <w:name w:val="Приложение - название Char"/>
    <w:link w:val="-"/>
    <w:locked/>
    <w:rsid w:val="00FA45ED"/>
    <w:rPr>
      <w:rFonts w:ascii="Times New Roman" w:eastAsia="Times New Roman" w:hAnsi="Times New Roman" w:cs="Times New Roman"/>
      <w:color w:val="000000"/>
    </w:rPr>
  </w:style>
  <w:style w:type="paragraph" w:styleId="a">
    <w:name w:val="List Bullet"/>
    <w:basedOn w:val="a0"/>
    <w:unhideWhenUsed/>
    <w:rsid w:val="00FA45ED"/>
    <w:pPr>
      <w:numPr>
        <w:numId w:val="7"/>
      </w:numPr>
      <w:contextualSpacing/>
    </w:pPr>
  </w:style>
  <w:style w:type="character" w:styleId="affc">
    <w:name w:val="Emphasis"/>
    <w:basedOn w:val="a1"/>
    <w:uiPriority w:val="20"/>
    <w:qFormat/>
    <w:rsid w:val="00FA45ED"/>
    <w:rPr>
      <w:i/>
      <w:iCs/>
    </w:rPr>
  </w:style>
  <w:style w:type="character" w:customStyle="1" w:styleId="35">
    <w:name w:val="Неразрешенное упоминание3"/>
    <w:basedOn w:val="a1"/>
    <w:uiPriority w:val="99"/>
    <w:semiHidden/>
    <w:unhideWhenUsed/>
    <w:rsid w:val="00FA45ED"/>
    <w:rPr>
      <w:color w:val="605E5C"/>
      <w:shd w:val="clear" w:color="auto" w:fill="E1DFDD"/>
    </w:rPr>
  </w:style>
  <w:style w:type="character" w:customStyle="1" w:styleId="42">
    <w:name w:val="Неразрешенное упоминание4"/>
    <w:basedOn w:val="a1"/>
    <w:uiPriority w:val="99"/>
    <w:semiHidden/>
    <w:unhideWhenUsed/>
    <w:rsid w:val="00FA45ED"/>
    <w:rPr>
      <w:color w:val="605E5C"/>
      <w:shd w:val="clear" w:color="auto" w:fill="E1DFDD"/>
    </w:rPr>
  </w:style>
  <w:style w:type="paragraph" w:customStyle="1" w:styleId="Affd">
    <w:name w:val="Текстовый блок A"/>
    <w:rsid w:val="00FA45ED"/>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4"/>
      <w:szCs w:val="24"/>
      <w:u w:color="000000"/>
      <w:bdr w:val="nil"/>
      <w:lang w:eastAsia="ru-RU"/>
    </w:rPr>
  </w:style>
  <w:style w:type="character" w:customStyle="1" w:styleId="5">
    <w:name w:val="Неразрешенное упоминание5"/>
    <w:basedOn w:val="a1"/>
    <w:uiPriority w:val="99"/>
    <w:semiHidden/>
    <w:unhideWhenUsed/>
    <w:rsid w:val="00FA45ED"/>
    <w:rPr>
      <w:color w:val="605E5C"/>
      <w:shd w:val="clear" w:color="auto" w:fill="E1DFDD"/>
    </w:rPr>
  </w:style>
  <w:style w:type="character" w:customStyle="1" w:styleId="uk-text-danger">
    <w:name w:val="uk-text-danger"/>
    <w:basedOn w:val="a1"/>
    <w:rsid w:val="00FA45ED"/>
  </w:style>
  <w:style w:type="character" w:styleId="affe">
    <w:name w:val="Strong"/>
    <w:basedOn w:val="a1"/>
    <w:uiPriority w:val="22"/>
    <w:qFormat/>
    <w:rsid w:val="00FA45ED"/>
    <w:rPr>
      <w:b/>
      <w:bCs/>
    </w:rPr>
  </w:style>
  <w:style w:type="character" w:customStyle="1" w:styleId="fontstyle34">
    <w:name w:val="fontstyle34"/>
    <w:basedOn w:val="a1"/>
    <w:rsid w:val="00A570DE"/>
  </w:style>
  <w:style w:type="character" w:customStyle="1" w:styleId="g-highlight">
    <w:name w:val="g-highlight"/>
    <w:basedOn w:val="a1"/>
    <w:rsid w:val="002E7405"/>
  </w:style>
  <w:style w:type="character" w:customStyle="1" w:styleId="bodytextchar">
    <w:name w:val="bodytextchar"/>
    <w:basedOn w:val="a1"/>
    <w:rsid w:val="002E7405"/>
  </w:style>
  <w:style w:type="character" w:customStyle="1" w:styleId="60">
    <w:name w:val="Неразрешенное упоминание6"/>
    <w:basedOn w:val="a1"/>
    <w:uiPriority w:val="99"/>
    <w:semiHidden/>
    <w:unhideWhenUsed/>
    <w:rsid w:val="00BC32C6"/>
    <w:rPr>
      <w:color w:val="605E5C"/>
      <w:shd w:val="clear" w:color="auto" w:fill="E1DFDD"/>
    </w:rPr>
  </w:style>
  <w:style w:type="paragraph" w:styleId="HTML">
    <w:name w:val="HTML Preformatted"/>
    <w:basedOn w:val="a0"/>
    <w:link w:val="HTML0"/>
    <w:uiPriority w:val="99"/>
    <w:rsid w:val="00E50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ru-RU"/>
    </w:rPr>
  </w:style>
  <w:style w:type="character" w:customStyle="1" w:styleId="HTML0">
    <w:name w:val="Стандартный HTML Знак"/>
    <w:basedOn w:val="a1"/>
    <w:link w:val="HTML"/>
    <w:uiPriority w:val="99"/>
    <w:rsid w:val="00E50CBE"/>
    <w:rPr>
      <w:rFonts w:ascii="Courier New" w:eastAsia="Times New Roman" w:hAnsi="Courier New" w:cs="Courier New"/>
      <w:sz w:val="20"/>
      <w:szCs w:val="20"/>
      <w:lang w:eastAsia="ru-RU"/>
    </w:rPr>
  </w:style>
  <w:style w:type="character" w:customStyle="1" w:styleId="af7">
    <w:name w:val="Обычный (Интернет) Знак"/>
    <w:aliases w:val="Обычный (веб) Знак1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 Знак Знак Знак Знак"/>
    <w:link w:val="af6"/>
    <w:uiPriority w:val="99"/>
    <w:locked/>
    <w:rsid w:val="000A428A"/>
    <w:rPr>
      <w:rFonts w:ascii="Times New Roman" w:eastAsia="Calibri" w:hAnsi="Times New Roman" w:cs="Times New Roman"/>
      <w:sz w:val="24"/>
      <w:szCs w:val="24"/>
      <w:lang w:eastAsia="ru-RU"/>
    </w:rPr>
  </w:style>
  <w:style w:type="paragraph" w:styleId="afff">
    <w:name w:val="TOC Heading"/>
    <w:basedOn w:val="1"/>
    <w:next w:val="a0"/>
    <w:uiPriority w:val="39"/>
    <w:unhideWhenUsed/>
    <w:qFormat/>
    <w:rsid w:val="00A61754"/>
    <w:pPr>
      <w:spacing w:line="259" w:lineRule="auto"/>
      <w:outlineLvl w:val="9"/>
    </w:pPr>
    <w:rPr>
      <w:lang w:val="ru-RU"/>
    </w:rPr>
  </w:style>
  <w:style w:type="character" w:customStyle="1" w:styleId="30">
    <w:name w:val="Заголовок 3 Знак"/>
    <w:basedOn w:val="a1"/>
    <w:link w:val="3"/>
    <w:uiPriority w:val="9"/>
    <w:semiHidden/>
    <w:rsid w:val="00501EF4"/>
    <w:rPr>
      <w:rFonts w:asciiTheme="majorHAnsi" w:eastAsiaTheme="majorEastAsia" w:hAnsiTheme="majorHAnsi" w:cstheme="majorBidi"/>
      <w:color w:val="1F4D78" w:themeColor="accent1" w:themeShade="7F"/>
      <w:sz w:val="24"/>
      <w:szCs w:val="24"/>
      <w:lang w:val="en-US" w:eastAsia="ru-RU"/>
    </w:rPr>
  </w:style>
  <w:style w:type="paragraph" w:customStyle="1" w:styleId="ConsPlusNonformat">
    <w:name w:val="ConsPlusNonformat"/>
    <w:rsid w:val="00501E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Параграф - без отступа"/>
    <w:rsid w:val="00501EF4"/>
    <w:pPr>
      <w:spacing w:after="0" w:line="360" w:lineRule="exact"/>
      <w:jc w:val="both"/>
    </w:pPr>
    <w:rPr>
      <w:rFonts w:ascii="letter gothic" w:eastAsia="Times New Roman" w:hAnsi="letter gothic" w:cs="Times New Roman"/>
      <w:sz w:val="24"/>
      <w:szCs w:val="20"/>
      <w:lang w:eastAsia="ru-RU"/>
    </w:rPr>
  </w:style>
  <w:style w:type="paragraph" w:customStyle="1" w:styleId="15">
    <w:name w:val="Обычный1"/>
    <w:rsid w:val="00262481"/>
    <w:pPr>
      <w:autoSpaceDE w:val="0"/>
      <w:autoSpaceDN w:val="0"/>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3828">
      <w:bodyDiv w:val="1"/>
      <w:marLeft w:val="0"/>
      <w:marRight w:val="0"/>
      <w:marTop w:val="0"/>
      <w:marBottom w:val="0"/>
      <w:divBdr>
        <w:top w:val="none" w:sz="0" w:space="0" w:color="auto"/>
        <w:left w:val="none" w:sz="0" w:space="0" w:color="auto"/>
        <w:bottom w:val="none" w:sz="0" w:space="0" w:color="auto"/>
        <w:right w:val="none" w:sz="0" w:space="0" w:color="auto"/>
      </w:divBdr>
    </w:div>
    <w:div w:id="226846577">
      <w:bodyDiv w:val="1"/>
      <w:marLeft w:val="0"/>
      <w:marRight w:val="0"/>
      <w:marTop w:val="0"/>
      <w:marBottom w:val="0"/>
      <w:divBdr>
        <w:top w:val="none" w:sz="0" w:space="0" w:color="auto"/>
        <w:left w:val="none" w:sz="0" w:space="0" w:color="auto"/>
        <w:bottom w:val="none" w:sz="0" w:space="0" w:color="auto"/>
        <w:right w:val="none" w:sz="0" w:space="0" w:color="auto"/>
      </w:divBdr>
    </w:div>
    <w:div w:id="654264887">
      <w:bodyDiv w:val="1"/>
      <w:marLeft w:val="0"/>
      <w:marRight w:val="0"/>
      <w:marTop w:val="0"/>
      <w:marBottom w:val="0"/>
      <w:divBdr>
        <w:top w:val="none" w:sz="0" w:space="0" w:color="auto"/>
        <w:left w:val="none" w:sz="0" w:space="0" w:color="auto"/>
        <w:bottom w:val="none" w:sz="0" w:space="0" w:color="auto"/>
        <w:right w:val="none" w:sz="0" w:space="0" w:color="auto"/>
      </w:divBdr>
    </w:div>
    <w:div w:id="703948420">
      <w:bodyDiv w:val="1"/>
      <w:marLeft w:val="0"/>
      <w:marRight w:val="0"/>
      <w:marTop w:val="0"/>
      <w:marBottom w:val="0"/>
      <w:divBdr>
        <w:top w:val="none" w:sz="0" w:space="0" w:color="auto"/>
        <w:left w:val="none" w:sz="0" w:space="0" w:color="auto"/>
        <w:bottom w:val="none" w:sz="0" w:space="0" w:color="auto"/>
        <w:right w:val="none" w:sz="0" w:space="0" w:color="auto"/>
      </w:divBdr>
    </w:div>
    <w:div w:id="763303091">
      <w:bodyDiv w:val="1"/>
      <w:marLeft w:val="0"/>
      <w:marRight w:val="0"/>
      <w:marTop w:val="0"/>
      <w:marBottom w:val="0"/>
      <w:divBdr>
        <w:top w:val="none" w:sz="0" w:space="0" w:color="auto"/>
        <w:left w:val="none" w:sz="0" w:space="0" w:color="auto"/>
        <w:bottom w:val="none" w:sz="0" w:space="0" w:color="auto"/>
        <w:right w:val="none" w:sz="0" w:space="0" w:color="auto"/>
      </w:divBdr>
    </w:div>
    <w:div w:id="792208770">
      <w:bodyDiv w:val="1"/>
      <w:marLeft w:val="0"/>
      <w:marRight w:val="0"/>
      <w:marTop w:val="0"/>
      <w:marBottom w:val="0"/>
      <w:divBdr>
        <w:top w:val="none" w:sz="0" w:space="0" w:color="auto"/>
        <w:left w:val="none" w:sz="0" w:space="0" w:color="auto"/>
        <w:bottom w:val="none" w:sz="0" w:space="0" w:color="auto"/>
        <w:right w:val="none" w:sz="0" w:space="0" w:color="auto"/>
      </w:divBdr>
    </w:div>
    <w:div w:id="808204584">
      <w:bodyDiv w:val="1"/>
      <w:marLeft w:val="0"/>
      <w:marRight w:val="0"/>
      <w:marTop w:val="0"/>
      <w:marBottom w:val="0"/>
      <w:divBdr>
        <w:top w:val="none" w:sz="0" w:space="0" w:color="auto"/>
        <w:left w:val="none" w:sz="0" w:space="0" w:color="auto"/>
        <w:bottom w:val="none" w:sz="0" w:space="0" w:color="auto"/>
        <w:right w:val="none" w:sz="0" w:space="0" w:color="auto"/>
      </w:divBdr>
    </w:div>
    <w:div w:id="1099448683">
      <w:bodyDiv w:val="1"/>
      <w:marLeft w:val="0"/>
      <w:marRight w:val="0"/>
      <w:marTop w:val="0"/>
      <w:marBottom w:val="0"/>
      <w:divBdr>
        <w:top w:val="none" w:sz="0" w:space="0" w:color="auto"/>
        <w:left w:val="none" w:sz="0" w:space="0" w:color="auto"/>
        <w:bottom w:val="none" w:sz="0" w:space="0" w:color="auto"/>
        <w:right w:val="none" w:sz="0" w:space="0" w:color="auto"/>
      </w:divBdr>
    </w:div>
    <w:div w:id="1203716146">
      <w:bodyDiv w:val="1"/>
      <w:marLeft w:val="0"/>
      <w:marRight w:val="0"/>
      <w:marTop w:val="0"/>
      <w:marBottom w:val="0"/>
      <w:divBdr>
        <w:top w:val="none" w:sz="0" w:space="0" w:color="auto"/>
        <w:left w:val="none" w:sz="0" w:space="0" w:color="auto"/>
        <w:bottom w:val="none" w:sz="0" w:space="0" w:color="auto"/>
        <w:right w:val="none" w:sz="0" w:space="0" w:color="auto"/>
      </w:divBdr>
    </w:div>
    <w:div w:id="1408527956">
      <w:bodyDiv w:val="1"/>
      <w:marLeft w:val="0"/>
      <w:marRight w:val="0"/>
      <w:marTop w:val="0"/>
      <w:marBottom w:val="0"/>
      <w:divBdr>
        <w:top w:val="none" w:sz="0" w:space="0" w:color="auto"/>
        <w:left w:val="none" w:sz="0" w:space="0" w:color="auto"/>
        <w:bottom w:val="none" w:sz="0" w:space="0" w:color="auto"/>
        <w:right w:val="none" w:sz="0" w:space="0" w:color="auto"/>
      </w:divBdr>
    </w:div>
    <w:div w:id="1435588307">
      <w:bodyDiv w:val="1"/>
      <w:marLeft w:val="0"/>
      <w:marRight w:val="0"/>
      <w:marTop w:val="0"/>
      <w:marBottom w:val="0"/>
      <w:divBdr>
        <w:top w:val="none" w:sz="0" w:space="0" w:color="auto"/>
        <w:left w:val="none" w:sz="0" w:space="0" w:color="auto"/>
        <w:bottom w:val="none" w:sz="0" w:space="0" w:color="auto"/>
        <w:right w:val="none" w:sz="0" w:space="0" w:color="auto"/>
      </w:divBdr>
    </w:div>
    <w:div w:id="1659722151">
      <w:bodyDiv w:val="1"/>
      <w:marLeft w:val="0"/>
      <w:marRight w:val="0"/>
      <w:marTop w:val="0"/>
      <w:marBottom w:val="0"/>
      <w:divBdr>
        <w:top w:val="none" w:sz="0" w:space="0" w:color="auto"/>
        <w:left w:val="none" w:sz="0" w:space="0" w:color="auto"/>
        <w:bottom w:val="none" w:sz="0" w:space="0" w:color="auto"/>
        <w:right w:val="none" w:sz="0" w:space="0" w:color="auto"/>
      </w:divBdr>
    </w:div>
    <w:div w:id="167460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3F17E-0584-4BC4-AE99-300D7A9AB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6243</Words>
  <Characters>35589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Рокотян Татьяна Геннадьевна</dc:creator>
  <cp:keywords/>
  <dc:description/>
  <cp:lastModifiedBy>Штыкова Ольга Петровна</cp:lastModifiedBy>
  <cp:revision>4</cp:revision>
  <cp:lastPrinted>2024-12-20T07:19:00Z</cp:lastPrinted>
  <dcterms:created xsi:type="dcterms:W3CDTF">2025-06-24T15:27:00Z</dcterms:created>
  <dcterms:modified xsi:type="dcterms:W3CDTF">2025-12-18T08:11:00Z</dcterms:modified>
</cp:coreProperties>
</file>