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D3047" w14:textId="2C7DB03F" w:rsidR="00FA4AF2" w:rsidRDefault="00FA4AF2" w:rsidP="00FA4A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A4AF2">
        <w:rPr>
          <w:rFonts w:ascii="Times New Roman" w:hAnsi="Times New Roman" w:cs="Times New Roman"/>
          <w:b/>
          <w:bCs/>
          <w:sz w:val="22"/>
          <w:szCs w:val="22"/>
        </w:rPr>
        <w:t>ПОДРОБНОЕ ОПИСАНИЕ ПРЕДМЕТА ТОРГОВ</w:t>
      </w:r>
    </w:p>
    <w:p w14:paraId="397C1DDA" w14:textId="77777777" w:rsidR="0051744B" w:rsidRDefault="0051744B" w:rsidP="00FA4A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58870FD5" w14:textId="77777777" w:rsidR="00CB2202" w:rsidRDefault="0051744B" w:rsidP="00FA4A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1744B">
        <w:rPr>
          <w:rFonts w:ascii="Times New Roman" w:hAnsi="Times New Roman" w:cs="Times New Roman"/>
          <w:b/>
          <w:bCs/>
          <w:sz w:val="22"/>
          <w:szCs w:val="22"/>
        </w:rPr>
        <w:t>Торги по продаже имущества ЗАО «СНП-Центр»</w:t>
      </w:r>
      <w:r w:rsidR="00CB2202">
        <w:rPr>
          <w:rFonts w:ascii="Times New Roman" w:hAnsi="Times New Roman" w:cs="Times New Roman"/>
          <w:b/>
          <w:bCs/>
          <w:sz w:val="22"/>
          <w:szCs w:val="22"/>
        </w:rPr>
        <w:t xml:space="preserve"> (ИНН </w:t>
      </w:r>
      <w:r w:rsidR="00CB2202" w:rsidRPr="00CB2202">
        <w:rPr>
          <w:rFonts w:ascii="Times New Roman" w:hAnsi="Times New Roman" w:cs="Times New Roman"/>
          <w:b/>
          <w:bCs/>
          <w:sz w:val="22"/>
          <w:szCs w:val="22"/>
        </w:rPr>
        <w:t>7202084408</w:t>
      </w:r>
      <w:r w:rsidR="00CB2202">
        <w:rPr>
          <w:rFonts w:ascii="Times New Roman" w:hAnsi="Times New Roman" w:cs="Times New Roman"/>
          <w:b/>
          <w:bCs/>
          <w:sz w:val="22"/>
          <w:szCs w:val="22"/>
        </w:rPr>
        <w:t xml:space="preserve">, ОГРН </w:t>
      </w:r>
      <w:r w:rsidR="00CB2202" w:rsidRPr="00CB2202">
        <w:rPr>
          <w:rFonts w:ascii="Times New Roman" w:hAnsi="Times New Roman" w:cs="Times New Roman"/>
          <w:b/>
          <w:bCs/>
          <w:sz w:val="22"/>
          <w:szCs w:val="22"/>
        </w:rPr>
        <w:t>1027200814893</w:t>
      </w:r>
      <w:r w:rsidR="00CB2202">
        <w:rPr>
          <w:rFonts w:ascii="Times New Roman" w:hAnsi="Times New Roman" w:cs="Times New Roman"/>
          <w:b/>
          <w:bCs/>
          <w:sz w:val="22"/>
          <w:szCs w:val="22"/>
        </w:rPr>
        <w:t>)</w:t>
      </w:r>
      <w:r w:rsidRPr="0051744B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</w:p>
    <w:p w14:paraId="0BFBE842" w14:textId="77777777" w:rsidR="00CB2202" w:rsidRDefault="00CB2202" w:rsidP="00FA4A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2092E44" w14:textId="50774E19" w:rsidR="0051744B" w:rsidRPr="0051744B" w:rsidRDefault="0051744B" w:rsidP="00FA4A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1744B">
        <w:rPr>
          <w:rFonts w:ascii="Times New Roman" w:hAnsi="Times New Roman" w:cs="Times New Roman"/>
          <w:b/>
          <w:bCs/>
          <w:sz w:val="22"/>
          <w:szCs w:val="22"/>
        </w:rPr>
        <w:t xml:space="preserve">сообщение в ЕФРСБ </w:t>
      </w:r>
      <w:r w:rsidRPr="0051744B">
        <w:rPr>
          <w:rFonts w:ascii="Times New Roman" w:hAnsi="Times New Roman" w:cs="Times New Roman"/>
          <w:b/>
          <w:bCs/>
          <w:sz w:val="22"/>
          <w:szCs w:val="22"/>
        </w:rPr>
        <w:t>24229493</w:t>
      </w:r>
      <w:r w:rsidRPr="0051744B">
        <w:rPr>
          <w:rFonts w:ascii="Times New Roman" w:hAnsi="Times New Roman" w:cs="Times New Roman"/>
          <w:b/>
          <w:bCs/>
          <w:sz w:val="22"/>
          <w:szCs w:val="22"/>
        </w:rPr>
        <w:t xml:space="preserve"> от 19.08.2026</w:t>
      </w:r>
    </w:p>
    <w:p w14:paraId="7EBC37BA" w14:textId="77777777" w:rsidR="00FA4AF2" w:rsidRDefault="00FA4AF2" w:rsidP="003B38D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98526C1" w14:textId="6F4BF043" w:rsidR="003B38D2" w:rsidRPr="003B38D2" w:rsidRDefault="003B38D2" w:rsidP="003B38D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3B38D2">
        <w:rPr>
          <w:rFonts w:ascii="Times New Roman" w:hAnsi="Times New Roman" w:cs="Times New Roman"/>
          <w:sz w:val="22"/>
          <w:szCs w:val="22"/>
        </w:rPr>
        <w:t xml:space="preserve">Лот №1 Нежилое строение общей площадью 3792,8 кв.м., расположенное по адресу: г. Тюмень, ул. Республики, д. 33 включающее в себя: </w:t>
      </w:r>
    </w:p>
    <w:p w14:paraId="382B3622" w14:textId="77777777" w:rsidR="003B38D2" w:rsidRDefault="003B38D2" w:rsidP="003B38D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3CE54890" w14:textId="33D2C70E" w:rsidR="003B38D2" w:rsidRPr="003B38D2" w:rsidRDefault="003B38D2" w:rsidP="003B38D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3B38D2">
        <w:rPr>
          <w:rFonts w:ascii="Times New Roman" w:hAnsi="Times New Roman" w:cs="Times New Roman"/>
          <w:sz w:val="22"/>
          <w:szCs w:val="22"/>
        </w:rPr>
        <w:t>1) помещение, назначение объекта: нежилое, кадастровый номер: 72:23:0217001:5193, номер, тип этажа: Подвал №Подвал, площадь: 718,9 кв. м, адрес: г. Тюмень, ул. Республики, 33, помещения площадью 718,9 кв. м.;</w:t>
      </w:r>
    </w:p>
    <w:p w14:paraId="64B82053" w14:textId="77777777" w:rsidR="003B38D2" w:rsidRDefault="003B38D2" w:rsidP="003B38D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5DAC4F27" w14:textId="6CC88C38" w:rsidR="003B38D2" w:rsidRPr="003B38D2" w:rsidRDefault="003B38D2" w:rsidP="003B38D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3B38D2">
        <w:rPr>
          <w:rFonts w:ascii="Times New Roman" w:hAnsi="Times New Roman" w:cs="Times New Roman"/>
          <w:sz w:val="22"/>
          <w:szCs w:val="22"/>
        </w:rPr>
        <w:t xml:space="preserve">2) помещение, назначение объекта: нежилое, кадастровый номер: 72:23:0217001:5194, номер, тип этажа: Этаж 1, Этаж 2, Этаж 3, Этаж 4, Этаж 5, площадь: 85,5 кв. м, адрес: г. Тюмень, ул. Республики, 33, места общего пользования площадью 85,5 кв. м.; </w:t>
      </w:r>
    </w:p>
    <w:p w14:paraId="1C5799AF" w14:textId="77777777" w:rsidR="003B38D2" w:rsidRDefault="003B38D2" w:rsidP="003B38D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6E9564B8" w14:textId="06BD0438" w:rsidR="003B38D2" w:rsidRPr="003B38D2" w:rsidRDefault="003B38D2" w:rsidP="003B38D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3B38D2">
        <w:rPr>
          <w:rFonts w:ascii="Times New Roman" w:hAnsi="Times New Roman" w:cs="Times New Roman"/>
          <w:sz w:val="22"/>
          <w:szCs w:val="22"/>
        </w:rPr>
        <w:t xml:space="preserve">3) помещение назначение объекта: нежилое, кадастровый номер: 72:23:0217001:5435, номер, тип этажа: Этаж № 1, площадь: 239.3 кв. м, адрес: г. Тюмень, ул. Республики, 33; </w:t>
      </w:r>
    </w:p>
    <w:p w14:paraId="555BE487" w14:textId="77777777" w:rsidR="003B38D2" w:rsidRDefault="003B38D2" w:rsidP="003B38D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361727A1" w14:textId="67AF9109" w:rsidR="003B38D2" w:rsidRPr="003B38D2" w:rsidRDefault="003B38D2" w:rsidP="003B38D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3B38D2">
        <w:rPr>
          <w:rFonts w:ascii="Times New Roman" w:hAnsi="Times New Roman" w:cs="Times New Roman"/>
          <w:sz w:val="22"/>
          <w:szCs w:val="22"/>
        </w:rPr>
        <w:t xml:space="preserve">4) помещение назначение объекта: нежилое, кадастровый номер: 72:23:0217001:5436, номер, тип этажа: Этаж № 1, площадь: 190.3 кв. м, адрес: г. Тюмень, ул. Республики, 33; </w:t>
      </w:r>
    </w:p>
    <w:p w14:paraId="5A8A9668" w14:textId="77777777" w:rsidR="003B38D2" w:rsidRDefault="003B38D2" w:rsidP="003B38D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1ADF78BF" w14:textId="415AFC37" w:rsidR="003B38D2" w:rsidRPr="003B38D2" w:rsidRDefault="003B38D2" w:rsidP="003B38D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3B38D2">
        <w:rPr>
          <w:rFonts w:ascii="Times New Roman" w:hAnsi="Times New Roman" w:cs="Times New Roman"/>
          <w:sz w:val="22"/>
          <w:szCs w:val="22"/>
        </w:rPr>
        <w:t xml:space="preserve">5) Помещение, назначение объекта: нежилое, кадастровый номер: 72:23:0217001:5196, номер, тип этажа: этаж №2, площадь: 314,2 кв. м, адрес: г. Тюмень, ул. Республики, 33, помещения площадью 314,2 кв. м.; </w:t>
      </w:r>
    </w:p>
    <w:p w14:paraId="00132C55" w14:textId="77777777" w:rsidR="003B38D2" w:rsidRDefault="003B38D2" w:rsidP="003B38D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398F24C4" w14:textId="11B8F81D" w:rsidR="003B38D2" w:rsidRPr="003B38D2" w:rsidRDefault="003B38D2" w:rsidP="003B38D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3B38D2">
        <w:rPr>
          <w:rFonts w:ascii="Times New Roman" w:hAnsi="Times New Roman" w:cs="Times New Roman"/>
          <w:sz w:val="22"/>
          <w:szCs w:val="22"/>
        </w:rPr>
        <w:t xml:space="preserve">6) Помещение, назначение объекта: нежилое, кадастровый номер: 72:23:0217001:5197, номер, тип этажа: этаж №3, площадь: 562,6 кв. м, адрес: г. Тюмень, ул. Республики, 33, помещения площадью 562,6 кв. м.; </w:t>
      </w:r>
    </w:p>
    <w:p w14:paraId="4436F418" w14:textId="77777777" w:rsidR="003B38D2" w:rsidRDefault="003B38D2" w:rsidP="003B38D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79006E98" w14:textId="7A986A67" w:rsidR="003B38D2" w:rsidRPr="003B38D2" w:rsidRDefault="003B38D2" w:rsidP="003B38D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3B38D2">
        <w:rPr>
          <w:rFonts w:ascii="Times New Roman" w:hAnsi="Times New Roman" w:cs="Times New Roman"/>
          <w:sz w:val="22"/>
          <w:szCs w:val="22"/>
        </w:rPr>
        <w:t>7) Помещение, назначение объекта: нежилое, кадастровый номер: 72:23:0217001:5198, номер, тип этажа: этаж №4, площадь: 563,4 кв. м, адрес: г. Тюмень, ул. Республики, 33, помещения площадью 563,4 кв. м,</w:t>
      </w:r>
    </w:p>
    <w:p w14:paraId="0F203450" w14:textId="77777777" w:rsidR="003B38D2" w:rsidRDefault="003B38D2" w:rsidP="003B38D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2CBF5823" w14:textId="0B3F1BF5" w:rsidR="003B38D2" w:rsidRPr="003B38D2" w:rsidRDefault="003B38D2" w:rsidP="003B38D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3B38D2">
        <w:rPr>
          <w:rFonts w:ascii="Times New Roman" w:hAnsi="Times New Roman" w:cs="Times New Roman"/>
          <w:sz w:val="22"/>
          <w:szCs w:val="22"/>
        </w:rPr>
        <w:t xml:space="preserve">8) Помещение, назначение объекта: нежилое, кадастровый номер: 72:23:0217001:5199, номер, тип этажа: этаж №5, площадь: 564,7 кв. м, адрес: г. Тюмень, ул. Республики, 33, помещения площадью 564,7 кв. м.; </w:t>
      </w:r>
    </w:p>
    <w:p w14:paraId="115BF2FF" w14:textId="77777777" w:rsidR="003B38D2" w:rsidRDefault="003B38D2" w:rsidP="003B38D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2AB5F495" w14:textId="61839E47" w:rsidR="003B38D2" w:rsidRPr="003B38D2" w:rsidRDefault="003B38D2" w:rsidP="003B38D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3B38D2">
        <w:rPr>
          <w:rFonts w:ascii="Times New Roman" w:hAnsi="Times New Roman" w:cs="Times New Roman"/>
          <w:sz w:val="22"/>
          <w:szCs w:val="22"/>
        </w:rPr>
        <w:t xml:space="preserve">9) Помещение, назначение объекта: нежилое, кадастровый номер: 72:23:0217001:5200, номер, тип этажа: этаж №6, площадь: 353,1 кв. м, адрес: г. Тюмень, ул. Республики, 33, помещения площадью 353,1 кв. м.; </w:t>
      </w:r>
    </w:p>
    <w:p w14:paraId="1C49ACA8" w14:textId="77777777" w:rsidR="003B38D2" w:rsidRDefault="003B38D2" w:rsidP="003B38D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19828A73" w14:textId="5053AEC1" w:rsidR="003B38D2" w:rsidRPr="003B38D2" w:rsidRDefault="003B38D2" w:rsidP="003B38D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3B38D2">
        <w:rPr>
          <w:rFonts w:ascii="Times New Roman" w:hAnsi="Times New Roman" w:cs="Times New Roman"/>
          <w:sz w:val="22"/>
          <w:szCs w:val="22"/>
        </w:rPr>
        <w:t xml:space="preserve">10) Помещение, назначение объекта: нежилое, кадастровый номер: 72:23:0217001:5201, номер, тип этажа: Этаж 1, Этаж 2, Этаж 3, Этаж 4, Этаж 5, площадь: 77,5 кв. м, адрес: г. Тюмень, ул. Республики, 33, места общего пользования площадью 77,5 кв. м.; </w:t>
      </w:r>
    </w:p>
    <w:p w14:paraId="08FBCA9A" w14:textId="77777777" w:rsidR="003B38D2" w:rsidRDefault="003B38D2" w:rsidP="003B38D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460702CF" w14:textId="6FD7BDF4" w:rsidR="003B38D2" w:rsidRPr="003B38D2" w:rsidRDefault="003B38D2" w:rsidP="003B38D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3B38D2">
        <w:rPr>
          <w:rFonts w:ascii="Times New Roman" w:hAnsi="Times New Roman" w:cs="Times New Roman"/>
          <w:sz w:val="22"/>
          <w:szCs w:val="22"/>
        </w:rPr>
        <w:t xml:space="preserve">11) Помещение, назначение объекта: нежилое, кадастровый номер: 72:23:0217001:5202, номер, тип этажа: Подвал №Подвал, Этаж 1, Этаж 2, Этаж 3, Этаж 4, Этаж 5, Этаж 6, площадь: 123,3 кв. м, адрес: г. Тюмень, ул. Республики, 33, места общего пользования площадью 123,3 кв. м. </w:t>
      </w:r>
    </w:p>
    <w:p w14:paraId="7187C2BA" w14:textId="3898986A" w:rsidR="003B38D2" w:rsidRDefault="003B38D2" w:rsidP="00E76FF1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710CBF7F" w14:textId="6CDF34CE" w:rsidR="00D5379D" w:rsidRDefault="00E76FF1" w:rsidP="003B38D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22559239" wp14:editId="1632C79E">
            <wp:simplePos x="0" y="0"/>
            <wp:positionH relativeFrom="page">
              <wp:posOffset>3905885</wp:posOffset>
            </wp:positionH>
            <wp:positionV relativeFrom="paragraph">
              <wp:posOffset>326390</wp:posOffset>
            </wp:positionV>
            <wp:extent cx="1419225" cy="1266825"/>
            <wp:effectExtent l="0" t="0" r="9525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84" t="21576" r="43500" b="63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38D2" w:rsidRPr="003B38D2">
        <w:rPr>
          <w:rFonts w:ascii="Times New Roman" w:hAnsi="Times New Roman" w:cs="Times New Roman"/>
          <w:sz w:val="22"/>
          <w:szCs w:val="22"/>
        </w:rPr>
        <w:t>Земельный участок, категория: земли поселений, вид разрешенного использования: под 6-этажное нежилое строение (бизнес-центр, ресторан) с прилегающей территорией, кадастровый номер: 72:23:02 17 001:0013, площадь 2554,00 кв.м., адрес: г. Тюмень, ул. Республики, 33; ул. Республики, 33/1, вид права: общая долевая собственность, доля в праве 83/100.</w:t>
      </w:r>
    </w:p>
    <w:p w14:paraId="2319ACBB" w14:textId="77777777" w:rsidR="00E76FF1" w:rsidRDefault="00E76FF1" w:rsidP="003B38D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60A93374" w14:textId="0DAC9CF6" w:rsidR="00E76FF1" w:rsidRPr="00E76FF1" w:rsidRDefault="00E76FF1" w:rsidP="003B38D2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E76FF1">
        <w:rPr>
          <w:rFonts w:ascii="Times New Roman" w:hAnsi="Times New Roman" w:cs="Times New Roman"/>
          <w:b/>
          <w:bCs/>
          <w:sz w:val="22"/>
          <w:szCs w:val="22"/>
        </w:rPr>
        <w:t xml:space="preserve">Конкурсный управляющий </w:t>
      </w:r>
      <w:proofErr w:type="spellStart"/>
      <w:r w:rsidRPr="00E76FF1">
        <w:rPr>
          <w:rFonts w:ascii="Times New Roman" w:hAnsi="Times New Roman" w:cs="Times New Roman"/>
          <w:b/>
          <w:bCs/>
          <w:sz w:val="22"/>
          <w:szCs w:val="22"/>
        </w:rPr>
        <w:t>Мананова</w:t>
      </w:r>
      <w:proofErr w:type="spellEnd"/>
      <w:r w:rsidRPr="00E76FF1">
        <w:rPr>
          <w:rFonts w:ascii="Times New Roman" w:hAnsi="Times New Roman" w:cs="Times New Roman"/>
          <w:b/>
          <w:bCs/>
          <w:sz w:val="22"/>
          <w:szCs w:val="22"/>
        </w:rPr>
        <w:t xml:space="preserve"> З.П.</w:t>
      </w:r>
    </w:p>
    <w:sectPr w:rsidR="00E76FF1" w:rsidRPr="00E76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0CF"/>
    <w:rsid w:val="001B60CF"/>
    <w:rsid w:val="003B38D2"/>
    <w:rsid w:val="00413C55"/>
    <w:rsid w:val="0051744B"/>
    <w:rsid w:val="00A171A7"/>
    <w:rsid w:val="00CB2202"/>
    <w:rsid w:val="00D5379D"/>
    <w:rsid w:val="00E76FF1"/>
    <w:rsid w:val="00FA4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1DDA05E"/>
  <w15:chartTrackingRefBased/>
  <w15:docId w15:val="{69F22DA1-7BB9-42BF-8437-F93F250A5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60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60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60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60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60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60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60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60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60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60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B60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B60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B60C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B60C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B60C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B60C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B60C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B60C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B60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B60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60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B60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B60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B60C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B60C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B60C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B60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B60C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B60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450</Words>
  <Characters>2570</Characters>
  <Application>Microsoft Office Word</Application>
  <DocSecurity>0</DocSecurity>
  <Lines>21</Lines>
  <Paragraphs>6</Paragraphs>
  <ScaleCrop>false</ScaleCrop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2026-08-21T13:17:00Z</dcterms:created>
  <dcterms:modified xsi:type="dcterms:W3CDTF">2026-08-21T13:22:00Z</dcterms:modified>
</cp:coreProperties>
</file>