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1C3C73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C3C73" w:rsidRDefault="001C3C7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1C3C7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</w:t>
      </w:r>
      <w:r w:rsidR="00AC0A5A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AC0A5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Камакаева Регина Альфизовна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13.08.2025 г. (резолютивная часть объявлена 07.08.2025 г.) по делу № А65-21016/2025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1C3C7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Pr="001C3C73">
        <w:rPr>
          <w:rFonts w:ascii="Times New Roman" w:hAnsi="Times New Roman"/>
        </w:rPr>
        <w:t>):</w:t>
      </w:r>
      <w:r w:rsidR="001C3C73" w:rsidRPr="001C3C73">
        <w:rPr>
          <w:rFonts w:ascii="Times New Roman" w:hAnsi="Times New Roman"/>
        </w:rPr>
        <w:t xml:space="preserve"> </w:t>
      </w:r>
      <w:r w:rsidR="001C3C73" w:rsidRPr="001C3C73">
        <w:rPr>
          <w:rFonts w:ascii="Times New Roman" w:hAnsi="Times New Roman"/>
          <w:color w:val="333333"/>
          <w:shd w:val="clear" w:color="auto" w:fill="FFFFFF"/>
        </w:rPr>
        <w:t xml:space="preserve">Земельный участок площадью 601 +/- 17 </w:t>
      </w:r>
      <w:proofErr w:type="spellStart"/>
      <w:r w:rsidR="001C3C73" w:rsidRPr="001C3C73">
        <w:rPr>
          <w:rFonts w:ascii="Times New Roman" w:hAnsi="Times New Roman"/>
          <w:color w:val="333333"/>
          <w:shd w:val="clear" w:color="auto" w:fill="FFFFFF"/>
        </w:rPr>
        <w:t>кв.м</w:t>
      </w:r>
      <w:proofErr w:type="spellEnd"/>
      <w:r w:rsidR="001C3C73" w:rsidRPr="001C3C73">
        <w:rPr>
          <w:rFonts w:ascii="Times New Roman" w:hAnsi="Times New Roman"/>
          <w:color w:val="333333"/>
          <w:shd w:val="clear" w:color="auto" w:fill="FFFFFF"/>
        </w:rPr>
        <w:t xml:space="preserve">. с кадастровым номером 50:31:0032103:375, с одноэтажным Жилым домом площадью 59,8 </w:t>
      </w:r>
      <w:proofErr w:type="spellStart"/>
      <w:r w:rsidR="001C3C73" w:rsidRPr="001C3C73">
        <w:rPr>
          <w:rFonts w:ascii="Times New Roman" w:hAnsi="Times New Roman"/>
          <w:color w:val="333333"/>
          <w:shd w:val="clear" w:color="auto" w:fill="FFFFFF"/>
        </w:rPr>
        <w:t>кв.м</w:t>
      </w:r>
      <w:proofErr w:type="spellEnd"/>
      <w:r w:rsidR="001C3C73" w:rsidRPr="001C3C73">
        <w:rPr>
          <w:rFonts w:ascii="Times New Roman" w:hAnsi="Times New Roman"/>
          <w:color w:val="333333"/>
          <w:shd w:val="clear" w:color="auto" w:fill="FFFFFF"/>
        </w:rPr>
        <w:t xml:space="preserve">., с кадастровым номером 50:31:0032103:467. расположенные по адресу: Московская область, город Чехов, деревня </w:t>
      </w:r>
      <w:proofErr w:type="spellStart"/>
      <w:r w:rsidR="001C3C73" w:rsidRPr="001C3C73">
        <w:rPr>
          <w:rFonts w:ascii="Times New Roman" w:hAnsi="Times New Roman"/>
          <w:color w:val="333333"/>
          <w:shd w:val="clear" w:color="auto" w:fill="FFFFFF"/>
        </w:rPr>
        <w:t>Леониха</w:t>
      </w:r>
      <w:proofErr w:type="spellEnd"/>
      <w:r w:rsidR="001C3C73">
        <w:rPr>
          <w:rFonts w:ascii="Times New Roman" w:hAnsi="Times New Roman"/>
          <w:color w:val="333333"/>
          <w:shd w:val="clear" w:color="auto" w:fill="FFFFFF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="001C3C73" w:rsidRPr="004D18DB">
        <w:rPr>
          <w:rFonts w:ascii="Times New Roman" w:hAnsi="Times New Roman"/>
        </w:rPr>
        <w:t xml:space="preserve">На Имущество зарегистрировано ограничение (обременение) права: требования </w:t>
      </w:r>
      <w:r w:rsidR="001C3C73">
        <w:rPr>
          <w:rFonts w:ascii="Times New Roman" w:hAnsi="Times New Roman"/>
        </w:rPr>
        <w:t>ПА</w:t>
      </w:r>
      <w:r w:rsidR="001C3C73" w:rsidRPr="004D18DB">
        <w:rPr>
          <w:rFonts w:ascii="Times New Roman" w:hAnsi="Times New Roman"/>
        </w:rPr>
        <w:t>О "</w:t>
      </w:r>
      <w:r w:rsidR="001C3C73">
        <w:rPr>
          <w:rFonts w:ascii="Times New Roman" w:hAnsi="Times New Roman"/>
        </w:rPr>
        <w:t>Сбербанк</w:t>
      </w:r>
      <w:r w:rsidR="001C3C73" w:rsidRPr="004D18DB">
        <w:rPr>
          <w:rFonts w:ascii="Times New Roman" w:hAnsi="Times New Roman"/>
        </w:rPr>
        <w:t>",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1C3C73" w:rsidRPr="00E068C4">
        <w:rPr>
          <w:rFonts w:ascii="Times New Roman" w:hAnsi="Times New Roman"/>
        </w:rPr>
        <w:t>Российского аукционного дома (РАД), размещенной на сайте http://lot-online.ru в сети Интернет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1C3C73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1C3C73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C0A5A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AC0A5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Камакаева Регина Альфизовна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C0A5A">
              <w:rPr>
                <w:rFonts w:ascii="Times New Roman" w:hAnsi="Times New Roman"/>
                <w:noProof/>
                <w:sz w:val="20"/>
                <w:szCs w:val="20"/>
              </w:rPr>
              <w:t>21.04.1986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C0A5A">
              <w:rPr>
                <w:rFonts w:ascii="Times New Roman" w:hAnsi="Times New Roman"/>
                <w:noProof/>
                <w:sz w:val="20"/>
                <w:szCs w:val="20"/>
              </w:rPr>
              <w:t>с. Барда Бардымского р-на Пермской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C0A5A">
              <w:rPr>
                <w:rFonts w:ascii="Times New Roman" w:hAnsi="Times New Roman"/>
                <w:noProof/>
                <w:sz w:val="20"/>
                <w:szCs w:val="20"/>
              </w:rPr>
              <w:t>112-810-243 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C0A5A">
              <w:rPr>
                <w:rFonts w:ascii="Times New Roman" w:hAnsi="Times New Roman"/>
                <w:noProof/>
                <w:sz w:val="20"/>
                <w:szCs w:val="20"/>
              </w:rPr>
              <w:t>593001237880</w:t>
            </w:r>
          </w:p>
          <w:p w:rsidR="007B18C5" w:rsidRPr="00AE3D0E" w:rsidRDefault="00AC0A5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ства: 422700, Республика Татарстан, п. Инеш, ул. Абдурахмана Абсалямова, д. 15А</w:t>
            </w:r>
          </w:p>
          <w:p w:rsidR="001C3C7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7B18C5" w:rsidRPr="001C3C73" w:rsidRDefault="001C3C73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Башкирское отделение №8598 ПАО Сбербанк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к/с 30101810300000000601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БИК 048073601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КПП 027802001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ИНН 7707083893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р/с 40817810306463614405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 xml:space="preserve">Получатель </w:t>
            </w:r>
            <w:proofErr w:type="spellStart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Камакаева</w:t>
            </w:r>
            <w:proofErr w:type="spellEnd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Регина </w:t>
            </w:r>
            <w:proofErr w:type="spellStart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Альфизовна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C0A5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Камакаевой Регины Альфизовны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C0A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AC0A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7B18C5" w:rsidP="001C3C73">
      <w:pPr>
        <w:jc w:val="center"/>
      </w:pPr>
      <w:r>
        <w:rPr>
          <w:rFonts w:ascii="Times New Roman" w:hAnsi="Times New Roman"/>
        </w:rPr>
        <w:br w:type="page"/>
      </w:r>
      <w:r w:rsidR="001C3C73">
        <w:lastRenderedPageBreak/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C3C73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C0A5A"/>
    <w:rsid w:val="00AE3D0E"/>
    <w:rsid w:val="00B73E04"/>
    <w:rsid w:val="00BB22F1"/>
    <w:rsid w:val="00C653A0"/>
    <w:rsid w:val="00C908F3"/>
    <w:rsid w:val="00C90ED7"/>
    <w:rsid w:val="00CE4B37"/>
    <w:rsid w:val="00D554D6"/>
    <w:rsid w:val="00DA4480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07BF"/>
  <w15:chartTrackingRefBased/>
  <w15:docId w15:val="{5327745B-7194-4225-822C-EA93BD60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2026-02-19T10:29:00Z</dcterms:created>
  <dcterms:modified xsi:type="dcterms:W3CDTF">2026-02-19T10:29:00Z</dcterms:modified>
</cp:coreProperties>
</file>