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3C464" w14:textId="77777777" w:rsidR="009331BD" w:rsidRPr="00FB7541" w:rsidRDefault="006B28B5">
      <w:pPr>
        <w:spacing w:after="160"/>
        <w:jc w:val="center"/>
        <w:rPr>
          <w:rFonts w:cs="Times New Roman"/>
          <w:sz w:val="24"/>
          <w:szCs w:val="24"/>
        </w:rPr>
      </w:pPr>
      <w:r w:rsidRPr="00FB7541">
        <w:rPr>
          <w:rFonts w:cs="Times New Roman"/>
          <w:b/>
          <w:sz w:val="24"/>
          <w:szCs w:val="24"/>
        </w:rPr>
        <w:t>ДОГОВОР УСТУПКИ ПРАВ ТРЕБОВАНИЯ № 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3"/>
        <w:gridCol w:w="5213"/>
      </w:tblGrid>
      <w:tr w:rsidR="009331BD" w:rsidRPr="00FB7541" w14:paraId="1D31AA9D" w14:textId="77777777">
        <w:trPr>
          <w:cantSplit/>
          <w:jc w:val="center"/>
        </w:trPr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1F64F" w14:textId="77777777" w:rsidR="009331BD" w:rsidRPr="00FB7541" w:rsidRDefault="006B28B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B7541">
              <w:rPr>
                <w:rFonts w:cs="Times New Roman"/>
                <w:sz w:val="24"/>
                <w:szCs w:val="24"/>
              </w:rPr>
              <w:t>г. Москва</w:t>
            </w:r>
          </w:p>
        </w:tc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32790" w14:textId="77777777" w:rsidR="009331BD" w:rsidRPr="00FB7541" w:rsidRDefault="006B28B5">
            <w:pPr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FB7541">
              <w:rPr>
                <w:rFonts w:cs="Times New Roman"/>
                <w:sz w:val="24"/>
                <w:szCs w:val="24"/>
              </w:rPr>
              <w:t>«____» __________ 2026 г.</w:t>
            </w:r>
          </w:p>
        </w:tc>
      </w:tr>
    </w:tbl>
    <w:p w14:paraId="156B00B6" w14:textId="5F5F4967" w:rsidR="009331BD" w:rsidRPr="00FB7541" w:rsidRDefault="006B28B5">
      <w:pPr>
        <w:spacing w:before="120"/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b/>
          <w:bCs/>
          <w:sz w:val="24"/>
          <w:szCs w:val="24"/>
          <w:lang w:val="ru-RU"/>
        </w:rPr>
        <w:t>Колбая Ираклий Тамазович</w:t>
      </w:r>
      <w:r w:rsidRPr="00FB7541">
        <w:rPr>
          <w:rFonts w:cs="Times New Roman"/>
          <w:sz w:val="24"/>
          <w:szCs w:val="24"/>
          <w:lang w:val="ru-RU"/>
        </w:rPr>
        <w:t xml:space="preserve">, ИНН 773412693515, адрес: 143989, Московская область, г. Балашиха, ул. Граничная, д. 11, кв. 79, признанный несостоятельным (банкротом) решением Арбитражного суда Московской области от 30.04.2021 по делу № А41-71149/2020, </w:t>
      </w:r>
      <w:r w:rsidRPr="00FB7541">
        <w:rPr>
          <w:rFonts w:cs="Times New Roman"/>
          <w:b/>
          <w:bCs/>
          <w:sz w:val="24"/>
          <w:szCs w:val="24"/>
          <w:lang w:val="ru-RU"/>
        </w:rPr>
        <w:t>в лице финансового управляющего Гулиева Асимана Фадаиловича</w:t>
      </w:r>
      <w:r w:rsidRPr="00FB7541">
        <w:rPr>
          <w:rFonts w:cs="Times New Roman"/>
          <w:sz w:val="24"/>
          <w:szCs w:val="24"/>
          <w:lang w:val="ru-RU"/>
        </w:rPr>
        <w:t xml:space="preserve"> (ИНН 324501924717), являющегося членом Ассоциации «Сибирская гильдия антикризисных управляющих» (ИНН 8601019434, ОГРН 1028600516735), действующего на основании указанного решения суда и Федерального закона от 26.10.2002 № 127-ФЗ «О несостоятельности (банкротстве)», именуемый в дальнейшем «Цедент», с одной стороны, и</w:t>
      </w:r>
      <w:r w:rsidR="006A5C00" w:rsidRPr="00FB7541">
        <w:rPr>
          <w:rFonts w:cs="Times New Roman"/>
          <w:sz w:val="24"/>
          <w:szCs w:val="24"/>
          <w:lang w:val="ru-RU"/>
        </w:rPr>
        <w:t>____________________________________</w:t>
      </w:r>
    </w:p>
    <w:p w14:paraId="3765B09B" w14:textId="5E676E33" w:rsidR="009331BD" w:rsidRPr="00FB7541" w:rsidRDefault="006B28B5" w:rsidP="00300A1B">
      <w:pPr>
        <w:spacing w:before="40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в лице ______________________________________________________________________________,</w:t>
      </w:r>
      <w:r w:rsidRPr="00FB7541">
        <w:rPr>
          <w:rFonts w:cs="Times New Roman"/>
          <w:sz w:val="24"/>
          <w:szCs w:val="24"/>
          <w:lang w:val="ru-RU"/>
        </w:rPr>
        <w:br/>
        <w:t>действующего на основании ____________________________________________________________,</w:t>
      </w:r>
      <w:r w:rsidRPr="00FB7541">
        <w:rPr>
          <w:rFonts w:cs="Times New Roman"/>
          <w:sz w:val="24"/>
          <w:szCs w:val="24"/>
          <w:lang w:val="ru-RU"/>
        </w:rPr>
        <w:br/>
        <w:t>именуемый(</w:t>
      </w:r>
      <w:proofErr w:type="spellStart"/>
      <w:r w:rsidRPr="00FB7541">
        <w:rPr>
          <w:rFonts w:cs="Times New Roman"/>
          <w:sz w:val="24"/>
          <w:szCs w:val="24"/>
          <w:lang w:val="ru-RU"/>
        </w:rPr>
        <w:t>ая</w:t>
      </w:r>
      <w:proofErr w:type="spellEnd"/>
      <w:r w:rsidRPr="00FB7541">
        <w:rPr>
          <w:rFonts w:cs="Times New Roman"/>
          <w:sz w:val="24"/>
          <w:szCs w:val="24"/>
          <w:lang w:val="ru-RU"/>
        </w:rPr>
        <w:t>) в дальнейшем «Цессионарий», с другой стороны,</w:t>
      </w:r>
      <w:r w:rsidR="00300A1B" w:rsidRPr="00FB7541">
        <w:rPr>
          <w:rFonts w:cs="Times New Roman"/>
          <w:sz w:val="24"/>
          <w:szCs w:val="24"/>
          <w:lang w:val="ru-RU"/>
        </w:rPr>
        <w:t xml:space="preserve"> </w:t>
      </w:r>
      <w:r w:rsidRPr="00FB7541">
        <w:rPr>
          <w:rFonts w:cs="Times New Roman"/>
          <w:sz w:val="24"/>
          <w:szCs w:val="24"/>
          <w:lang w:val="ru-RU"/>
        </w:rPr>
        <w:t>совместно именуемые «Стороны», заключили настоящий Договор по результатам торгов в форме публичного предложения по продаже Лота №</w:t>
      </w:r>
      <w:r w:rsidR="00300A1B" w:rsidRPr="00FB7541">
        <w:rPr>
          <w:rFonts w:cs="Times New Roman"/>
          <w:sz w:val="24"/>
          <w:szCs w:val="24"/>
          <w:lang w:val="ru-RU"/>
        </w:rPr>
        <w:t xml:space="preserve"> </w:t>
      </w:r>
      <w:r w:rsidRPr="00FB7541">
        <w:rPr>
          <w:rFonts w:cs="Times New Roman"/>
          <w:sz w:val="24"/>
          <w:szCs w:val="24"/>
          <w:lang w:val="ru-RU"/>
        </w:rPr>
        <w:t>1,</w:t>
      </w:r>
      <w:r w:rsidR="00300A1B" w:rsidRPr="00FB7541">
        <w:rPr>
          <w:rFonts w:cs="Times New Roman"/>
          <w:sz w:val="24"/>
          <w:szCs w:val="24"/>
          <w:lang w:val="ru-RU"/>
        </w:rPr>
        <w:t xml:space="preserve"> </w:t>
      </w:r>
      <w:r w:rsidRPr="00FB7541">
        <w:rPr>
          <w:rFonts w:cs="Times New Roman"/>
          <w:sz w:val="24"/>
          <w:szCs w:val="24"/>
          <w:lang w:val="ru-RU"/>
        </w:rPr>
        <w:t xml:space="preserve">проведенных на электронной торговой площадке </w:t>
      </w:r>
      <w:r w:rsidR="00300A1B" w:rsidRPr="00FB7541">
        <w:rPr>
          <w:rFonts w:cs="Times New Roman"/>
          <w:sz w:val="24"/>
          <w:szCs w:val="24"/>
          <w:lang w:val="ru-RU"/>
        </w:rPr>
        <w:t>РАД (</w:t>
      </w:r>
      <w:hyperlink r:id="rId8" w:history="1">
        <w:r w:rsidR="00300A1B" w:rsidRPr="00FB7541">
          <w:rPr>
            <w:rStyle w:val="aff8"/>
            <w:rFonts w:cs="Times New Roman"/>
            <w:sz w:val="24"/>
            <w:szCs w:val="24"/>
          </w:rPr>
          <w:t>https</w:t>
        </w:r>
        <w:r w:rsidR="00300A1B" w:rsidRPr="00FB7541">
          <w:rPr>
            <w:rStyle w:val="aff8"/>
            <w:rFonts w:cs="Times New Roman"/>
            <w:sz w:val="24"/>
            <w:szCs w:val="24"/>
            <w:lang w:val="ru-RU"/>
          </w:rPr>
          <w:t>://</w:t>
        </w:r>
        <w:r w:rsidR="00300A1B" w:rsidRPr="00FB7541">
          <w:rPr>
            <w:rStyle w:val="aff8"/>
            <w:rFonts w:cs="Times New Roman"/>
            <w:sz w:val="24"/>
            <w:szCs w:val="24"/>
          </w:rPr>
          <w:t>catalog</w:t>
        </w:r>
        <w:r w:rsidR="00300A1B" w:rsidRPr="00FB7541">
          <w:rPr>
            <w:rStyle w:val="aff8"/>
            <w:rFonts w:cs="Times New Roman"/>
            <w:sz w:val="24"/>
            <w:szCs w:val="24"/>
            <w:lang w:val="ru-RU"/>
          </w:rPr>
          <w:t>.</w:t>
        </w:r>
        <w:r w:rsidR="00300A1B" w:rsidRPr="00FB7541">
          <w:rPr>
            <w:rStyle w:val="aff8"/>
            <w:rFonts w:cs="Times New Roman"/>
            <w:sz w:val="24"/>
            <w:szCs w:val="24"/>
          </w:rPr>
          <w:t>lot</w:t>
        </w:r>
        <w:r w:rsidR="00300A1B" w:rsidRPr="00FB7541">
          <w:rPr>
            <w:rStyle w:val="aff8"/>
            <w:rFonts w:cs="Times New Roman"/>
            <w:sz w:val="24"/>
            <w:szCs w:val="24"/>
            <w:lang w:val="ru-RU"/>
          </w:rPr>
          <w:t>-</w:t>
        </w:r>
        <w:r w:rsidR="00300A1B" w:rsidRPr="00FB7541">
          <w:rPr>
            <w:rStyle w:val="aff8"/>
            <w:rFonts w:cs="Times New Roman"/>
            <w:sz w:val="24"/>
            <w:szCs w:val="24"/>
          </w:rPr>
          <w:t>online</w:t>
        </w:r>
        <w:r w:rsidR="00300A1B" w:rsidRPr="00FB7541">
          <w:rPr>
            <w:rStyle w:val="aff8"/>
            <w:rFonts w:cs="Times New Roman"/>
            <w:sz w:val="24"/>
            <w:szCs w:val="24"/>
            <w:lang w:val="ru-RU"/>
          </w:rPr>
          <w:t>.</w:t>
        </w:r>
        <w:r w:rsidR="00300A1B" w:rsidRPr="00FB7541">
          <w:rPr>
            <w:rStyle w:val="aff8"/>
            <w:rFonts w:cs="Times New Roman"/>
            <w:sz w:val="24"/>
            <w:szCs w:val="24"/>
          </w:rPr>
          <w:t>ru</w:t>
        </w:r>
        <w:r w:rsidR="00300A1B" w:rsidRPr="00FB7541">
          <w:rPr>
            <w:rStyle w:val="aff8"/>
            <w:rFonts w:cs="Times New Roman"/>
            <w:sz w:val="24"/>
            <w:szCs w:val="24"/>
            <w:lang w:val="ru-RU"/>
          </w:rPr>
          <w:t>/</w:t>
        </w:r>
      </w:hyperlink>
      <w:r w:rsidR="00300A1B" w:rsidRPr="00FB7541">
        <w:rPr>
          <w:rFonts w:cs="Times New Roman"/>
          <w:sz w:val="24"/>
          <w:szCs w:val="24"/>
          <w:lang w:val="ru-RU"/>
        </w:rPr>
        <w:t xml:space="preserve">) </w:t>
      </w:r>
      <w:r w:rsidRPr="00FB7541">
        <w:rPr>
          <w:rFonts w:cs="Times New Roman"/>
          <w:sz w:val="24"/>
          <w:szCs w:val="24"/>
          <w:lang w:val="ru-RU"/>
        </w:rPr>
        <w:t>о нижеследующем:</w:t>
      </w:r>
    </w:p>
    <w:p w14:paraId="53350D83" w14:textId="77777777" w:rsidR="009331BD" w:rsidRPr="00FB7541" w:rsidRDefault="006B28B5">
      <w:pPr>
        <w:keepNext/>
        <w:spacing w:before="120" w:after="60"/>
        <w:jc w:val="center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b/>
          <w:sz w:val="24"/>
          <w:szCs w:val="24"/>
          <w:lang w:val="ru-RU"/>
        </w:rPr>
        <w:t>1. ПРЕДМЕТ ДОГОВОРА</w:t>
      </w:r>
    </w:p>
    <w:p w14:paraId="35544750" w14:textId="77777777" w:rsidR="009331BD" w:rsidRPr="00FB7541" w:rsidRDefault="006B28B5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1.1. Цедент уступает Цессионарию, а Цессионарий принимает и оплачивает единым Лотом № 1 совокупность принадлежащих Цеденту прав требования, указанную в пункте 1.2 настоящего Договора (далее совместно — «Права требования», «Лот»).</w:t>
      </w:r>
    </w:p>
    <w:p w14:paraId="7D40910A" w14:textId="34928FE5" w:rsidR="009331BD" w:rsidRPr="00FB7541" w:rsidRDefault="006B28B5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1.2. В состав Лота входят следующие Права требования:</w:t>
      </w:r>
    </w:p>
    <w:p w14:paraId="75A71363" w14:textId="77777777" w:rsidR="00300A1B" w:rsidRPr="00FB7541" w:rsidRDefault="00300A1B">
      <w:pPr>
        <w:ind w:firstLine="709"/>
        <w:jc w:val="both"/>
        <w:rPr>
          <w:rFonts w:cs="Times New Roman"/>
          <w:sz w:val="24"/>
          <w:szCs w:val="24"/>
          <w:lang w:val="ru-RU"/>
        </w:rPr>
      </w:pPr>
    </w:p>
    <w:tbl>
      <w:tblPr>
        <w:tblW w:w="104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371"/>
        <w:gridCol w:w="2556"/>
      </w:tblGrid>
      <w:tr w:rsidR="00201618" w:rsidRPr="006A5C00" w14:paraId="26423F5D" w14:textId="22B1F82A" w:rsidTr="00201618">
        <w:trPr>
          <w:cantSplit/>
          <w:tblHeader/>
          <w:jc w:val="center"/>
        </w:trPr>
        <w:tc>
          <w:tcPr>
            <w:tcW w:w="5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929B0" w14:textId="77777777" w:rsidR="00201618" w:rsidRPr="006A5C00" w:rsidRDefault="0020161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6A5C00">
              <w:rPr>
                <w:rFonts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73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9124EC" w14:textId="77777777" w:rsidR="00201618" w:rsidRPr="006A5C00" w:rsidRDefault="0020161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6A5C00">
              <w:rPr>
                <w:rFonts w:cs="Times New Roman"/>
                <w:b/>
                <w:sz w:val="16"/>
                <w:szCs w:val="16"/>
              </w:rPr>
              <w:t>Наименование</w:t>
            </w:r>
            <w:proofErr w:type="spellEnd"/>
            <w:r w:rsidRPr="006A5C00">
              <w:rPr>
                <w:rFonts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A5C00">
              <w:rPr>
                <w:rFonts w:cs="Times New Roman"/>
                <w:b/>
                <w:sz w:val="16"/>
                <w:szCs w:val="16"/>
              </w:rPr>
              <w:t>прав</w:t>
            </w:r>
            <w:proofErr w:type="spellEnd"/>
            <w:r w:rsidRPr="006A5C00">
              <w:rPr>
                <w:rFonts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A5C00">
              <w:rPr>
                <w:rFonts w:cs="Times New Roman"/>
                <w:b/>
                <w:sz w:val="16"/>
                <w:szCs w:val="16"/>
              </w:rPr>
              <w:t>требования</w:t>
            </w:r>
            <w:proofErr w:type="spellEnd"/>
          </w:p>
        </w:tc>
        <w:tc>
          <w:tcPr>
            <w:tcW w:w="2556" w:type="dxa"/>
          </w:tcPr>
          <w:p w14:paraId="208A372E" w14:textId="0B9CC3C4" w:rsidR="00201618" w:rsidRPr="00201618" w:rsidRDefault="00201618">
            <w:pPr>
              <w:spacing w:line="240" w:lineRule="auto"/>
              <w:jc w:val="center"/>
              <w:rPr>
                <w:rFonts w:cs="Times New Roman"/>
                <w:b/>
                <w:sz w:val="16"/>
                <w:szCs w:val="16"/>
                <w:lang w:val="ru-RU"/>
              </w:rPr>
            </w:pPr>
            <w:r>
              <w:rPr>
                <w:rFonts w:cs="Times New Roman"/>
                <w:b/>
                <w:sz w:val="16"/>
                <w:szCs w:val="16"/>
                <w:lang w:val="ru-RU"/>
              </w:rPr>
              <w:t xml:space="preserve">Цена </w:t>
            </w:r>
          </w:p>
        </w:tc>
      </w:tr>
      <w:tr w:rsidR="00201618" w:rsidRPr="00201618" w14:paraId="75157C6B" w14:textId="7173A3F8" w:rsidTr="00201618">
        <w:trPr>
          <w:cantSplit/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58D27" w14:textId="77777777" w:rsidR="00201618" w:rsidRPr="006A5C00" w:rsidRDefault="0020161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6A5C00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737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4FE1D" w14:textId="77777777" w:rsidR="00201618" w:rsidRPr="006A5C00" w:rsidRDefault="00201618">
            <w:pPr>
              <w:spacing w:line="240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 w:rsidRPr="006A5C00">
              <w:rPr>
                <w:rFonts w:cs="Times New Roman"/>
                <w:sz w:val="16"/>
                <w:szCs w:val="16"/>
                <w:lang w:val="ru-RU"/>
              </w:rPr>
              <w:t xml:space="preserve">Права требования к Каландия Гига по сделке с автомобилем </w:t>
            </w:r>
            <w:r w:rsidRPr="006A5C00">
              <w:rPr>
                <w:rFonts w:cs="Times New Roman"/>
                <w:sz w:val="16"/>
                <w:szCs w:val="16"/>
              </w:rPr>
              <w:t>Lexus</w:t>
            </w:r>
            <w:r w:rsidRPr="006A5C00">
              <w:rPr>
                <w:rFonts w:cs="Times New Roman"/>
                <w:sz w:val="16"/>
                <w:szCs w:val="16"/>
                <w:lang w:val="ru-RU"/>
              </w:rPr>
              <w:t>, солидарно с Колбая Алиной Александровной: с Каландия Гига взысканы денежные средства в размере 6 300 000,00 руб. на основании постановления Десятого арбитражного апелляционного суда от 04.07.2023 по делу № А41-71149/2020; с Колбая Алины Александровны взысканы денежные средства в размере 3 150 000,00 руб. на основании постановления Десятого арбитражного апелляционного суда от 19.07.2024 по делу № А41-71149/2020. Права требования являются солидарными в пределах, установленных указанными судебными актами.</w:t>
            </w:r>
          </w:p>
        </w:tc>
        <w:tc>
          <w:tcPr>
            <w:tcW w:w="2556" w:type="dxa"/>
            <w:vMerge w:val="restart"/>
          </w:tcPr>
          <w:p w14:paraId="7C664D23" w14:textId="77777777" w:rsidR="00201618" w:rsidRPr="006A5C00" w:rsidRDefault="00201618">
            <w:pPr>
              <w:spacing w:line="240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</w:p>
        </w:tc>
      </w:tr>
      <w:tr w:rsidR="00201618" w:rsidRPr="00201618" w14:paraId="4EDC806D" w14:textId="7BAA3537" w:rsidTr="00201618">
        <w:trPr>
          <w:cantSplit/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30590" w14:textId="77777777" w:rsidR="00201618" w:rsidRPr="006A5C00" w:rsidRDefault="0020161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6A5C00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737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94659" w14:textId="77777777" w:rsidR="00201618" w:rsidRPr="006A5C00" w:rsidRDefault="00201618">
            <w:pPr>
              <w:spacing w:line="240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 w:rsidRPr="006A5C00">
              <w:rPr>
                <w:rFonts w:cs="Times New Roman"/>
                <w:sz w:val="16"/>
                <w:szCs w:val="16"/>
                <w:lang w:val="ru-RU"/>
              </w:rPr>
              <w:t xml:space="preserve">Права требования к Каландия Гига по сделке с автомобилем </w:t>
            </w:r>
            <w:r w:rsidRPr="006A5C00">
              <w:rPr>
                <w:rFonts w:cs="Times New Roman"/>
                <w:sz w:val="16"/>
                <w:szCs w:val="16"/>
              </w:rPr>
              <w:t>Mercedes</w:t>
            </w:r>
            <w:r w:rsidRPr="006A5C00">
              <w:rPr>
                <w:rFonts w:cs="Times New Roman"/>
                <w:sz w:val="16"/>
                <w:szCs w:val="16"/>
                <w:lang w:val="ru-RU"/>
              </w:rPr>
              <w:t>, солидарно с Колбая Алиной Александровной: с Каландия Гига взысканы денежные средства в размере 2 000 000,00 руб. на основании постановления Десятого арбитражного апелляционного суда от 04.07.2023 по делу № А41-71149/2020; с Колбая Алины Александровны взысканы денежные средства в размере 1 000 000,00 руб. на основании постановления Десятого арбитражного апелляционного суда от 19.07.2024 по делу № А41-71149/2020. Права требования являются солидарными в пределах, установленных указанными судебными актами.</w:t>
            </w:r>
          </w:p>
        </w:tc>
        <w:tc>
          <w:tcPr>
            <w:tcW w:w="2556" w:type="dxa"/>
            <w:vMerge/>
          </w:tcPr>
          <w:p w14:paraId="4BC888C6" w14:textId="77777777" w:rsidR="00201618" w:rsidRPr="006A5C00" w:rsidRDefault="00201618">
            <w:pPr>
              <w:spacing w:line="240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</w:p>
        </w:tc>
      </w:tr>
      <w:tr w:rsidR="00201618" w:rsidRPr="00201618" w14:paraId="0CFA51F7" w14:textId="6733EF44" w:rsidTr="00201618">
        <w:trPr>
          <w:cantSplit/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7A2FF" w14:textId="77777777" w:rsidR="00201618" w:rsidRPr="006A5C00" w:rsidRDefault="0020161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6A5C00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737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502D3" w14:textId="77777777" w:rsidR="00201618" w:rsidRPr="006A5C00" w:rsidRDefault="00201618">
            <w:pPr>
              <w:spacing w:line="240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 w:rsidRPr="006A5C00">
              <w:rPr>
                <w:rFonts w:cs="Times New Roman"/>
                <w:sz w:val="16"/>
                <w:szCs w:val="16"/>
                <w:lang w:val="ru-RU"/>
              </w:rPr>
              <w:t>Права требования к Каландия Гига по сделке с квартирой, солидарно с Колбая Алиной Александровной: с Каландия Гига взысканы денежные средства в размере 50 000 000,00 руб., с Колбая Алины Александровны — в размере 25 000 000,00 руб. на основании постановления Арбитражного суда Московского округа от 27.01.2026 (дата объявления резолютивной части) по делу № А41-71149/2020. Права требования являются солидарными в пределах, установленных указанным судебным актом.</w:t>
            </w:r>
          </w:p>
        </w:tc>
        <w:tc>
          <w:tcPr>
            <w:tcW w:w="2556" w:type="dxa"/>
            <w:vMerge/>
          </w:tcPr>
          <w:p w14:paraId="4E6EEDA7" w14:textId="77777777" w:rsidR="00201618" w:rsidRPr="006A5C00" w:rsidRDefault="00201618">
            <w:pPr>
              <w:spacing w:line="240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</w:p>
        </w:tc>
      </w:tr>
      <w:tr w:rsidR="00201618" w:rsidRPr="00201618" w14:paraId="6BD6A743" w14:textId="109FF35E" w:rsidTr="00201618">
        <w:trPr>
          <w:cantSplit/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72733" w14:textId="77777777" w:rsidR="00201618" w:rsidRPr="006A5C00" w:rsidRDefault="0020161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6A5C00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737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7D1C1" w14:textId="77777777" w:rsidR="00201618" w:rsidRPr="006A5C00" w:rsidRDefault="00201618">
            <w:pPr>
              <w:spacing w:line="240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 w:rsidRPr="006A5C00">
              <w:rPr>
                <w:rFonts w:cs="Times New Roman"/>
                <w:sz w:val="16"/>
                <w:szCs w:val="16"/>
                <w:lang w:val="ru-RU"/>
              </w:rPr>
              <w:t xml:space="preserve">Права требования к </w:t>
            </w:r>
            <w:proofErr w:type="spellStart"/>
            <w:r w:rsidRPr="006A5C00">
              <w:rPr>
                <w:rFonts w:cs="Times New Roman"/>
                <w:sz w:val="16"/>
                <w:szCs w:val="16"/>
                <w:lang w:val="ru-RU"/>
              </w:rPr>
              <w:t>Зухбая</w:t>
            </w:r>
            <w:proofErr w:type="spellEnd"/>
            <w:r w:rsidRPr="006A5C00">
              <w:rPr>
                <w:rFonts w:cs="Times New Roman"/>
                <w:sz w:val="16"/>
                <w:szCs w:val="16"/>
                <w:lang w:val="ru-RU"/>
              </w:rPr>
              <w:t xml:space="preserve"> Тамазу </w:t>
            </w:r>
            <w:proofErr w:type="spellStart"/>
            <w:r w:rsidRPr="006A5C00">
              <w:rPr>
                <w:rFonts w:cs="Times New Roman"/>
                <w:sz w:val="16"/>
                <w:szCs w:val="16"/>
                <w:lang w:val="ru-RU"/>
              </w:rPr>
              <w:t>Зурабовичу</w:t>
            </w:r>
            <w:proofErr w:type="spellEnd"/>
            <w:r w:rsidRPr="006A5C00">
              <w:rPr>
                <w:rFonts w:cs="Times New Roman"/>
                <w:sz w:val="16"/>
                <w:szCs w:val="16"/>
                <w:lang w:val="ru-RU"/>
              </w:rPr>
              <w:t xml:space="preserve"> в размере 1 350 400,00 руб. Определением Арбитражного суда Московской области от 24.12.2024 по делу № А41-71149/2020 изменены способ и порядок исполнения определения суда от 30.12.2021: возврат имущества в конкурсную массу заменен взысканием с </w:t>
            </w:r>
            <w:proofErr w:type="spellStart"/>
            <w:r w:rsidRPr="006A5C00">
              <w:rPr>
                <w:rFonts w:cs="Times New Roman"/>
                <w:sz w:val="16"/>
                <w:szCs w:val="16"/>
                <w:lang w:val="ru-RU"/>
              </w:rPr>
              <w:t>Зухбая</w:t>
            </w:r>
            <w:proofErr w:type="spellEnd"/>
            <w:r w:rsidRPr="006A5C00">
              <w:rPr>
                <w:rFonts w:cs="Times New Roman"/>
                <w:sz w:val="16"/>
                <w:szCs w:val="16"/>
                <w:lang w:val="ru-RU"/>
              </w:rPr>
              <w:t xml:space="preserve"> Тамаза </w:t>
            </w:r>
            <w:proofErr w:type="spellStart"/>
            <w:r w:rsidRPr="006A5C00">
              <w:rPr>
                <w:rFonts w:cs="Times New Roman"/>
                <w:sz w:val="16"/>
                <w:szCs w:val="16"/>
                <w:lang w:val="ru-RU"/>
              </w:rPr>
              <w:t>Зурабовича</w:t>
            </w:r>
            <w:proofErr w:type="spellEnd"/>
            <w:r w:rsidRPr="006A5C00">
              <w:rPr>
                <w:rFonts w:cs="Times New Roman"/>
                <w:sz w:val="16"/>
                <w:szCs w:val="16"/>
                <w:lang w:val="ru-RU"/>
              </w:rPr>
              <w:t xml:space="preserve"> в конкурсную массу Колбая Ираклия Тамазовича 1 350 400,00 руб.</w:t>
            </w:r>
          </w:p>
        </w:tc>
        <w:tc>
          <w:tcPr>
            <w:tcW w:w="2556" w:type="dxa"/>
            <w:vMerge/>
          </w:tcPr>
          <w:p w14:paraId="63480C80" w14:textId="77777777" w:rsidR="00201618" w:rsidRPr="006A5C00" w:rsidRDefault="00201618">
            <w:pPr>
              <w:spacing w:line="240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</w:p>
        </w:tc>
      </w:tr>
      <w:tr w:rsidR="00201618" w:rsidRPr="00201618" w14:paraId="19CE3A7A" w14:textId="5E1482E9" w:rsidTr="00201618">
        <w:trPr>
          <w:cantSplit/>
          <w:jc w:val="center"/>
        </w:trPr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BA07D" w14:textId="77777777" w:rsidR="00201618" w:rsidRPr="006A5C00" w:rsidRDefault="0020161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6A5C00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737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A8ABA9" w14:textId="77777777" w:rsidR="00201618" w:rsidRPr="006A5C00" w:rsidRDefault="00201618">
            <w:pPr>
              <w:spacing w:line="240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 w:rsidRPr="006A5C00">
              <w:rPr>
                <w:rFonts w:cs="Times New Roman"/>
                <w:sz w:val="16"/>
                <w:szCs w:val="16"/>
                <w:lang w:val="ru-RU"/>
              </w:rPr>
              <w:t>Права требования к Колбая Алине Александровне в размере 4 813 633,33 руб. на основании определения Арбитражного суда Московской области от 23.09.2025 по делу № А41-71149/2020 об изменении способа исполнения судебного акта и взыскании указанной суммы в конкурсную массу Колбая Ираклия Тамазовича.</w:t>
            </w:r>
          </w:p>
        </w:tc>
        <w:tc>
          <w:tcPr>
            <w:tcW w:w="2556" w:type="dxa"/>
            <w:vMerge/>
          </w:tcPr>
          <w:p w14:paraId="53EEFA83" w14:textId="77777777" w:rsidR="00201618" w:rsidRPr="006A5C00" w:rsidRDefault="00201618">
            <w:pPr>
              <w:spacing w:line="240" w:lineRule="auto"/>
              <w:jc w:val="both"/>
              <w:rPr>
                <w:rFonts w:cs="Times New Roman"/>
                <w:sz w:val="16"/>
                <w:szCs w:val="16"/>
                <w:lang w:val="ru-RU"/>
              </w:rPr>
            </w:pPr>
          </w:p>
        </w:tc>
      </w:tr>
    </w:tbl>
    <w:p w14:paraId="743EC67F" w14:textId="77777777" w:rsidR="00FB7541" w:rsidRDefault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</w:p>
    <w:p w14:paraId="17A62A1F" w14:textId="6E740709" w:rsidR="009331BD" w:rsidRPr="00FB7541" w:rsidRDefault="006B28B5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lastRenderedPageBreak/>
        <w:t>1.3. Начальная цена продажи Лота в соответствии с Порядком реализации прав требования Колбая Ираклия Тамазовича составляет 64 464 033,33 руб. Минимальная цена продажи (цена отсечения) составляет 9 669 605,00 руб. Указанные величины приводятся для идентификации условий торгов и не заменяют цену продажи, определенную по результатам торгов и указанную в пункте 2.1 настоящего Договора.</w:t>
      </w:r>
    </w:p>
    <w:p w14:paraId="5CAAABE5" w14:textId="77777777" w:rsidR="009331BD" w:rsidRPr="00FB7541" w:rsidRDefault="006B28B5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1.4. Права требования уступаются в фактическом размере, существующем на дату их перехода к Цессионарию, с учетом денежных средств, поступивших от должников в счет погашения задолженности. Уменьшение размера задолженности (объема передаваемых Прав требования) вследствие ее частичного погашения не изменяет цену Лота, определенную по результатам торгов.</w:t>
      </w:r>
    </w:p>
    <w:p w14:paraId="1A9158B8" w14:textId="77777777" w:rsidR="009331BD" w:rsidRPr="00FB7541" w:rsidRDefault="006B28B5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1.5. К Цессионарию переходят Права требования в объеме и на условиях, существующих к моменту перехода, включая права, обеспечивающие исполнение обязательств, и иные связанные с требованиями права, если они имеются, а также процессуальные права взыскателя и права стороны исполнительного производства в пределах, допускаемых законодательством Российской Федерации.</w:t>
      </w:r>
    </w:p>
    <w:p w14:paraId="55054D3B" w14:textId="77777777" w:rsidR="009331BD" w:rsidRPr="00FB7541" w:rsidRDefault="006B28B5">
      <w:pPr>
        <w:keepNext/>
        <w:spacing w:before="120" w:after="60"/>
        <w:jc w:val="center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b/>
          <w:sz w:val="24"/>
          <w:szCs w:val="24"/>
          <w:lang w:val="ru-RU"/>
        </w:rPr>
        <w:t>2. ЦЕНА ЛОТА И ПОРЯДОК РАСЧЕТОВ</w:t>
      </w:r>
    </w:p>
    <w:p w14:paraId="4770A7BA" w14:textId="77777777" w:rsidR="009331BD" w:rsidRPr="00FB7541" w:rsidRDefault="006B28B5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2.1. Цена продажи Лота, определенная по результатам торгов, составляет ____________ (__________________________________) рублей ___ копеек. НДС не облагается.</w:t>
      </w:r>
    </w:p>
    <w:p w14:paraId="47DF5580" w14:textId="77777777" w:rsidR="009331BD" w:rsidRPr="00FB7541" w:rsidRDefault="006B28B5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2.2. Задаток в размере ____________ (__________________________________) рублей ___ копеек, внесенный Цессионарием для участия в торгах, засчитывается в счет оплаты цены Лота.</w:t>
      </w:r>
    </w:p>
    <w:p w14:paraId="5DDFDB8D" w14:textId="43926634" w:rsidR="009331BD" w:rsidRPr="00FB7541" w:rsidRDefault="006B28B5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 xml:space="preserve">2.3. Оставшуюся часть цены Лота в размере ____________ </w:t>
      </w:r>
      <w:r w:rsidRPr="006A5C00">
        <w:rPr>
          <w:rFonts w:cs="Times New Roman"/>
          <w:sz w:val="24"/>
          <w:szCs w:val="24"/>
          <w:lang w:val="ru-RU"/>
        </w:rPr>
        <w:t xml:space="preserve">(__________________________________) рублей ___ копеек Цессионарий обязан перечислить в течение 30 (тридцати) календарных дней со дня подписания настоящего Договора на </w:t>
      </w:r>
      <w:r w:rsidR="006A5C00" w:rsidRPr="006A5C00">
        <w:rPr>
          <w:rFonts w:cs="Times New Roman"/>
          <w:sz w:val="24"/>
          <w:szCs w:val="24"/>
          <w:lang w:val="ru-RU"/>
        </w:rPr>
        <w:t>расчетный счет</w:t>
      </w:r>
      <w:r w:rsidRPr="006A5C00">
        <w:rPr>
          <w:rFonts w:cs="Times New Roman"/>
          <w:sz w:val="24"/>
          <w:szCs w:val="24"/>
          <w:lang w:val="ru-RU"/>
        </w:rPr>
        <w:t xml:space="preserve">, указанный в разделе </w:t>
      </w:r>
      <w:r w:rsidR="006A5C00" w:rsidRPr="006A5C00">
        <w:rPr>
          <w:rFonts w:cs="Times New Roman"/>
          <w:sz w:val="24"/>
          <w:szCs w:val="24"/>
          <w:lang w:val="ru-RU"/>
        </w:rPr>
        <w:t>9</w:t>
      </w:r>
      <w:r w:rsidRPr="006A5C00">
        <w:rPr>
          <w:rFonts w:cs="Times New Roman"/>
          <w:sz w:val="24"/>
          <w:szCs w:val="24"/>
          <w:lang w:val="ru-RU"/>
        </w:rPr>
        <w:t xml:space="preserve"> настоящего Договора.</w:t>
      </w:r>
    </w:p>
    <w:p w14:paraId="6FF69812" w14:textId="77777777" w:rsidR="009331BD" w:rsidRPr="00FB7541" w:rsidRDefault="006B28B5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2.4. Обязательство Цессионария по оплате считается исполненным с даты зачисления денежных средств в полном объеме на указанный счет.</w:t>
      </w:r>
    </w:p>
    <w:p w14:paraId="514FFF85" w14:textId="050A71D4" w:rsidR="00FB7541" w:rsidRPr="00FB7541" w:rsidRDefault="006B28B5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2.5. Все банковские расходы, связанные с перечислением денежных средств, несет Цессионарий.</w:t>
      </w:r>
    </w:p>
    <w:p w14:paraId="33FC9F7E" w14:textId="6267A0BF" w:rsidR="00FB7541" w:rsidRPr="00FB7541" w:rsidRDefault="006B28B5" w:rsidP="006A5C00">
      <w:pPr>
        <w:keepNext/>
        <w:spacing w:before="120" w:after="60"/>
        <w:jc w:val="center"/>
        <w:rPr>
          <w:rFonts w:cs="Times New Roman"/>
          <w:b/>
          <w:sz w:val="24"/>
          <w:szCs w:val="24"/>
          <w:lang w:val="ru-RU"/>
        </w:rPr>
      </w:pPr>
      <w:r w:rsidRPr="00FB7541">
        <w:rPr>
          <w:rFonts w:cs="Times New Roman"/>
          <w:b/>
          <w:sz w:val="24"/>
          <w:szCs w:val="24"/>
          <w:lang w:val="ru-RU"/>
        </w:rPr>
        <w:t>3. ПЕРЕХОД ПРАВ ТРЕБОВАНИЯ И ПЕРЕДАЧА ДОКУМЕНТОВ</w:t>
      </w:r>
    </w:p>
    <w:p w14:paraId="59D95995" w14:textId="29DD9995" w:rsidR="00FB7541" w:rsidRPr="00FB7541" w:rsidRDefault="006B28B5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3.1.</w:t>
      </w:r>
      <w:r w:rsidR="00FB7541" w:rsidRPr="00FB7541">
        <w:rPr>
          <w:rFonts w:cs="Times New Roman"/>
          <w:sz w:val="24"/>
          <w:szCs w:val="24"/>
          <w:lang w:val="ru-RU"/>
        </w:rPr>
        <w:t xml:space="preserve"> Право собственности на Права требования переходит к Цессионарию с момента полной оплаты</w:t>
      </w:r>
    </w:p>
    <w:p w14:paraId="024E8AB1" w14:textId="0F27B090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3.2.</w:t>
      </w:r>
      <w:r>
        <w:rPr>
          <w:rFonts w:cs="Times New Roman"/>
          <w:sz w:val="24"/>
          <w:szCs w:val="24"/>
          <w:lang w:val="ru-RU"/>
        </w:rPr>
        <w:t xml:space="preserve"> </w:t>
      </w:r>
      <w:r w:rsidRPr="00FB7541">
        <w:rPr>
          <w:rFonts w:cs="Times New Roman"/>
          <w:sz w:val="24"/>
          <w:szCs w:val="24"/>
          <w:lang w:val="ru-RU"/>
        </w:rPr>
        <w:t>Риск случайной гибели или повреждения Имущества переходит к Покупателю с момента перехода права собственности.</w:t>
      </w:r>
    </w:p>
    <w:p w14:paraId="529E043F" w14:textId="33E2D07E" w:rsidR="009331BD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3.3.</w:t>
      </w:r>
      <w:r>
        <w:rPr>
          <w:rFonts w:cs="Times New Roman"/>
          <w:sz w:val="24"/>
          <w:szCs w:val="24"/>
          <w:lang w:val="ru-RU"/>
        </w:rPr>
        <w:t xml:space="preserve"> </w:t>
      </w:r>
      <w:r w:rsidRPr="00FB7541">
        <w:rPr>
          <w:rFonts w:cs="Times New Roman"/>
          <w:sz w:val="24"/>
          <w:szCs w:val="24"/>
          <w:lang w:val="ru-RU"/>
        </w:rPr>
        <w:t>В случае погашения задолженности должниками, размер прав требований подлежит уменьшению на сумму равную сумме погашений.</w:t>
      </w:r>
    </w:p>
    <w:p w14:paraId="1F654E03" w14:textId="77777777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</w:p>
    <w:p w14:paraId="6567170F" w14:textId="0C6E9392" w:rsidR="00FB7541" w:rsidRDefault="00FB7541" w:rsidP="00FB7541">
      <w:pPr>
        <w:ind w:firstLine="709"/>
        <w:jc w:val="center"/>
        <w:rPr>
          <w:rFonts w:cs="Times New Roman"/>
          <w:b/>
          <w:bCs/>
          <w:sz w:val="24"/>
          <w:szCs w:val="24"/>
          <w:lang w:val="ru-RU"/>
        </w:rPr>
      </w:pPr>
      <w:r w:rsidRPr="00FB7541">
        <w:rPr>
          <w:rFonts w:cs="Times New Roman"/>
          <w:b/>
          <w:bCs/>
          <w:sz w:val="24"/>
          <w:szCs w:val="24"/>
          <w:lang w:val="ru-RU"/>
        </w:rPr>
        <w:t>4. ПЕРЕХОД ПРАВА СОБСТВЕННОСТИ.</w:t>
      </w:r>
    </w:p>
    <w:p w14:paraId="092010A6" w14:textId="77777777" w:rsidR="00FB7541" w:rsidRPr="00FB7541" w:rsidRDefault="00FB7541" w:rsidP="00FB7541">
      <w:pPr>
        <w:ind w:firstLine="709"/>
        <w:jc w:val="center"/>
        <w:rPr>
          <w:rFonts w:cs="Times New Roman"/>
          <w:b/>
          <w:bCs/>
          <w:sz w:val="24"/>
          <w:szCs w:val="24"/>
          <w:lang w:val="ru-RU"/>
        </w:rPr>
      </w:pPr>
    </w:p>
    <w:p w14:paraId="3EEC89B8" w14:textId="73E85073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4.1.</w:t>
      </w:r>
      <w:r>
        <w:rPr>
          <w:rFonts w:cs="Times New Roman"/>
          <w:sz w:val="24"/>
          <w:szCs w:val="24"/>
          <w:lang w:val="ru-RU"/>
        </w:rPr>
        <w:t xml:space="preserve"> </w:t>
      </w:r>
      <w:r w:rsidRPr="00FB7541">
        <w:rPr>
          <w:rFonts w:cs="Times New Roman"/>
          <w:sz w:val="24"/>
          <w:szCs w:val="24"/>
          <w:lang w:val="ru-RU"/>
        </w:rPr>
        <w:t>Право собственности на Права требования переходит к Цессионарию с момента полной оплаты</w:t>
      </w:r>
    </w:p>
    <w:p w14:paraId="136C2792" w14:textId="03A568A7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4.2.</w:t>
      </w:r>
      <w:r>
        <w:rPr>
          <w:rFonts w:cs="Times New Roman"/>
          <w:sz w:val="24"/>
          <w:szCs w:val="24"/>
          <w:lang w:val="ru-RU"/>
        </w:rPr>
        <w:t xml:space="preserve"> </w:t>
      </w:r>
      <w:r w:rsidRPr="00FB7541">
        <w:rPr>
          <w:rFonts w:cs="Times New Roman"/>
          <w:sz w:val="24"/>
          <w:szCs w:val="24"/>
          <w:lang w:val="ru-RU"/>
        </w:rPr>
        <w:t>Риск случайной гибели или повреждения Имущества переходит к Покупателю с момента перехода права собственности.</w:t>
      </w:r>
    </w:p>
    <w:p w14:paraId="3736C9B5" w14:textId="2271697B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4.3.</w:t>
      </w:r>
      <w:r>
        <w:rPr>
          <w:rFonts w:cs="Times New Roman"/>
          <w:sz w:val="24"/>
          <w:szCs w:val="24"/>
          <w:lang w:val="ru-RU"/>
        </w:rPr>
        <w:t xml:space="preserve"> </w:t>
      </w:r>
      <w:r w:rsidRPr="00FB7541">
        <w:rPr>
          <w:rFonts w:cs="Times New Roman"/>
          <w:sz w:val="24"/>
          <w:szCs w:val="24"/>
          <w:lang w:val="ru-RU"/>
        </w:rPr>
        <w:t>В случае погашения задолженности должниками, размер прав требований подлежит уменьшению на сумму равную сумме погашений.</w:t>
      </w:r>
    </w:p>
    <w:p w14:paraId="4BE4EB09" w14:textId="77777777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</w:p>
    <w:p w14:paraId="2819A0A5" w14:textId="5748F94B" w:rsidR="00FB7541" w:rsidRPr="00FB7541" w:rsidRDefault="00FB7541" w:rsidP="00FB7541">
      <w:pPr>
        <w:ind w:firstLine="709"/>
        <w:jc w:val="center"/>
        <w:rPr>
          <w:rFonts w:cs="Times New Roman"/>
          <w:b/>
          <w:bCs/>
          <w:sz w:val="24"/>
          <w:szCs w:val="24"/>
          <w:lang w:val="ru-RU"/>
        </w:rPr>
      </w:pPr>
      <w:r w:rsidRPr="00FB7541">
        <w:rPr>
          <w:rFonts w:cs="Times New Roman"/>
          <w:b/>
          <w:bCs/>
          <w:sz w:val="24"/>
          <w:szCs w:val="24"/>
          <w:lang w:val="ru-RU"/>
        </w:rPr>
        <w:lastRenderedPageBreak/>
        <w:t>5. КАЧЕСТВО ПРАВ ТРЕБОВАНИЙ. ГАРАНТИИ.</w:t>
      </w:r>
    </w:p>
    <w:p w14:paraId="7A34B4C0" w14:textId="77777777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</w:p>
    <w:p w14:paraId="53072FA5" w14:textId="77777777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5.1.</w:t>
      </w:r>
      <w:r w:rsidRPr="00FB7541">
        <w:rPr>
          <w:rFonts w:cs="Times New Roman"/>
          <w:sz w:val="24"/>
          <w:szCs w:val="24"/>
          <w:lang w:val="ru-RU"/>
        </w:rPr>
        <w:tab/>
        <w:t>Цессионарий подписанием настоящего договора подтверждает, что ознакомлен с состоянием Прав требований, претензий не имеется.</w:t>
      </w:r>
    </w:p>
    <w:p w14:paraId="55BBBD8F" w14:textId="77777777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5.2.</w:t>
      </w:r>
      <w:r w:rsidRPr="00FB7541">
        <w:rPr>
          <w:rFonts w:cs="Times New Roman"/>
          <w:sz w:val="24"/>
          <w:szCs w:val="24"/>
          <w:lang w:val="ru-RU"/>
        </w:rPr>
        <w:tab/>
        <w:t>Цедент не предоставляет гарантий по качеству Прав требований.</w:t>
      </w:r>
    </w:p>
    <w:p w14:paraId="1E63F104" w14:textId="77777777" w:rsidR="00FB7541" w:rsidRPr="00FB7541" w:rsidRDefault="00FB7541" w:rsidP="00FB7541">
      <w:pPr>
        <w:ind w:firstLine="709"/>
        <w:jc w:val="center"/>
        <w:rPr>
          <w:rFonts w:cs="Times New Roman"/>
          <w:b/>
          <w:bCs/>
          <w:sz w:val="24"/>
          <w:szCs w:val="24"/>
          <w:lang w:val="ru-RU"/>
        </w:rPr>
      </w:pPr>
    </w:p>
    <w:p w14:paraId="7B21E6AA" w14:textId="2205C966" w:rsidR="00FB7541" w:rsidRPr="00FB7541" w:rsidRDefault="00FB7541" w:rsidP="00FB7541">
      <w:pPr>
        <w:ind w:firstLine="709"/>
        <w:jc w:val="center"/>
        <w:rPr>
          <w:rFonts w:cs="Times New Roman"/>
          <w:b/>
          <w:bCs/>
          <w:sz w:val="24"/>
          <w:szCs w:val="24"/>
          <w:lang w:val="ru-RU"/>
        </w:rPr>
      </w:pPr>
      <w:r w:rsidRPr="00FB7541">
        <w:rPr>
          <w:rFonts w:cs="Times New Roman"/>
          <w:b/>
          <w:bCs/>
          <w:sz w:val="24"/>
          <w:szCs w:val="24"/>
          <w:lang w:val="ru-RU"/>
        </w:rPr>
        <w:t>6.</w:t>
      </w:r>
      <w:r>
        <w:rPr>
          <w:rFonts w:cs="Times New Roman"/>
          <w:b/>
          <w:bCs/>
          <w:sz w:val="24"/>
          <w:szCs w:val="24"/>
          <w:lang w:val="ru-RU"/>
        </w:rPr>
        <w:t xml:space="preserve"> </w:t>
      </w:r>
      <w:r w:rsidRPr="00FB7541">
        <w:rPr>
          <w:rFonts w:cs="Times New Roman"/>
          <w:b/>
          <w:bCs/>
          <w:sz w:val="24"/>
          <w:szCs w:val="24"/>
          <w:lang w:val="ru-RU"/>
        </w:rPr>
        <w:t>ОБСТОЯТЕЛЬСТВА НЕПРЕОДОЛИМОЙ СИЛЫ.</w:t>
      </w:r>
    </w:p>
    <w:p w14:paraId="5E9AFB25" w14:textId="77777777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</w:p>
    <w:p w14:paraId="7AA1B027" w14:textId="77777777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6.1.</w:t>
      </w:r>
      <w:r w:rsidRPr="00FB7541">
        <w:rPr>
          <w:rFonts w:cs="Times New Roman"/>
          <w:sz w:val="24"/>
          <w:szCs w:val="24"/>
          <w:lang w:val="ru-RU"/>
        </w:rPr>
        <w:tab/>
        <w:t xml:space="preserve">Ни одна из Сторон не несет ответственности за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эпидемию, блокаду, эмбарго, землетрясение, наводнение, пожары и другие стихийные бедствия. </w:t>
      </w:r>
    </w:p>
    <w:p w14:paraId="27EFAFB8" w14:textId="77777777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6.2.</w:t>
      </w:r>
      <w:r w:rsidRPr="00FB7541">
        <w:rPr>
          <w:rFonts w:cs="Times New Roman"/>
          <w:sz w:val="24"/>
          <w:szCs w:val="24"/>
          <w:lang w:val="ru-RU"/>
        </w:rPr>
        <w:tab/>
        <w:t>Сторона, которая не исполняет свои обязательства вследствие действий непреодолимой силы, должна немедленно известить другую Сторону о препятствии и его влиянии на исполнение обязательств по Договору, причем это сообщение должно быть документально подтверждено.</w:t>
      </w:r>
    </w:p>
    <w:p w14:paraId="313500E2" w14:textId="77777777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6.3.</w:t>
      </w:r>
      <w:r w:rsidRPr="00FB7541">
        <w:rPr>
          <w:rFonts w:cs="Times New Roman"/>
          <w:sz w:val="24"/>
          <w:szCs w:val="24"/>
          <w:lang w:val="ru-RU"/>
        </w:rPr>
        <w:tab/>
        <w:t>При наступлении форс-мажорных обстоятельств сроки исполнения обязательств отодвигаются на время действия таких обстоятельств и их последствий.</w:t>
      </w:r>
    </w:p>
    <w:p w14:paraId="596FAC2D" w14:textId="77777777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</w:p>
    <w:p w14:paraId="2C2D1E87" w14:textId="0FF10114" w:rsidR="00FB7541" w:rsidRPr="00FB7541" w:rsidRDefault="00FB7541" w:rsidP="00FB7541">
      <w:pPr>
        <w:ind w:firstLine="709"/>
        <w:jc w:val="center"/>
        <w:rPr>
          <w:rFonts w:cs="Times New Roman"/>
          <w:b/>
          <w:bCs/>
          <w:sz w:val="24"/>
          <w:szCs w:val="24"/>
          <w:lang w:val="ru-RU"/>
        </w:rPr>
      </w:pPr>
      <w:r w:rsidRPr="00FB7541">
        <w:rPr>
          <w:rFonts w:cs="Times New Roman"/>
          <w:b/>
          <w:bCs/>
          <w:sz w:val="24"/>
          <w:szCs w:val="24"/>
          <w:lang w:val="ru-RU"/>
        </w:rPr>
        <w:t>7.</w:t>
      </w:r>
      <w:r>
        <w:rPr>
          <w:rFonts w:cs="Times New Roman"/>
          <w:b/>
          <w:bCs/>
          <w:sz w:val="24"/>
          <w:szCs w:val="24"/>
          <w:lang w:val="ru-RU"/>
        </w:rPr>
        <w:t xml:space="preserve"> </w:t>
      </w:r>
      <w:r w:rsidRPr="00FB7541">
        <w:rPr>
          <w:rFonts w:cs="Times New Roman"/>
          <w:b/>
          <w:bCs/>
          <w:sz w:val="24"/>
          <w:szCs w:val="24"/>
          <w:lang w:val="ru-RU"/>
        </w:rPr>
        <w:t>ОТВЕТСТВЕННОСТЬ</w:t>
      </w:r>
    </w:p>
    <w:p w14:paraId="59F8F543" w14:textId="77777777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</w:p>
    <w:p w14:paraId="3EE5EB79" w14:textId="77777777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7.1.</w:t>
      </w:r>
      <w:r w:rsidRPr="00FB7541">
        <w:rPr>
          <w:rFonts w:cs="Times New Roman"/>
          <w:sz w:val="24"/>
          <w:szCs w:val="24"/>
          <w:lang w:val="ru-RU"/>
        </w:rPr>
        <w:tab/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15875C86" w14:textId="426BA097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7.2.</w:t>
      </w:r>
      <w:r w:rsidRPr="00FB7541">
        <w:rPr>
          <w:rFonts w:cs="Times New Roman"/>
          <w:sz w:val="24"/>
          <w:szCs w:val="24"/>
          <w:lang w:val="ru-RU"/>
        </w:rPr>
        <w:tab/>
        <w:t xml:space="preserve">Нарушение Цессионарием условий оплаты согласно настоящему Договору (не поступление денежных средств в сумме и срок, указанные в п. п. 3.1, 3.2 настоящего договора на счет Цедента) считается отказом Цессионария от исполнения настоящего Договора. По истечении указанного срока Цедент направляет Цессионарию письменное уведомление   о просрочке оплаты, со дня направления которого настоящий Договор считается расторгнутым, сумма задатка Цессионарию не возвращается и обязательства Цедента по передаче Прав требований в собственность Цессионария прекращаются. Оформление </w:t>
      </w:r>
      <w:r w:rsidR="006A5C00" w:rsidRPr="00FB7541">
        <w:rPr>
          <w:rFonts w:cs="Times New Roman"/>
          <w:sz w:val="24"/>
          <w:szCs w:val="24"/>
          <w:lang w:val="ru-RU"/>
        </w:rPr>
        <w:t>Сторонами письменного</w:t>
      </w:r>
      <w:r w:rsidRPr="00FB7541">
        <w:rPr>
          <w:rFonts w:cs="Times New Roman"/>
          <w:sz w:val="24"/>
          <w:szCs w:val="24"/>
          <w:lang w:val="ru-RU"/>
        </w:rPr>
        <w:t xml:space="preserve"> дополнительного соглашения о расторжении настоящего Договора в этом случае не требуется.</w:t>
      </w:r>
    </w:p>
    <w:p w14:paraId="04F532D0" w14:textId="77777777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</w:p>
    <w:p w14:paraId="4DAAF688" w14:textId="7847DAC6" w:rsidR="00FB7541" w:rsidRPr="00FB7541" w:rsidRDefault="00FB7541" w:rsidP="00FB7541">
      <w:pPr>
        <w:ind w:firstLine="709"/>
        <w:jc w:val="center"/>
        <w:rPr>
          <w:rFonts w:cs="Times New Roman"/>
          <w:b/>
          <w:bCs/>
          <w:sz w:val="24"/>
          <w:szCs w:val="24"/>
          <w:lang w:val="ru-RU"/>
        </w:rPr>
      </w:pPr>
      <w:r w:rsidRPr="00FB7541">
        <w:rPr>
          <w:rFonts w:cs="Times New Roman"/>
          <w:b/>
          <w:bCs/>
          <w:sz w:val="24"/>
          <w:szCs w:val="24"/>
          <w:lang w:val="ru-RU"/>
        </w:rPr>
        <w:t>8.</w:t>
      </w:r>
      <w:r>
        <w:rPr>
          <w:rFonts w:cs="Times New Roman"/>
          <w:b/>
          <w:bCs/>
          <w:sz w:val="24"/>
          <w:szCs w:val="24"/>
          <w:lang w:val="ru-RU"/>
        </w:rPr>
        <w:t xml:space="preserve"> </w:t>
      </w:r>
      <w:r w:rsidRPr="00FB7541">
        <w:rPr>
          <w:rFonts w:cs="Times New Roman"/>
          <w:b/>
          <w:bCs/>
          <w:sz w:val="24"/>
          <w:szCs w:val="24"/>
          <w:lang w:val="ru-RU"/>
        </w:rPr>
        <w:t>ПРОЧИЕ УСЛОВИЯ.</w:t>
      </w:r>
    </w:p>
    <w:p w14:paraId="32C09640" w14:textId="77777777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</w:p>
    <w:p w14:paraId="2150DCBC" w14:textId="77777777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8.1.</w:t>
      </w:r>
      <w:r w:rsidRPr="00FB7541">
        <w:rPr>
          <w:rFonts w:cs="Times New Roman"/>
          <w:sz w:val="24"/>
          <w:szCs w:val="24"/>
          <w:lang w:val="ru-RU"/>
        </w:rPr>
        <w:tab/>
        <w:t>Все изменения и дополнения к настоящему Договору будут считаться действительными, если они выполнены и оформлены в соответствии с действующим законодательством РФ, подписаны представителями сторон, имеющими соответствующие полномочия.</w:t>
      </w:r>
    </w:p>
    <w:p w14:paraId="3630D6B7" w14:textId="77777777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8.2.</w:t>
      </w:r>
      <w:r w:rsidRPr="00FB7541">
        <w:rPr>
          <w:rFonts w:cs="Times New Roman"/>
          <w:sz w:val="24"/>
          <w:szCs w:val="24"/>
          <w:lang w:val="ru-RU"/>
        </w:rPr>
        <w:tab/>
        <w:t>Настоящий Договор составлен в двух экземплярах, имеющих одинаковую юридическую силу.</w:t>
      </w:r>
    </w:p>
    <w:p w14:paraId="0AA9E9B9" w14:textId="77777777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8.3.</w:t>
      </w:r>
      <w:r w:rsidRPr="00FB7541">
        <w:rPr>
          <w:rFonts w:cs="Times New Roman"/>
          <w:sz w:val="24"/>
          <w:szCs w:val="24"/>
          <w:lang w:val="ru-RU"/>
        </w:rPr>
        <w:tab/>
        <w:t>При изменении своих реквизитов Сторона обязана незамедлительно уведомить о соответствующих изменениях другую Сторону путем направления письменного уведомления в течение 2 (Двух) дней с момента изменения.</w:t>
      </w:r>
    </w:p>
    <w:p w14:paraId="33781D5F" w14:textId="77777777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lastRenderedPageBreak/>
        <w:t>8.4.</w:t>
      </w:r>
      <w:r w:rsidRPr="00FB7541">
        <w:rPr>
          <w:rFonts w:cs="Times New Roman"/>
          <w:sz w:val="24"/>
          <w:szCs w:val="24"/>
          <w:lang w:val="ru-RU"/>
        </w:rPr>
        <w:tab/>
        <w:t>Во всем остальном, что не предусмотрено настоящим договором стороны руководствуются действующим законодательством РФ.</w:t>
      </w:r>
    </w:p>
    <w:p w14:paraId="0EC6BF82" w14:textId="220BA413" w:rsidR="00FB7541" w:rsidRPr="00FB7541" w:rsidRDefault="00FB7541" w:rsidP="00FB7541">
      <w:pPr>
        <w:ind w:firstLine="709"/>
        <w:jc w:val="both"/>
        <w:rPr>
          <w:rFonts w:cs="Times New Roman"/>
          <w:sz w:val="24"/>
          <w:szCs w:val="24"/>
          <w:lang w:val="ru-RU"/>
        </w:rPr>
      </w:pPr>
      <w:r w:rsidRPr="00FB7541">
        <w:rPr>
          <w:rFonts w:cs="Times New Roman"/>
          <w:sz w:val="24"/>
          <w:szCs w:val="24"/>
          <w:lang w:val="ru-RU"/>
        </w:rPr>
        <w:t>8.5.</w:t>
      </w:r>
      <w:r w:rsidRPr="00FB7541">
        <w:rPr>
          <w:rFonts w:cs="Times New Roman"/>
          <w:sz w:val="24"/>
          <w:szCs w:val="24"/>
          <w:lang w:val="ru-RU"/>
        </w:rPr>
        <w:tab/>
        <w:t>Каждая страница настоящего договора, приложений к договору, и иных связанных с договором документов, подписана уполномоченным представителем Сторон.</w:t>
      </w:r>
    </w:p>
    <w:p w14:paraId="1C712875" w14:textId="42AF6D33" w:rsidR="009331BD" w:rsidRPr="00FB7541" w:rsidRDefault="00FB7541">
      <w:pPr>
        <w:keepNext/>
        <w:spacing w:before="120" w:after="60"/>
        <w:jc w:val="center"/>
        <w:rPr>
          <w:rFonts w:cs="Times New Roman"/>
          <w:sz w:val="24"/>
          <w:szCs w:val="24"/>
        </w:rPr>
      </w:pPr>
      <w:r w:rsidRPr="00FB7541">
        <w:rPr>
          <w:rFonts w:cs="Times New Roman"/>
          <w:b/>
          <w:sz w:val="24"/>
          <w:szCs w:val="24"/>
          <w:lang w:val="ru-RU"/>
        </w:rPr>
        <w:t>9</w:t>
      </w:r>
      <w:r w:rsidR="006B28B5" w:rsidRPr="00FB7541">
        <w:rPr>
          <w:rFonts w:cs="Times New Roman"/>
          <w:b/>
          <w:sz w:val="24"/>
          <w:szCs w:val="24"/>
        </w:rPr>
        <w:t>. РЕКВИЗИТЫ И ПОДПИСИ СТОРОН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76"/>
        <w:gridCol w:w="4876"/>
      </w:tblGrid>
      <w:tr w:rsidR="009331BD" w:rsidRPr="006A5C00" w14:paraId="65CA3994" w14:textId="77777777">
        <w:trPr>
          <w:cantSplit/>
          <w:jc w:val="center"/>
        </w:trPr>
        <w:tc>
          <w:tcPr>
            <w:tcW w:w="48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9D091" w14:textId="77777777" w:rsidR="009331BD" w:rsidRPr="006A5C00" w:rsidRDefault="006B28B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A5C00">
              <w:rPr>
                <w:rFonts w:cs="Times New Roman"/>
                <w:b/>
                <w:sz w:val="20"/>
                <w:szCs w:val="20"/>
              </w:rPr>
              <w:t>ЦЕССИОНАРИЙ</w:t>
            </w:r>
          </w:p>
        </w:tc>
        <w:tc>
          <w:tcPr>
            <w:tcW w:w="48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33021" w14:textId="77777777" w:rsidR="009331BD" w:rsidRPr="006A5C00" w:rsidRDefault="006B28B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A5C00">
              <w:rPr>
                <w:rFonts w:cs="Times New Roman"/>
                <w:b/>
                <w:sz w:val="20"/>
                <w:szCs w:val="20"/>
              </w:rPr>
              <w:t>ЦЕДЕНТ</w:t>
            </w:r>
          </w:p>
        </w:tc>
      </w:tr>
      <w:tr w:rsidR="009331BD" w:rsidRPr="00201618" w14:paraId="2EA8A0A9" w14:textId="77777777">
        <w:trPr>
          <w:cantSplit/>
          <w:jc w:val="center"/>
        </w:trPr>
        <w:tc>
          <w:tcPr>
            <w:tcW w:w="48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FC992" w14:textId="77777777" w:rsidR="009331BD" w:rsidRPr="006A5C00" w:rsidRDefault="006B28B5">
            <w:pPr>
              <w:spacing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6A5C00">
              <w:rPr>
                <w:rFonts w:cs="Times New Roman"/>
                <w:sz w:val="20"/>
                <w:szCs w:val="20"/>
                <w:lang w:val="ru-RU"/>
              </w:rPr>
              <w:t>Наименование / Ф.И.О.: __________________________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_______________________________________________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ОГРН / ОГРНИП: _______________________________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ИНН: _________________________________________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Адрес: _______________________________________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_______________________________________________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Телефон: _____________________________________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Эл. почта: ___________________________________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Банк: ________________________________________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р/с: _________________________________________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к/с: _________________________________________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БИК: _________________________________________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____________________ /________________________/</w:t>
            </w:r>
          </w:p>
        </w:tc>
        <w:tc>
          <w:tcPr>
            <w:tcW w:w="48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4A19B" w14:textId="78405891" w:rsidR="009331BD" w:rsidRPr="006A5C00" w:rsidRDefault="006B28B5">
            <w:pPr>
              <w:spacing w:line="240" w:lineRule="auto"/>
              <w:rPr>
                <w:rFonts w:cs="Times New Roman"/>
                <w:sz w:val="20"/>
                <w:szCs w:val="20"/>
                <w:lang w:val="ru-RU"/>
              </w:rPr>
            </w:pPr>
            <w:r w:rsidRPr="006A5C00">
              <w:rPr>
                <w:rFonts w:cs="Times New Roman"/>
                <w:sz w:val="20"/>
                <w:szCs w:val="20"/>
                <w:lang w:val="ru-RU"/>
              </w:rPr>
              <w:t>Колбая Ираклий Тамазович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ИНН 773412693515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Адрес: 143989, Московская область, г. Балашиха,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ул. Граничная, д. 11, кв. 79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в лице финансового управляющего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Гулиева Асимана Фадаиловича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ИНН 324501924717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Адрес для корреспонденции: 119021, г. Москва, а/я 28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Тел.: 8-995-100-03-13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 xml:space="preserve">Эл. почта: </w:t>
            </w:r>
            <w:r w:rsidRPr="006A5C00">
              <w:rPr>
                <w:rFonts w:cs="Times New Roman"/>
                <w:sz w:val="20"/>
                <w:szCs w:val="20"/>
              </w:rPr>
              <w:t>asimanguliev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t>@</w:t>
            </w:r>
            <w:r w:rsidRPr="006A5C00">
              <w:rPr>
                <w:rFonts w:cs="Times New Roman"/>
                <w:sz w:val="20"/>
                <w:szCs w:val="20"/>
              </w:rPr>
              <w:t>yandex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t>.</w:t>
            </w:r>
            <w:r w:rsidRPr="006A5C00">
              <w:rPr>
                <w:rFonts w:cs="Times New Roman"/>
                <w:sz w:val="20"/>
                <w:szCs w:val="20"/>
              </w:rPr>
              <w:t>ru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Ассоциация «Сибирская гильдия антикризисных управляющих»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</w:r>
            <w:r w:rsidRPr="0049672B">
              <w:rPr>
                <w:rFonts w:cs="Times New Roman"/>
                <w:sz w:val="20"/>
                <w:szCs w:val="20"/>
                <w:lang w:val="ru-RU"/>
              </w:rPr>
              <w:t>ИНН 8601019434, ОГРН 1028600516735</w:t>
            </w:r>
            <w:r w:rsidRPr="0049672B">
              <w:rPr>
                <w:rFonts w:cs="Times New Roman"/>
                <w:sz w:val="20"/>
                <w:szCs w:val="20"/>
                <w:lang w:val="ru-RU"/>
              </w:rPr>
              <w:br/>
            </w:r>
            <w:r w:rsidRPr="0049672B">
              <w:rPr>
                <w:rFonts w:cs="Times New Roman"/>
                <w:sz w:val="20"/>
                <w:szCs w:val="20"/>
                <w:lang w:val="ru-RU"/>
              </w:rPr>
              <w:br/>
              <w:t xml:space="preserve">Получатель: </w:t>
            </w:r>
            <w:r w:rsidR="0049672B" w:rsidRPr="0049672B">
              <w:rPr>
                <w:rFonts w:cs="Times New Roman"/>
                <w:sz w:val="20"/>
                <w:szCs w:val="20"/>
                <w:lang w:val="ru-RU"/>
              </w:rPr>
              <w:t>КОЛБАЯ ИРАКЛИЙ ТАМАЗОВИЧ</w:t>
            </w:r>
            <w:r w:rsidRPr="0049672B">
              <w:rPr>
                <w:rFonts w:cs="Times New Roman"/>
                <w:sz w:val="20"/>
                <w:szCs w:val="20"/>
                <w:lang w:val="ru-RU"/>
              </w:rPr>
              <w:br/>
              <w:t xml:space="preserve">Банк: </w:t>
            </w:r>
            <w:r w:rsidR="0049672B" w:rsidRPr="0049672B">
              <w:rPr>
                <w:rFonts w:cs="Times New Roman"/>
                <w:sz w:val="20"/>
                <w:szCs w:val="20"/>
                <w:lang w:val="ru-RU"/>
              </w:rPr>
              <w:t>ФИЛИАЛ "ЦЕНТРАЛЬНЫЙ" ПАО "СОВКОМБАНК"</w:t>
            </w:r>
            <w:r w:rsidRPr="0049672B">
              <w:rPr>
                <w:rFonts w:cs="Times New Roman"/>
                <w:sz w:val="20"/>
                <w:szCs w:val="20"/>
                <w:lang w:val="ru-RU"/>
              </w:rPr>
              <w:br/>
              <w:t xml:space="preserve">р/с: </w:t>
            </w:r>
            <w:r w:rsidR="0049672B" w:rsidRPr="0049672B">
              <w:rPr>
                <w:rFonts w:cs="Times New Roman"/>
                <w:sz w:val="20"/>
                <w:szCs w:val="20"/>
                <w:lang w:val="ru-RU"/>
              </w:rPr>
              <w:t>№ 40817810250164175853</w:t>
            </w:r>
            <w:r w:rsidRPr="0049672B">
              <w:rPr>
                <w:rFonts w:cs="Times New Roman"/>
                <w:sz w:val="20"/>
                <w:szCs w:val="20"/>
                <w:lang w:val="ru-RU"/>
              </w:rPr>
              <w:br/>
              <w:t xml:space="preserve">к/с: </w:t>
            </w:r>
            <w:r w:rsidR="0049672B" w:rsidRPr="0049672B">
              <w:rPr>
                <w:rFonts w:cs="Times New Roman"/>
                <w:sz w:val="20"/>
                <w:szCs w:val="20"/>
                <w:lang w:val="ru-RU"/>
              </w:rPr>
              <w:t>30101810150040000763</w:t>
            </w:r>
            <w:r w:rsidRPr="0049672B">
              <w:rPr>
                <w:rFonts w:cs="Times New Roman"/>
                <w:sz w:val="20"/>
                <w:szCs w:val="20"/>
                <w:lang w:val="ru-RU"/>
              </w:rPr>
              <w:br/>
              <w:t xml:space="preserve">БИК: </w:t>
            </w:r>
            <w:r w:rsidR="0049672B" w:rsidRPr="0049672B">
              <w:rPr>
                <w:rFonts w:cs="Times New Roman"/>
                <w:sz w:val="20"/>
                <w:szCs w:val="20"/>
                <w:lang w:val="ru-RU"/>
              </w:rPr>
              <w:t>045004763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Финансовый управляющий</w:t>
            </w:r>
            <w:r w:rsidRPr="006A5C00">
              <w:rPr>
                <w:rFonts w:cs="Times New Roman"/>
                <w:sz w:val="20"/>
                <w:szCs w:val="20"/>
                <w:lang w:val="ru-RU"/>
              </w:rPr>
              <w:br/>
              <w:t>____________________ /А.Ф. Гулиев/</w:t>
            </w:r>
          </w:p>
        </w:tc>
      </w:tr>
    </w:tbl>
    <w:p w14:paraId="162835B5" w14:textId="715F9121" w:rsidR="009331BD" w:rsidRPr="00FB7541" w:rsidRDefault="009331BD">
      <w:pPr>
        <w:rPr>
          <w:rFonts w:cs="Times New Roman"/>
          <w:sz w:val="24"/>
          <w:szCs w:val="24"/>
          <w:lang w:val="ru-RU"/>
        </w:rPr>
      </w:pPr>
    </w:p>
    <w:sectPr w:rsidR="009331BD" w:rsidRPr="00FB7541" w:rsidSect="00034616">
      <w:footerReference w:type="default" r:id="rId9"/>
      <w:pgSz w:w="12240" w:h="15840"/>
      <w:pgMar w:top="907" w:right="850" w:bottom="850" w:left="964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4607C7" w14:textId="77777777" w:rsidR="000A13CD" w:rsidRDefault="000A13CD">
      <w:pPr>
        <w:spacing w:line="240" w:lineRule="auto"/>
      </w:pPr>
      <w:r>
        <w:separator/>
      </w:r>
    </w:p>
  </w:endnote>
  <w:endnote w:type="continuationSeparator" w:id="0">
    <w:p w14:paraId="53514AD9" w14:textId="77777777" w:rsidR="000A13CD" w:rsidRDefault="000A13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8DC21" w14:textId="17A07D83" w:rsidR="009331BD" w:rsidRDefault="006B28B5">
    <w:pPr>
      <w:pStyle w:val="a7"/>
      <w:jc w:val="center"/>
    </w:pPr>
    <w:proofErr w:type="spellStart"/>
    <w:r>
      <w:rPr>
        <w:sz w:val="18"/>
      </w:rPr>
      <w:t>Цессионарий</w:t>
    </w:r>
    <w:proofErr w:type="spellEnd"/>
    <w:r>
      <w:rPr>
        <w:sz w:val="18"/>
      </w:rPr>
      <w:t xml:space="preserve"> ____________     </w:t>
    </w:r>
    <w:r w:rsidR="00201618">
      <w:rPr>
        <w:sz w:val="18"/>
        <w:lang w:val="ru-RU"/>
      </w:rPr>
      <w:t xml:space="preserve">                                                                                 </w:t>
    </w:r>
    <w:proofErr w:type="spellStart"/>
    <w:r>
      <w:rPr>
        <w:sz w:val="18"/>
      </w:rPr>
      <w:t>Цедент</w:t>
    </w:r>
    <w:proofErr w:type="spellEnd"/>
    <w:r>
      <w:rPr>
        <w:sz w:val="18"/>
      </w:rPr>
      <w:t xml:space="preserve"> ____________     </w:t>
    </w:r>
    <w:proofErr w:type="spellStart"/>
    <w:r>
      <w:rPr>
        <w:sz w:val="18"/>
      </w:rPr>
      <w:t>Страница</w:t>
    </w:r>
    <w:proofErr w:type="spellEnd"/>
    <w:r>
      <w:rPr>
        <w:sz w:val="18"/>
      </w:rPr>
      <w:t xml:space="preserve"> </w:t>
    </w:r>
    <w:r>
      <w:rPr>
        <w:sz w:val="18"/>
      </w:rPr>
      <w:fldChar w:fldCharType="begin"/>
    </w:r>
    <w:r>
      <w:rPr>
        <w:sz w:val="18"/>
      </w:rPr>
      <w:instrText>PAGE</w:instrText>
    </w:r>
    <w:r>
      <w:rPr>
        <w:sz w:val="18"/>
      </w:rPr>
      <w:fldChar w:fldCharType="separate"/>
    </w:r>
    <w:r w:rsidR="00300A1B">
      <w:rPr>
        <w:noProof/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  <w:proofErr w:type="spellStart"/>
    <w:r>
      <w:rPr>
        <w:sz w:val="18"/>
      </w:rPr>
      <w:t>из</w:t>
    </w:r>
    <w:proofErr w:type="spellEnd"/>
    <w:r>
      <w:rPr>
        <w:sz w:val="18"/>
      </w:rPr>
      <w:t xml:space="preserve"> </w:t>
    </w:r>
    <w:r>
      <w:rPr>
        <w:sz w:val="18"/>
      </w:rPr>
      <w:fldChar w:fldCharType="begin"/>
    </w:r>
    <w:r>
      <w:rPr>
        <w:sz w:val="18"/>
      </w:rPr>
      <w:instrText>NUMPAGES</w:instrText>
    </w:r>
    <w:r>
      <w:rPr>
        <w:sz w:val="18"/>
      </w:rPr>
      <w:fldChar w:fldCharType="separate"/>
    </w:r>
    <w:r w:rsidR="00300A1B">
      <w:rPr>
        <w:noProof/>
        <w:sz w:val="18"/>
      </w:rPr>
      <w:t>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51DFAE" w14:textId="77777777" w:rsidR="000A13CD" w:rsidRDefault="000A13CD">
      <w:pPr>
        <w:spacing w:line="240" w:lineRule="auto"/>
      </w:pPr>
      <w:r>
        <w:separator/>
      </w:r>
    </w:p>
  </w:footnote>
  <w:footnote w:type="continuationSeparator" w:id="0">
    <w:p w14:paraId="110EE913" w14:textId="77777777" w:rsidR="000A13CD" w:rsidRDefault="000A13C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13CD"/>
    <w:rsid w:val="0015074B"/>
    <w:rsid w:val="00201618"/>
    <w:rsid w:val="0022573C"/>
    <w:rsid w:val="002349DA"/>
    <w:rsid w:val="0029639D"/>
    <w:rsid w:val="00300A1B"/>
    <w:rsid w:val="00317C20"/>
    <w:rsid w:val="00326F90"/>
    <w:rsid w:val="0049672B"/>
    <w:rsid w:val="005340C1"/>
    <w:rsid w:val="006A5C00"/>
    <w:rsid w:val="006B28B5"/>
    <w:rsid w:val="00744DF9"/>
    <w:rsid w:val="009331BD"/>
    <w:rsid w:val="009F02B3"/>
    <w:rsid w:val="00A367AF"/>
    <w:rsid w:val="00AA1D8D"/>
    <w:rsid w:val="00B47730"/>
    <w:rsid w:val="00BB66BC"/>
    <w:rsid w:val="00CB0664"/>
    <w:rsid w:val="00FB754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696699"/>
  <w14:defaultImageDpi w14:val="300"/>
  <w15:docId w15:val="{B38864AF-CF1A-4C8E-AF49-04023E90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300A1B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300A1B"/>
    <w:rPr>
      <w:color w:val="605E5C"/>
      <w:shd w:val="clear" w:color="auto" w:fill="E1DFDD"/>
    </w:rPr>
  </w:style>
  <w:style w:type="paragraph" w:styleId="affa">
    <w:name w:val="Body Text Indent"/>
    <w:basedOn w:val="a1"/>
    <w:link w:val="affb"/>
    <w:uiPriority w:val="99"/>
    <w:semiHidden/>
    <w:unhideWhenUsed/>
    <w:rsid w:val="00FB7541"/>
    <w:pPr>
      <w:spacing w:after="120"/>
      <w:ind w:left="283"/>
    </w:pPr>
  </w:style>
  <w:style w:type="character" w:customStyle="1" w:styleId="affb">
    <w:name w:val="Основной текст с отступом Знак"/>
    <w:basedOn w:val="a2"/>
    <w:link w:val="affa"/>
    <w:uiPriority w:val="99"/>
    <w:semiHidden/>
    <w:rsid w:val="00FB754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lot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1595</Words>
  <Characters>9098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уступки прав требования Колбая И.Т.</vt:lpstr>
      <vt:lpstr/>
    </vt:vector>
  </TitlesOfParts>
  <Manager/>
  <Company/>
  <LinksUpToDate>false</LinksUpToDate>
  <CharactersWithSpaces>10672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уступки прав требования Колбая И.Т.</dc:title>
  <dc:subject>Продажа Лота № 1 посредством публичного предложения</dc:subject>
  <dc:creator>Финансовый управляющий Гулиев А.Ф.</dc:creator>
  <cp:keywords/>
  <dc:description>generated by python-docx</dc:description>
  <cp:lastModifiedBy>Дарья Тюрина</cp:lastModifiedBy>
  <cp:revision>2</cp:revision>
  <dcterms:created xsi:type="dcterms:W3CDTF">2026-07-22T14:27:00Z</dcterms:created>
  <dcterms:modified xsi:type="dcterms:W3CDTF">2026-07-22T14:27:00Z</dcterms:modified>
  <cp:category/>
</cp:coreProperties>
</file>