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</w:pPr>
    </w:p>
    <w:p>
      <w:pPr>
        <w:pStyle w:val="BodyText"/>
        <w:spacing w:before="19"/>
        <w:ind w:left="0"/>
        <w:jc w:val="left"/>
      </w:pPr>
    </w:p>
    <w:p>
      <w:pPr>
        <w:pStyle w:val="Heading1"/>
        <w:tabs>
          <w:tab w:pos="6480" w:val="left" w:leader="none"/>
        </w:tabs>
        <w:ind w:left="3687"/>
        <w:jc w:val="center"/>
        <w:rPr>
          <w:b w:val="0"/>
        </w:rPr>
      </w:pPr>
      <w:r>
        <w:rPr/>
        <w:t>Договор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задатке</w:t>
      </w:r>
      <w:r>
        <w:rPr>
          <w:spacing w:val="-3"/>
        </w:rPr>
        <w:t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>
      <w:pPr>
        <w:pStyle w:val="BodyText"/>
        <w:spacing w:line="274" w:lineRule="exact"/>
        <w:ind w:left="3600"/>
        <w:jc w:val="center"/>
      </w:pPr>
      <w:r>
        <w:rPr/>
        <w:t>(</w:t>
      </w:r>
      <w:r>
        <w:rPr>
          <w:spacing w:val="-30"/>
        </w:rPr>
        <w:t> </w:t>
      </w:r>
      <w:r>
        <w:rPr/>
        <w:t>д</w:t>
      </w:r>
      <w:r>
        <w:rPr>
          <w:spacing w:val="-29"/>
        </w:rPr>
        <w:t> </w:t>
      </w:r>
      <w:r>
        <w:rPr>
          <w:spacing w:val="14"/>
        </w:rPr>
        <w:t>ог</w:t>
      </w:r>
      <w:r>
        <w:rPr>
          <w:spacing w:val="-30"/>
        </w:rPr>
        <w:t> </w:t>
      </w:r>
      <w:r>
        <w:rPr>
          <w:spacing w:val="14"/>
        </w:rPr>
        <w:t>ов</w:t>
      </w:r>
      <w:r>
        <w:rPr>
          <w:spacing w:val="-30"/>
        </w:rPr>
        <w:t> </w:t>
      </w:r>
      <w:r>
        <w:rPr>
          <w:spacing w:val="14"/>
        </w:rPr>
        <w:t>ор</w:t>
      </w:r>
      <w:r>
        <w:rPr>
          <w:spacing w:val="59"/>
        </w:rPr>
        <w:t> </w:t>
      </w:r>
      <w:r>
        <w:rPr>
          <w:spacing w:val="19"/>
        </w:rPr>
        <w:t>при</w:t>
      </w:r>
      <w:r>
        <w:rPr>
          <w:spacing w:val="-28"/>
        </w:rPr>
        <w:t> </w:t>
      </w:r>
      <w:r>
        <w:rPr/>
        <w:t>с</w:t>
      </w:r>
      <w:r>
        <w:rPr>
          <w:spacing w:val="-30"/>
        </w:rPr>
        <w:t> </w:t>
      </w:r>
      <w:r>
        <w:rPr/>
        <w:t>о</w:t>
      </w:r>
      <w:r>
        <w:rPr>
          <w:spacing w:val="-30"/>
        </w:rPr>
        <w:t> </w:t>
      </w:r>
      <w:r>
        <w:rPr>
          <w:spacing w:val="21"/>
        </w:rPr>
        <w:t>един</w:t>
      </w:r>
      <w:r>
        <w:rPr>
          <w:spacing w:val="-28"/>
        </w:rPr>
        <w:t> </w:t>
      </w:r>
      <w:r>
        <w:rPr>
          <w:spacing w:val="21"/>
        </w:rPr>
        <w:t>ения</w:t>
      </w:r>
      <w:r>
        <w:rPr>
          <w:spacing w:val="-29"/>
        </w:rPr>
        <w:t> </w:t>
      </w:r>
      <w:r>
        <w:rPr>
          <w:spacing w:val="-10"/>
        </w:rPr>
        <w:t>)</w:t>
      </w:r>
    </w:p>
    <w:p>
      <w:pPr>
        <w:spacing w:before="62"/>
        <w:ind w:left="0" w:right="14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before="1"/>
        <w:ind w:left="0" w:right="80" w:firstLine="0"/>
        <w:jc w:val="right"/>
        <w:rPr>
          <w:sz w:val="22"/>
        </w:rPr>
      </w:pPr>
      <w:r>
        <w:rPr>
          <w:sz w:val="22"/>
        </w:rPr>
        <w:t>к </w:t>
      </w:r>
      <w:r>
        <w:rPr>
          <w:spacing w:val="-2"/>
          <w:sz w:val="22"/>
        </w:rPr>
        <w:t>Оферте</w:t>
      </w:r>
    </w:p>
    <w:p>
      <w:pPr>
        <w:spacing w:after="0"/>
        <w:jc w:val="right"/>
        <w:rPr>
          <w:sz w:val="22"/>
        </w:rPr>
        <w:sectPr>
          <w:type w:val="continuous"/>
          <w:pgSz w:w="11910" w:h="16840"/>
          <w:pgMar w:top="480" w:bottom="280" w:left="992" w:right="425"/>
          <w:cols w:num="2" w:equalWidth="0">
            <w:col w:w="6853" w:space="40"/>
            <w:col w:w="3600"/>
          </w:cols>
        </w:sectPr>
      </w:pPr>
    </w:p>
    <w:p>
      <w:pPr>
        <w:pStyle w:val="BodyText"/>
        <w:ind w:left="0"/>
        <w:jc w:val="left"/>
      </w:pPr>
    </w:p>
    <w:p>
      <w:pPr>
        <w:tabs>
          <w:tab w:pos="3309" w:val="left" w:leader="none"/>
          <w:tab w:pos="3756" w:val="left" w:leader="none"/>
          <w:tab w:pos="4607" w:val="left" w:leader="none"/>
          <w:tab w:pos="7032" w:val="left" w:leader="none"/>
          <w:tab w:pos="9190" w:val="left" w:leader="none"/>
        </w:tabs>
        <w:spacing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Акционерное общество «Российский аукционный дом», </w:t>
      </w:r>
      <w:r>
        <w:rPr>
          <w:sz w:val="24"/>
        </w:rPr>
        <w:t>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spacing w:val="111"/>
          <w:sz w:val="24"/>
        </w:rPr>
        <w:t> </w:t>
      </w:r>
      <w:r>
        <w:rPr>
          <w:sz w:val="24"/>
          <w:u w:val="single"/>
        </w:rPr>
        <w:tab/>
        <w:tab/>
      </w:r>
      <w:r>
        <w:rPr>
          <w:b/>
          <w:sz w:val="24"/>
        </w:rPr>
        <w:t>, именуемый в дальнейшем «Организатор торгов»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присоединившийся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  <w:tab/>
      </w:r>
      <w:r>
        <w:rPr>
          <w:spacing w:val="-2"/>
          <w:sz w:val="24"/>
        </w:rPr>
        <w:t>настоящему</w:t>
      </w:r>
      <w:r>
        <w:rPr>
          <w:sz w:val="24"/>
        </w:rPr>
        <w:tab/>
      </w:r>
      <w:r>
        <w:rPr>
          <w:spacing w:val="-2"/>
          <w:sz w:val="24"/>
        </w:rPr>
        <w:t>Договору</w:t>
      </w:r>
      <w:r>
        <w:rPr>
          <w:sz w:val="24"/>
        </w:rPr>
        <w:tab/>
      </w:r>
      <w:r>
        <w:rPr>
          <w:spacing w:val="-2"/>
          <w:sz w:val="24"/>
        </w:rPr>
        <w:t>претендент</w:t>
      </w:r>
    </w:p>
    <w:p>
      <w:pPr>
        <w:pStyle w:val="BodyText"/>
        <w:spacing w:before="1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172594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90149pt;width:510pt;height:.1pt;mso-position-horizontal-relative:page;mso-position-vertical-relative:paragraph;z-index:-15728640;mso-wrap-distance-left:0;mso-wrap-distance-right:0" id="docshape1" coordorigin="1133,272" coordsize="10200,0" path="m1133,272l1133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347854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390137pt;width:510pt;height:.1pt;mso-position-horizontal-relative:page;mso-position-vertical-relative:paragraph;z-index:-15728128;mso-wrap-distance-left:0;mso-wrap-distance-right:0" id="docshape2" coordorigin="1133,548" coordsize="10200,0" path="m1133,548l11333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0"/>
        <w:jc w:val="left"/>
        <w:rPr>
          <w:sz w:val="20"/>
        </w:rPr>
      </w:pPr>
    </w:p>
    <w:p>
      <w:pPr>
        <w:pStyle w:val="BodyText"/>
        <w:tabs>
          <w:tab w:pos="3512" w:val="left" w:leader="none"/>
          <w:tab w:pos="8662" w:val="left" w:leader="none"/>
          <w:tab w:pos="9020" w:val="left" w:leader="none"/>
        </w:tabs>
        <w:ind w:right="140"/>
      </w:pPr>
      <w:r>
        <w:rPr>
          <w:u w:val="single"/>
        </w:rPr>
        <w:tab/>
        <w:tab/>
      </w:r>
      <w:r>
        <w:rPr/>
        <w:t>на участие </w:t>
      </w:r>
      <w:r>
        <w:rPr/>
        <w:t>в торгах по продаже </w:t>
      </w:r>
      <w:r>
        <w:rPr>
          <w:u w:val="single"/>
        </w:rPr>
        <w:tab/>
      </w:r>
      <w:r>
        <w:rPr/>
        <w:t>в ходе процедуры банкротства Должника </w:t>
      </w:r>
      <w:r>
        <w:rPr>
          <w:u w:val="single"/>
        </w:rPr>
        <w:tab/>
        <w:tab/>
      </w:r>
      <w:r>
        <w:rPr/>
        <w:t>,</w:t>
      </w:r>
      <w:r>
        <w:rPr>
          <w:spacing w:val="-11"/>
        </w:rPr>
        <w:t> </w:t>
      </w:r>
      <w:r>
        <w:rPr/>
        <w:t>именуемый в дальнейшем </w:t>
      </w:r>
      <w:r>
        <w:rPr>
          <w:b/>
        </w:rPr>
        <w:t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ListParagraph"/>
        <w:numPr>
          <w:ilvl w:val="0"/>
          <w:numId w:val="1"/>
        </w:numPr>
        <w:tabs>
          <w:tab w:pos="996" w:val="left" w:leader="none"/>
          <w:tab w:pos="1686" w:val="left" w:leader="none"/>
          <w:tab w:pos="5442" w:val="left" w:leader="none"/>
        </w:tabs>
        <w:spacing w:line="240" w:lineRule="auto" w:before="0" w:after="0"/>
        <w:ind w:left="140" w:right="137" w:firstLine="566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Претендент для участия в торгах в форме</w:t>
      </w:r>
      <w:r>
        <w:rPr>
          <w:spacing w:val="56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ab/>
        <w:t> по</w:t>
      </w:r>
      <w:r>
        <w:rPr>
          <w:spacing w:val="40"/>
          <w:sz w:val="24"/>
        </w:rPr>
        <w:t> </w:t>
      </w:r>
      <w:r>
        <w:rPr>
          <w:sz w:val="24"/>
        </w:rPr>
        <w:t>продаже</w:t>
      </w:r>
      <w:r>
        <w:rPr>
          <w:spacing w:val="58"/>
          <w:sz w:val="24"/>
        </w:rPr>
        <w:t> </w:t>
      </w:r>
      <w:r>
        <w:rPr>
          <w:sz w:val="24"/>
          <w:u w:val="single"/>
        </w:rPr>
        <w:tab/>
      </w:r>
      <w:r>
        <w:rPr>
          <w:spacing w:val="-1"/>
          <w:sz w:val="24"/>
        </w:rPr>
        <w:t> </w:t>
      </w:r>
      <w:r>
        <w:rPr>
          <w:sz w:val="24"/>
        </w:rPr>
        <w:t>(далее – Имущество), перечисляет денежные средства</w:t>
      </w:r>
      <w:r>
        <w:rPr>
          <w:spacing w:val="3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размере</w:t>
      </w:r>
      <w:r>
        <w:rPr>
          <w:b/>
          <w:spacing w:val="35"/>
          <w:sz w:val="24"/>
        </w:rPr>
        <w:t> </w:t>
      </w:r>
      <w:r>
        <w:rPr>
          <w:spacing w:val="80"/>
          <w:w w:val="150"/>
          <w:sz w:val="24"/>
          <w:u w:val="single"/>
        </w:rPr>
        <w:t>  </w:t>
      </w:r>
      <w:r>
        <w:rPr>
          <w:b/>
          <w:sz w:val="24"/>
        </w:rPr>
        <w:t>%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начальной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цены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Имущества</w:t>
      </w:r>
      <w:r>
        <w:rPr>
          <w:b/>
          <w:spacing w:val="36"/>
          <w:sz w:val="24"/>
        </w:rPr>
        <w:t> </w:t>
      </w:r>
      <w:r>
        <w:rPr>
          <w:sz w:val="24"/>
        </w:rPr>
        <w:t>(далее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«Задаток»)</w:t>
      </w:r>
      <w:r>
        <w:rPr>
          <w:spacing w:val="35"/>
          <w:sz w:val="24"/>
        </w:rPr>
        <w:t> </w:t>
      </w:r>
      <w:r>
        <w:rPr>
          <w:sz w:val="24"/>
        </w:rPr>
        <w:t>на</w:t>
      </w:r>
      <w:r>
        <w:rPr>
          <w:spacing w:val="34"/>
          <w:sz w:val="24"/>
        </w:rPr>
        <w:t> </w:t>
      </w:r>
      <w:r>
        <w:rPr>
          <w:sz w:val="24"/>
        </w:rPr>
        <w:t>расчетный счет Оператора электронной площадки:</w:t>
      </w:r>
    </w:p>
    <w:p>
      <w:pPr>
        <w:pStyle w:val="Heading1"/>
        <w:spacing w:line="240" w:lineRule="auto" w:before="5"/>
        <w:ind w:left="707" w:right="511"/>
        <w:jc w:val="both"/>
      </w:pPr>
      <w:r>
        <w:rPr>
          <w:u w:val="single"/>
        </w:rPr>
        <w:t>Получатель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АО</w:t>
      </w:r>
      <w:r>
        <w:rPr>
          <w:spacing w:val="-4"/>
        </w:rPr>
        <w:t> </w:t>
      </w:r>
      <w:r>
        <w:rPr/>
        <w:t>«Российский</w:t>
      </w:r>
      <w:r>
        <w:rPr>
          <w:spacing w:val="-4"/>
        </w:rPr>
        <w:t> </w:t>
      </w:r>
      <w:r>
        <w:rPr/>
        <w:t>аукционный</w:t>
      </w:r>
      <w:r>
        <w:rPr>
          <w:spacing w:val="-6"/>
        </w:rPr>
        <w:t> </w:t>
      </w:r>
      <w:r>
        <w:rPr/>
        <w:t>дом»</w:t>
      </w:r>
      <w:r>
        <w:rPr>
          <w:spacing w:val="-4"/>
        </w:rPr>
        <w:t> </w:t>
      </w:r>
      <w:r>
        <w:rPr/>
        <w:t>(ИНН</w:t>
      </w:r>
      <w:r>
        <w:rPr>
          <w:spacing w:val="-4"/>
        </w:rPr>
        <w:t> </w:t>
      </w:r>
      <w:r>
        <w:rPr/>
        <w:t>7838430413,</w:t>
      </w:r>
      <w:r>
        <w:rPr>
          <w:spacing w:val="-4"/>
        </w:rPr>
        <w:t> </w:t>
      </w:r>
      <w:r>
        <w:rPr/>
        <w:t>КПП</w:t>
      </w:r>
      <w:r>
        <w:rPr>
          <w:spacing w:val="-4"/>
        </w:rPr>
        <w:t> </w:t>
      </w:r>
      <w:r>
        <w:rPr/>
        <w:t>783801001): р/с № 40702810355000036459 в СЕВЕРО-ЗАПАДНЫЙ БАНК ПАО СБЕРБАНК,</w:t>
      </w:r>
    </w:p>
    <w:p>
      <w:pPr>
        <w:spacing w:line="274" w:lineRule="exact" w:before="0"/>
        <w:ind w:left="707" w:right="0" w:firstLine="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044030653, к/с </w:t>
      </w:r>
      <w:r>
        <w:rPr>
          <w:b/>
          <w:spacing w:val="-2"/>
          <w:sz w:val="24"/>
        </w:rPr>
        <w:t>30101810500000000653.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140" w:right="140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 продаже </w:t>
      </w:r>
      <w:r>
        <w:rPr>
          <w:b/>
          <w:sz w:val="24"/>
        </w:rPr>
        <w:t>Имущества </w:t>
      </w:r>
      <w:r>
        <w:rPr>
          <w:sz w:val="24"/>
        </w:rPr>
        <w:t>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4"/>
        </w:rPr>
        <w:t>Имущества </w:t>
      </w:r>
      <w:r>
        <w:rPr>
          <w:sz w:val="24"/>
        </w:rPr>
        <w:t>должника. Задаток считается внесенным с даты поступления всей суммы Задатка на указанный счет.</w:t>
      </w:r>
    </w:p>
    <w:p>
      <w:pPr>
        <w:pStyle w:val="BodyText"/>
        <w:ind w:right="138" w:firstLine="566"/>
      </w:pPr>
      <w:r>
        <w:rPr/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 </w:t>
      </w:r>
      <w:r>
        <w:rPr/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</w:t>
      </w:r>
      <w:r>
        <w:rPr>
          <w:spacing w:val="-2"/>
        </w:rPr>
        <w:t>принимается.</w:t>
      </w:r>
    </w:p>
    <w:p>
      <w:pPr>
        <w:pStyle w:val="BodyText"/>
        <w:ind w:right="140" w:firstLine="566"/>
      </w:pPr>
      <w:r>
        <w:rPr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140" w:right="138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0" w:lineRule="auto" w:before="0" w:after="0"/>
        <w:ind w:left="963" w:right="0" w:hanging="256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платежном</w:t>
      </w:r>
      <w:r>
        <w:rPr>
          <w:spacing w:val="15"/>
          <w:sz w:val="24"/>
        </w:rPr>
        <w:t> </w:t>
      </w:r>
      <w:r>
        <w:rPr>
          <w:sz w:val="24"/>
        </w:rPr>
        <w:t>документе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графе</w:t>
      </w:r>
      <w:r>
        <w:rPr>
          <w:spacing w:val="19"/>
          <w:sz w:val="24"/>
        </w:rPr>
        <w:t> </w:t>
      </w:r>
      <w:r>
        <w:rPr>
          <w:sz w:val="24"/>
        </w:rPr>
        <w:t>«назначение</w:t>
      </w:r>
      <w:r>
        <w:rPr>
          <w:spacing w:val="13"/>
          <w:sz w:val="24"/>
        </w:rPr>
        <w:t> </w:t>
      </w:r>
      <w:r>
        <w:rPr>
          <w:sz w:val="24"/>
        </w:rPr>
        <w:t>платежа»</w:t>
      </w:r>
      <w:r>
        <w:rPr>
          <w:spacing w:val="10"/>
          <w:sz w:val="24"/>
        </w:rPr>
        <w:t> </w:t>
      </w:r>
      <w:r>
        <w:rPr>
          <w:sz w:val="24"/>
        </w:rPr>
        <w:t>должна</w:t>
      </w:r>
      <w:r>
        <w:rPr>
          <w:spacing w:val="15"/>
          <w:sz w:val="24"/>
        </w:rPr>
        <w:t> </w:t>
      </w:r>
      <w:r>
        <w:rPr>
          <w:sz w:val="24"/>
        </w:rPr>
        <w:t>содержаться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информация:</w:t>
      </w:r>
    </w:p>
    <w:p>
      <w:pPr>
        <w:pStyle w:val="BodyText"/>
        <w:tabs>
          <w:tab w:pos="2387" w:val="left" w:leader="none"/>
        </w:tabs>
        <w:ind w:right="147"/>
      </w:pPr>
      <w:r>
        <w:rPr/>
        <w:t>«№ л/с </w:t>
      </w:r>
      <w:r>
        <w:rPr>
          <w:u w:val="single"/>
        </w:rPr>
        <w:tab/>
      </w:r>
      <w:r>
        <w:rPr/>
        <w:t>Средства для проведения операций по обеспечению участия в электронных процедурах. НДС не облагается».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240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7"/>
          <w:sz w:val="24"/>
        </w:rPr>
        <w:t> </w:t>
      </w:r>
      <w:r>
        <w:rPr>
          <w:sz w:val="24"/>
        </w:rPr>
        <w:t>обязанности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внесению</w:t>
      </w:r>
      <w:r>
        <w:rPr>
          <w:spacing w:val="-3"/>
          <w:sz w:val="24"/>
        </w:rPr>
        <w:t> </w:t>
      </w:r>
      <w:r>
        <w:rPr>
          <w:sz w:val="24"/>
        </w:rPr>
        <w:t>суммы</w:t>
      </w:r>
      <w:r>
        <w:rPr>
          <w:spacing w:val="-4"/>
          <w:sz w:val="24"/>
        </w:rPr>
        <w:t> </w:t>
      </w:r>
      <w:r>
        <w:rPr>
          <w:sz w:val="24"/>
        </w:rPr>
        <w:t>задатка</w:t>
      </w:r>
      <w:r>
        <w:rPr>
          <w:spacing w:val="-4"/>
          <w:sz w:val="24"/>
        </w:rPr>
        <w:t> </w:t>
      </w:r>
      <w:r>
        <w:rPr>
          <w:sz w:val="24"/>
        </w:rPr>
        <w:t>третьими</w:t>
      </w:r>
      <w:r>
        <w:rPr>
          <w:spacing w:val="-4"/>
          <w:sz w:val="24"/>
        </w:rPr>
        <w:t> </w:t>
      </w:r>
      <w:r>
        <w:rPr>
          <w:sz w:val="24"/>
        </w:rPr>
        <w:t>лицами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140" w:right="137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40" w:right="139" w:firstLine="566"/>
        <w:jc w:val="both"/>
        <w:rPr>
          <w:sz w:val="24"/>
        </w:rPr>
      </w:pPr>
      <w:r>
        <w:rPr>
          <w:sz w:val="24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</w:t>
      </w:r>
      <w:r>
        <w:rPr>
          <w:spacing w:val="40"/>
          <w:sz w:val="24"/>
        </w:rPr>
        <w:t> </w:t>
      </w:r>
      <w:r>
        <w:rPr>
          <w:sz w:val="24"/>
        </w:rPr>
        <w:t>в размере суммы Задатка на лицевом</w:t>
      </w:r>
      <w:r>
        <w:rPr>
          <w:spacing w:val="40"/>
          <w:sz w:val="24"/>
        </w:rPr>
        <w:t> </w:t>
      </w:r>
      <w:r>
        <w:rPr>
          <w:sz w:val="24"/>
        </w:rPr>
        <w:t>счете</w:t>
      </w:r>
      <w:r>
        <w:rPr>
          <w:spacing w:val="40"/>
          <w:sz w:val="24"/>
        </w:rPr>
        <w:t> </w:t>
      </w:r>
      <w:r>
        <w:rPr>
          <w:sz w:val="24"/>
        </w:rPr>
        <w:t>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480" w:bottom="280" w:left="992" w:right="425"/>
        </w:sectPr>
      </w:pP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60" w:after="0"/>
        <w:ind w:left="140" w:right="142" w:firstLine="566"/>
        <w:jc w:val="both"/>
        <w:rPr>
          <w:sz w:val="24"/>
        </w:rPr>
      </w:pP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</w:t>
      </w:r>
      <w:r>
        <w:rPr>
          <w:spacing w:val="40"/>
          <w:sz w:val="24"/>
        </w:rPr>
        <w:t> </w:t>
      </w:r>
      <w:r>
        <w:rPr>
          <w:sz w:val="24"/>
        </w:rPr>
        <w:t>общей юрисдикции в соответствии с их компетенцией по месту нахождения Оператора электронной площадки.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0" w:after="0"/>
        <w:ind w:left="140" w:right="141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 Претендент</w:t>
      </w:r>
      <w:r>
        <w:rPr>
          <w:spacing w:val="-3"/>
          <w:sz w:val="24"/>
        </w:rPr>
        <w:t> </w:t>
      </w:r>
      <w:r>
        <w:rPr>
          <w:sz w:val="24"/>
        </w:rPr>
        <w:t>подтверждает</w:t>
      </w:r>
      <w:r>
        <w:rPr>
          <w:spacing w:val="-3"/>
          <w:sz w:val="24"/>
        </w:rPr>
        <w:t> </w:t>
      </w:r>
      <w:r>
        <w:rPr>
          <w:sz w:val="24"/>
        </w:rPr>
        <w:t>согласие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всеми</w:t>
      </w:r>
      <w:r>
        <w:rPr>
          <w:spacing w:val="-1"/>
          <w:sz w:val="24"/>
        </w:rPr>
        <w:t> </w:t>
      </w:r>
      <w:r>
        <w:rPr>
          <w:sz w:val="24"/>
        </w:rPr>
        <w:t>условиями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торгов, условиями</w:t>
      </w:r>
      <w:r>
        <w:rPr>
          <w:spacing w:val="-2"/>
          <w:sz w:val="24"/>
        </w:rPr>
        <w:t> </w:t>
      </w:r>
      <w:r>
        <w:rPr>
          <w:sz w:val="24"/>
        </w:rPr>
        <w:t>настоящего Договора, условиями договора купли-продажи, подлежащего заключению по итогам торгов.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spacing w:line="240" w:lineRule="auto"/>
        <w:ind w:left="281"/>
        <w:jc w:val="center"/>
      </w:pPr>
      <w:r>
        <w:rPr/>
        <w:t>Реквизиты</w:t>
      </w:r>
      <w:r>
        <w:rPr>
          <w:spacing w:val="-5"/>
        </w:rPr>
        <w:t> </w:t>
      </w:r>
      <w:r>
        <w:rPr>
          <w:spacing w:val="-2"/>
        </w:rPr>
        <w:t>сторон:</w:t>
      </w:r>
    </w:p>
    <w:p>
      <w:pPr>
        <w:pStyle w:val="BodyText"/>
        <w:spacing w:before="56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4620"/>
      </w:tblGrid>
      <w:tr>
        <w:trPr>
          <w:trHeight w:val="4401" w:hRule="atLeast"/>
        </w:trPr>
        <w:tc>
          <w:tcPr>
            <w:tcW w:w="49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Оператор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площадки: Акционерное общество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«Российский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аукционный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дом»</w:t>
            </w:r>
          </w:p>
          <w:p>
            <w:pPr>
              <w:pStyle w:val="TableParagraph"/>
              <w:spacing w:before="261"/>
              <w:ind w:right="195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корреспонденции: 190000 Санкт-Петербург, пер. Гривцова, д.5, лит. В тел. 8 (800) 777-57-57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ОГРН: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1097847233351,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7838430413,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КПП:</w:t>
            </w:r>
            <w:r>
              <w:rPr>
                <w:spacing w:val="-2"/>
                <w:sz w:val="24"/>
              </w:rPr>
              <w:t> 783801001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р/с №</w:t>
            </w:r>
            <w:r>
              <w:rPr>
                <w:spacing w:val="-2"/>
                <w:sz w:val="24"/>
              </w:rPr>
              <w:t> 40702810355000036459</w:t>
            </w:r>
          </w:p>
          <w:p>
            <w:pPr>
              <w:pStyle w:val="TableParagraph"/>
              <w:ind w:right="1299"/>
              <w:rPr>
                <w:sz w:val="24"/>
              </w:rPr>
            </w:pPr>
            <w:r>
              <w:rPr>
                <w:sz w:val="24"/>
              </w:rPr>
              <w:t>СЕВЕРО-ЗАПАДНЫЙ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БАНК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ПАО </w:t>
            </w:r>
            <w:r>
              <w:rPr>
                <w:spacing w:val="-2"/>
                <w:sz w:val="24"/>
              </w:rPr>
              <w:t>СБЕРБАНК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2"/>
                <w:sz w:val="24"/>
              </w:rPr>
              <w:t> 044030653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</w:t>
            </w:r>
            <w:r>
              <w:rPr>
                <w:spacing w:val="-2"/>
                <w:sz w:val="24"/>
              </w:rPr>
              <w:t>30101810500000000653</w:t>
            </w:r>
          </w:p>
        </w:tc>
        <w:tc>
          <w:tcPr>
            <w:tcW w:w="4620" w:type="dxa"/>
          </w:tcPr>
          <w:p>
            <w:pPr>
              <w:pStyle w:val="TableParagraph"/>
              <w:spacing w:line="266" w:lineRule="exact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0224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334382</wp:posOffset>
                      </wp:positionV>
                      <wp:extent cx="2514600" cy="101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514600" cy="10160"/>
                                <a:chExt cx="25146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26.329357pt;width:198pt;height:.8pt;mso-position-horizontal-relative:column;mso-position-vertical-relative:paragraph;z-index:-15776256" id="docshapegroup3" coordorigin="610,527" coordsize="3960,16">
                      <v:line style="position:absolute" from="610,534" to="4570,534" stroked="true" strokeweight=".7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0736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510009</wp:posOffset>
                      </wp:positionV>
                      <wp:extent cx="2514600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40.158230pt;width:198pt;height:.5pt;mso-position-horizontal-relative:column;mso-position-vertical-relative:paragraph;z-index:-15775744" id="docshapegroup4" coordorigin="610,803" coordsize="3960,10">
                      <v:line style="position:absolute" from="610,808" to="4570,808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1248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685269</wp:posOffset>
                      </wp:positionV>
                      <wp:extent cx="2514600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53.958218pt;width:198pt;height:.5pt;mso-position-horizontal-relative:column;mso-position-vertical-relative:paragraph;z-index:-15775232" id="docshapegroup5" coordorigin="610,1079" coordsize="3960,10">
                      <v:line style="position:absolute" from="610,1084" to="4570,1084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1760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860529</wp:posOffset>
                      </wp:positionV>
                      <wp:extent cx="2514600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67.758202pt;width:198pt;height:.5pt;mso-position-horizontal-relative:column;mso-position-vertical-relative:paragraph;z-index:-15774720" id="docshapegroup6" coordorigin="610,1355" coordsize="3960,10">
                      <v:line style="position:absolute" from="610,1360" to="4570,1360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2272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1035789</wp:posOffset>
                      </wp:positionV>
                      <wp:extent cx="2514600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81.55825pt;width:198pt;height:.5pt;mso-position-horizontal-relative:column;mso-position-vertical-relative:paragraph;z-index:-15774208" id="docshapegroup7" coordorigin="610,1631" coordsize="3960,10">
                      <v:line style="position:absolute" from="610,1636" to="4570,1636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2784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1211049</wp:posOffset>
                      </wp:positionV>
                      <wp:extent cx="2514600" cy="6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95.358238pt;width:198pt;height:.5pt;mso-position-horizontal-relative:column;mso-position-vertical-relative:paragraph;z-index:-15773696" id="docshapegroup8" coordorigin="610,1907" coordsize="3960,10">
                      <v:line style="position:absolute" from="610,1912" to="4570,1912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3296">
                      <wp:simplePos x="0" y="0"/>
                      <wp:positionH relativeFrom="column">
                        <wp:posOffset>387566</wp:posOffset>
                      </wp:positionH>
                      <wp:positionV relativeFrom="paragraph">
                        <wp:posOffset>1386690</wp:posOffset>
                      </wp:positionV>
                      <wp:extent cx="251460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514600" cy="6350"/>
                                <a:chExt cx="25146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517035pt;margin-top:109.188255pt;width:198pt;height:.5pt;mso-position-horizontal-relative:column;mso-position-vertical-relative:paragraph;z-index:-15773184" id="docshapegroup9" coordorigin="610,2184" coordsize="3960,10">
                      <v:line style="position:absolute" from="610,2189" to="4570,2189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ПРЕТЕНДЕНТ:</w:t>
            </w:r>
          </w:p>
        </w:tc>
      </w:tr>
    </w:tbl>
    <w:p>
      <w:pPr>
        <w:pStyle w:val="BodyText"/>
        <w:spacing w:before="5"/>
        <w:ind w:left="0"/>
        <w:jc w:val="left"/>
        <w:rPr>
          <w:b/>
        </w:rPr>
      </w:pPr>
    </w:p>
    <w:p>
      <w:pPr>
        <w:tabs>
          <w:tab w:pos="7222" w:val="left" w:leader="none"/>
        </w:tabs>
        <w:spacing w:line="274" w:lineRule="exact" w:before="0"/>
        <w:ind w:left="544" w:right="0" w:firstLine="0"/>
        <w:jc w:val="lef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Оператора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электронной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площадки</w:t>
      </w:r>
      <w:r>
        <w:rPr>
          <w:b/>
          <w:sz w:val="24"/>
        </w:rPr>
        <w:tab/>
        <w:t>ОТ</w:t>
      </w:r>
      <w:r>
        <w:rPr>
          <w:b/>
          <w:spacing w:val="-2"/>
          <w:sz w:val="24"/>
        </w:rPr>
        <w:t> ПРЕТЕНДЕНТА</w:t>
      </w:r>
    </w:p>
    <w:p>
      <w:pPr>
        <w:pStyle w:val="BodyText"/>
        <w:tabs>
          <w:tab w:pos="2660" w:val="left" w:leader="none"/>
        </w:tabs>
        <w:spacing w:line="274" w:lineRule="exact"/>
        <w:jc w:val="left"/>
      </w:pPr>
      <w:r>
        <w:rPr>
          <w:u w:val="single"/>
        </w:rPr>
        <w:tab/>
      </w:r>
      <w:r>
        <w:rPr/>
        <w:t>/</w:t>
      </w:r>
      <w:r>
        <w:rPr>
          <w:spacing w:val="-1"/>
        </w:rPr>
        <w:t> </w:t>
      </w:r>
      <w:r>
        <w:rPr/>
        <w:t>Е.В.</w:t>
      </w:r>
      <w:r>
        <w:rPr>
          <w:spacing w:val="-1"/>
        </w:rPr>
        <w:t> </w:t>
      </w:r>
      <w:r>
        <w:rPr>
          <w:spacing w:val="-2"/>
        </w:rPr>
        <w:t>Канцерова/</w:t>
      </w:r>
    </w:p>
    <w:p>
      <w:pPr>
        <w:tabs>
          <w:tab w:pos="3020" w:val="left" w:leader="none"/>
          <w:tab w:pos="4222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Heading1"/>
        <w:spacing w:line="820" w:lineRule="atLeast" w:before="13"/>
        <w:ind w:right="7156" w:firstLine="304"/>
      </w:pPr>
      <w:r>
        <w:rPr/>
        <w:t>Организатор торгов От</w:t>
      </w:r>
      <w:r>
        <w:rPr>
          <w:spacing w:val="-15"/>
        </w:rPr>
        <w:t> </w:t>
      </w:r>
      <w:r>
        <w:rPr/>
        <w:t>Организатора</w:t>
      </w:r>
      <w:r>
        <w:rPr>
          <w:spacing w:val="-15"/>
        </w:rPr>
        <w:t> </w:t>
      </w:r>
      <w:r>
        <w:rPr/>
        <w:t>торгов</w:t>
      </w:r>
    </w:p>
    <w:p>
      <w:pPr>
        <w:tabs>
          <w:tab w:pos="2660" w:val="left" w:leader="none"/>
          <w:tab w:pos="4227" w:val="left" w:leader="none"/>
        </w:tabs>
        <w:spacing w:before="4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sectPr>
      <w:pgSz w:w="11910" w:h="16840"/>
      <w:pgMar w:top="48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54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upr12</dc:creator>
  <dc:title>Договор о задатке №____</dc:title>
  <dcterms:created xsi:type="dcterms:W3CDTF">2025-08-29T11:31:55Z</dcterms:created>
  <dcterms:modified xsi:type="dcterms:W3CDTF">2025-08-29T11:31:55Z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</Properties>
</file>