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7310" w14:textId="77777777" w:rsidR="006A05B6" w:rsidRPr="00F15D26" w:rsidRDefault="006A05B6" w:rsidP="006A05B6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5DDFDD11" w14:textId="77777777" w:rsidR="006A05B6" w:rsidRDefault="006A05B6" w:rsidP="006A05B6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030AE1D" w14:textId="77777777" w:rsidR="006A05B6" w:rsidRPr="00F15D26" w:rsidRDefault="006A05B6" w:rsidP="006A05B6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b/>
          <w:sz w:val="22"/>
          <w:szCs w:val="22"/>
          <w:lang w:val="ru-RU"/>
        </w:rPr>
        <w:t>ДОГОВО</w:t>
      </w:r>
      <w:r w:rsidRPr="00F15D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F15D26">
        <w:rPr>
          <w:b/>
          <w:sz w:val="22"/>
          <w:szCs w:val="22"/>
          <w:lang w:val="ru-RU"/>
        </w:rPr>
        <w:br/>
      </w:r>
      <w:r>
        <w:rPr>
          <w:rFonts w:asciiTheme="minorHAnsi" w:hAnsiTheme="minorHAnsi"/>
          <w:b/>
          <w:sz w:val="22"/>
          <w:szCs w:val="22"/>
          <w:lang w:val="ru-RU"/>
        </w:rPr>
        <w:t xml:space="preserve">              </w:t>
      </w:r>
      <w:r w:rsidRPr="00F15D26">
        <w:rPr>
          <w:b/>
          <w:sz w:val="22"/>
          <w:szCs w:val="22"/>
          <w:lang w:val="ru-RU"/>
        </w:rPr>
        <w:t>купли-продажи транспортного средства</w:t>
      </w:r>
    </w:p>
    <w:p w14:paraId="16947FAE" w14:textId="0A020535" w:rsidR="006A05B6" w:rsidRDefault="006A05B6" w:rsidP="006A05B6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 xml:space="preserve">            </w:t>
      </w:r>
      <w:r w:rsidRPr="00F15D26">
        <w:rPr>
          <w:sz w:val="22"/>
          <w:szCs w:val="22"/>
          <w:lang w:val="ru-RU"/>
        </w:rPr>
        <w:t xml:space="preserve">г. </w:t>
      </w:r>
      <w:r>
        <w:rPr>
          <w:rFonts w:asciiTheme="minorHAnsi" w:hAnsiTheme="minorHAnsi"/>
          <w:sz w:val="22"/>
          <w:szCs w:val="22"/>
          <w:lang w:val="ru-RU"/>
        </w:rPr>
        <w:t>_________</w:t>
      </w:r>
      <w:r w:rsidR="00523E30">
        <w:rPr>
          <w:rFonts w:asciiTheme="minorHAnsi" w:hAnsiTheme="minorHAnsi"/>
          <w:sz w:val="22"/>
          <w:szCs w:val="22"/>
          <w:lang w:val="ru-RU"/>
        </w:rPr>
        <w:t xml:space="preserve">                                                                                                          </w:t>
      </w:r>
      <w:r w:rsidRPr="00F15D26">
        <w:rPr>
          <w:sz w:val="22"/>
          <w:szCs w:val="22"/>
          <w:lang w:val="ru-RU"/>
        </w:rPr>
        <w:t>«___» ________ 20</w:t>
      </w:r>
      <w:r>
        <w:rPr>
          <w:sz w:val="22"/>
          <w:szCs w:val="22"/>
          <w:lang w:val="ru-RU"/>
        </w:rPr>
        <w:t>25</w:t>
      </w:r>
      <w:r w:rsidRPr="00F44C58">
        <w:rPr>
          <w:rFonts w:ascii="Times New Roman" w:hAnsi="Times New Roman" w:cs="Times New Roman"/>
          <w:lang w:val="ru-RU"/>
        </w:rPr>
        <w:t xml:space="preserve"> </w:t>
      </w:r>
      <w:r w:rsidRPr="00F15D26">
        <w:rPr>
          <w:sz w:val="22"/>
          <w:szCs w:val="22"/>
          <w:lang w:val="ru-RU"/>
        </w:rPr>
        <w:t>г.</w:t>
      </w:r>
    </w:p>
    <w:p w14:paraId="59F2F47A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  Трясцина Любовь Георгиевна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20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6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.19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81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г., место рождения: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с. Мокино, Нытвенский район Пермская область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ИНН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sz w:val="22"/>
          <w:szCs w:val="22"/>
          <w:lang w:val="ru-RU"/>
        </w:rPr>
        <w:t>94204674060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662492">
        <w:rPr>
          <w:rFonts w:ascii="Times New Roman" w:hAnsi="Times New Roman" w:cs="Times New Roman"/>
          <w:sz w:val="22"/>
          <w:szCs w:val="22"/>
          <w:lang w:val="ru-RU"/>
        </w:rPr>
        <w:t>07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-2</w:t>
      </w:r>
      <w:r w:rsidRPr="00662492">
        <w:rPr>
          <w:rFonts w:ascii="Times New Roman" w:hAnsi="Times New Roman" w:cs="Times New Roman"/>
          <w:sz w:val="22"/>
          <w:szCs w:val="22"/>
          <w:lang w:val="ru-RU"/>
        </w:rPr>
        <w:t>13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662492">
        <w:rPr>
          <w:rFonts w:ascii="Times New Roman" w:hAnsi="Times New Roman" w:cs="Times New Roman"/>
          <w:sz w:val="22"/>
          <w:szCs w:val="22"/>
          <w:lang w:val="ru-RU"/>
        </w:rPr>
        <w:t>078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2492">
        <w:rPr>
          <w:rFonts w:ascii="Times New Roman" w:hAnsi="Times New Roman" w:cs="Times New Roman"/>
          <w:sz w:val="22"/>
          <w:szCs w:val="22"/>
          <w:lang w:val="ru-RU"/>
        </w:rPr>
        <w:t>08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регистрация по месту жительства</w:t>
      </w:r>
      <w:r w:rsidRPr="00A4021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ru-RU"/>
        </w:rPr>
        <w:t>г. Пермь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пр-кт Комсомольский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, д.</w:t>
      </w:r>
      <w:r>
        <w:rPr>
          <w:rFonts w:ascii="Times New Roman" w:hAnsi="Times New Roman" w:cs="Times New Roman"/>
          <w:sz w:val="22"/>
          <w:szCs w:val="22"/>
          <w:lang w:val="ru-RU"/>
        </w:rPr>
        <w:t>60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, кв.2</w:t>
      </w: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Pr="00A40215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(Должник</w:t>
      </w:r>
      <w:r w:rsidRPr="00417AD6">
        <w:rPr>
          <w:rFonts w:ascii="Times New Roman" w:hAnsi="Times New Roman" w:cs="Times New Roman"/>
          <w:bCs/>
          <w:iCs/>
          <w:sz w:val="22"/>
          <w:szCs w:val="22"/>
          <w:lang w:val="ru-RU"/>
        </w:rPr>
        <w:t>), в лице финансового управляющего Кривенышевой Екатерины Михайловны</w:t>
      </w:r>
      <w:r w:rsidRPr="00A402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(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ИНН </w:t>
      </w:r>
      <w:r w:rsidRPr="003560DB">
        <w:rPr>
          <w:rFonts w:ascii="Times New Roman" w:hAnsi="Times New Roman" w:cs="Times New Roman"/>
          <w:bCs/>
          <w:iCs/>
          <w:sz w:val="22"/>
          <w:szCs w:val="22"/>
          <w:lang w:val="ru-RU"/>
        </w:rPr>
        <w:t>510106119013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 w:rsidRPr="003560DB">
        <w:rPr>
          <w:rFonts w:ascii="Times New Roman" w:hAnsi="Times New Roman" w:cs="Times New Roman"/>
          <w:bCs/>
          <w:iCs/>
          <w:sz w:val="22"/>
          <w:szCs w:val="22"/>
          <w:lang w:val="ru-RU"/>
        </w:rPr>
        <w:t>134-507-700 39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рег. номер: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20456</w:t>
      </w:r>
      <w:r w:rsidRPr="00C44CA6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адрес для корреспонденции: </w:t>
      </w:r>
      <w:r w:rsidRPr="003560DB">
        <w:rPr>
          <w:rFonts w:ascii="Times New Roman" w:hAnsi="Times New Roman" w:cs="Times New Roman"/>
          <w:bCs/>
          <w:iCs/>
          <w:sz w:val="22"/>
          <w:szCs w:val="22"/>
          <w:lang w:val="ru-RU"/>
        </w:rPr>
        <w:t>184209, обл Мурманская, г. Апатиты, ул. Ферсмана, д. 37, кв. 74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 – член </w:t>
      </w:r>
      <w:r w:rsidRPr="003560D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Ассоциация "ДМСО" - Ассоциация "Дальневосточная межрегиональная саморегулируемая организация профессиональных арбитражных управляющих"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</w:t>
      </w:r>
      <w:r w:rsidRPr="003560D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ИНН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3560DB">
        <w:rPr>
          <w:rFonts w:ascii="Times New Roman" w:hAnsi="Times New Roman" w:cs="Times New Roman"/>
          <w:bCs/>
          <w:iCs/>
          <w:sz w:val="22"/>
          <w:szCs w:val="22"/>
          <w:lang w:val="ru-RU"/>
        </w:rPr>
        <w:t>2721099166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; </w:t>
      </w:r>
      <w:r w:rsidRPr="003560D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ОГРН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3560DB">
        <w:rPr>
          <w:rFonts w:ascii="Times New Roman" w:hAnsi="Times New Roman" w:cs="Times New Roman"/>
          <w:bCs/>
          <w:iCs/>
          <w:sz w:val="22"/>
          <w:szCs w:val="22"/>
          <w:lang w:val="ru-RU"/>
        </w:rPr>
        <w:t>1032700295099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; адрес: </w:t>
      </w:r>
      <w:r w:rsidRPr="009411C7">
        <w:rPr>
          <w:rFonts w:ascii="Times New Roman" w:hAnsi="Times New Roman" w:cs="Times New Roman"/>
          <w:bCs/>
          <w:iCs/>
          <w:sz w:val="22"/>
          <w:szCs w:val="22"/>
          <w:lang w:val="ru-RU"/>
        </w:rPr>
        <w:t>680020, Хабаровский край, г. Хабаровск, пер. Доступный, д. 13, оф. 6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),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 xml:space="preserve">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  <w:lang w:val="ru-RU"/>
        </w:rPr>
        <w:t>Пермского края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>
        <w:rPr>
          <w:rFonts w:ascii="Times New Roman" w:hAnsi="Times New Roman" w:cs="Times New Roman"/>
          <w:sz w:val="22"/>
          <w:szCs w:val="22"/>
          <w:lang w:val="ru-RU"/>
        </w:rPr>
        <w:t>06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.08.202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 xml:space="preserve"> года по делу №А</w:t>
      </w:r>
      <w:r>
        <w:rPr>
          <w:rFonts w:ascii="Times New Roman" w:hAnsi="Times New Roman" w:cs="Times New Roman"/>
          <w:sz w:val="22"/>
          <w:szCs w:val="22"/>
          <w:lang w:val="ru-RU"/>
        </w:rPr>
        <w:t>50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-1</w:t>
      </w:r>
      <w:r>
        <w:rPr>
          <w:rFonts w:ascii="Times New Roman" w:hAnsi="Times New Roman" w:cs="Times New Roman"/>
          <w:sz w:val="22"/>
          <w:szCs w:val="22"/>
          <w:lang w:val="ru-RU"/>
        </w:rPr>
        <w:t>1050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/202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DB440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DB440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именуемый в дальнейшем «</w:t>
      </w:r>
      <w:r w:rsidRPr="00DB440C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>Продавец</w:t>
      </w:r>
      <w:r w:rsidRPr="00DB440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», с одной стороны, и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5899C3FC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___________________________, именуемый в дальнейшем «Покупатель», с другой стороны, </w:t>
      </w:r>
    </w:p>
    <w:p w14:paraId="1E008852" w14:textId="0061C1CB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а вместе именуемые «Стороны», на основании открытых публичных торгов №____ от ________г. по реализации имущества должника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>Трясциной Любови Георгиевны</w:t>
      </w:r>
      <w:r w:rsidRPr="004038AD"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 xml:space="preserve">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заключили настоящий договор о нижеследующем: </w:t>
      </w:r>
    </w:p>
    <w:p w14:paraId="157A693D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Предмет договора. </w:t>
      </w:r>
    </w:p>
    <w:p w14:paraId="14240C86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1.1. Продавец обязуется передать Покупателю в собственность, а Покупатель обязуется принять Имущество и уплатить за него цену в порядке и на условиях, предусмотренных настоящим договором. </w:t>
      </w:r>
    </w:p>
    <w:p w14:paraId="46012F78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1.2. Продавец передает в собственность Покупателя следующее Имущество: </w:t>
      </w:r>
    </w:p>
    <w:p w14:paraId="3686F0AD" w14:textId="77777777" w:rsidR="006A05B6" w:rsidRPr="009A582D" w:rsidRDefault="006A05B6" w:rsidP="006A05B6">
      <w:pPr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>_________________________________________________________________</w:t>
      </w:r>
    </w:p>
    <w:p w14:paraId="71CBEDC4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376D7F00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   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2.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Стоимость и порядок оплаты. </w:t>
      </w:r>
    </w:p>
    <w:p w14:paraId="7EADF425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2.1. Стоимость Имущества составляет ____________________________ рублей. </w:t>
      </w:r>
    </w:p>
    <w:p w14:paraId="727C24C7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2.2. Денежные средства в размере, указанном в п.2.1. настоящего Договора перечисляются Покупателем в следующем порядке: </w:t>
      </w:r>
    </w:p>
    <w:p w14:paraId="1F9BD185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 </w:t>
      </w:r>
    </w:p>
    <w:p w14:paraId="37C18C18" w14:textId="77777777" w:rsidR="006A05B6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оставшаяся сумма в размере _____________________ рублей подлежит перечислению Покупателем не позднее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30 дней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с момента заключения настоящего договора по реквизита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м Должника, указанным в п.7 договора.</w:t>
      </w:r>
    </w:p>
    <w:p w14:paraId="17285814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01C7A533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Условия продажи Имущества. </w:t>
      </w:r>
    </w:p>
    <w:p w14:paraId="63195643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Имущество передается Покупателю по акту приема передачи после полной оплаты цены, указанной в п.2.1. настоящего договора. </w:t>
      </w:r>
    </w:p>
    <w:p w14:paraId="5E0F4625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3.2. Переход права собственности на Имущество от Продавца к Покупателю осуществляется в момент передачи Имущества по акту приема-передачи. </w:t>
      </w:r>
    </w:p>
    <w:p w14:paraId="0B02E950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Риск случайной гибели или порчи Имущества переходит с Продавца на Покупателя в момент подписания сторонами настоящего договора. </w:t>
      </w:r>
    </w:p>
    <w:p w14:paraId="09BD5CCF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 </w:t>
      </w:r>
    </w:p>
    <w:p w14:paraId="409E3443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FC1D93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3.5. Продавец при подписании настоящего договора передает Покупателю комплект ключей, паспорт транспортного средства, свидетельство о регистрации транспортного средства, руководство по эксплуатации.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1047B79F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3.6. Покупатель готов принять Имущество в техническом состоянии на дату подписания настоящего договора. </w:t>
      </w:r>
    </w:p>
    <w:p w14:paraId="2A5C1AF7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3.7. Стороны обязуются принять все разумные меры для постановки Имущества на учет в органы ГИБДД. </w:t>
      </w:r>
    </w:p>
    <w:p w14:paraId="2A834528" w14:textId="77777777" w:rsidR="006A05B6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3.8. Продавец обязуется принять все предусмотренные законом меры для снятия всех ограничений (судебных, УФССП России по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Пермскому краю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), наложенных на Имущество. </w:t>
      </w:r>
    </w:p>
    <w:p w14:paraId="0900D7B1" w14:textId="77777777" w:rsidR="006A05B6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005F51B5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4.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Ответственность сторон. </w:t>
      </w:r>
    </w:p>
    <w:p w14:paraId="63CE4D44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законодательством. </w:t>
      </w:r>
    </w:p>
    <w:p w14:paraId="7C77129A" w14:textId="77777777" w:rsidR="006A05B6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7F11918E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6009FF47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5.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Форс-мажорные обстоятельства. </w:t>
      </w:r>
    </w:p>
    <w:p w14:paraId="7A932905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 </w:t>
      </w:r>
    </w:p>
    <w:p w14:paraId="7A99AA09" w14:textId="77777777" w:rsidR="006A05B6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 </w:t>
      </w:r>
    </w:p>
    <w:p w14:paraId="741D19F8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1B7A454B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6.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Прочие условия. </w:t>
      </w:r>
    </w:p>
    <w:p w14:paraId="3CC10E03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Все дополнения и приложения к настоящему договору имеют силу, если они совершены в письменном виде и подписаны обеими Сторонами. </w:t>
      </w:r>
    </w:p>
    <w:p w14:paraId="554352AB" w14:textId="77777777" w:rsidR="006A05B6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 </w:t>
      </w:r>
    </w:p>
    <w:p w14:paraId="12C75233" w14:textId="77777777" w:rsidR="006A05B6" w:rsidRPr="004038AD" w:rsidRDefault="006A05B6" w:rsidP="006A05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03A92D79" w14:textId="77777777" w:rsidR="006A05B6" w:rsidRPr="004038AD" w:rsidRDefault="006A05B6" w:rsidP="006A05B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Приложения: </w:t>
      </w:r>
    </w:p>
    <w:p w14:paraId="0C421E40" w14:textId="77777777" w:rsidR="006A05B6" w:rsidRPr="00950245" w:rsidRDefault="006A05B6" w:rsidP="006A05B6">
      <w:pPr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50245">
        <w:rPr>
          <w:rFonts w:ascii="Times New Roman" w:hAnsi="Times New Roman" w:cs="Times New Roman"/>
          <w:b/>
          <w:sz w:val="22"/>
          <w:szCs w:val="22"/>
          <w:lang w:val="ru-RU"/>
        </w:rPr>
        <w:t>7. Реквизиты и подписи Сторон.</w:t>
      </w:r>
    </w:p>
    <w:p w14:paraId="5F8F45EE" w14:textId="77777777" w:rsidR="006A05B6" w:rsidRPr="00A13CFC" w:rsidRDefault="006A05B6" w:rsidP="006A05B6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Продавец:</w:t>
      </w:r>
    </w:p>
    <w:p w14:paraId="167A9CA5" w14:textId="77777777" w:rsidR="006A05B6" w:rsidRPr="00A13CFC" w:rsidRDefault="006A05B6" w:rsidP="006A05B6">
      <w:pPr>
        <w:spacing w:before="240"/>
        <w:jc w:val="both"/>
        <w:rPr>
          <w:b/>
          <w:sz w:val="22"/>
          <w:szCs w:val="22"/>
          <w:lang w:val="ru-RU"/>
        </w:rPr>
      </w:pPr>
    </w:p>
    <w:p w14:paraId="78D82FF8" w14:textId="77777777" w:rsidR="006A05B6" w:rsidRPr="00A13CFC" w:rsidRDefault="006A05B6" w:rsidP="006A05B6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18B5289E" w14:textId="77777777" w:rsidR="006A05B6" w:rsidRPr="00A13CFC" w:rsidRDefault="006A05B6" w:rsidP="006A05B6">
      <w:pPr>
        <w:jc w:val="both"/>
        <w:rPr>
          <w:sz w:val="22"/>
          <w:szCs w:val="22"/>
          <w:lang w:val="ru-RU"/>
        </w:rPr>
      </w:pPr>
    </w:p>
    <w:p w14:paraId="78E4020C" w14:textId="77777777" w:rsidR="006A05B6" w:rsidRPr="00A13CFC" w:rsidRDefault="006A05B6" w:rsidP="006A05B6">
      <w:pPr>
        <w:jc w:val="both"/>
        <w:rPr>
          <w:sz w:val="22"/>
          <w:szCs w:val="22"/>
          <w:lang w:val="ru-RU"/>
        </w:rPr>
      </w:pPr>
    </w:p>
    <w:p w14:paraId="5E2F7F98" w14:textId="77777777" w:rsidR="006A05B6" w:rsidRPr="00A13CFC" w:rsidRDefault="006A05B6" w:rsidP="006A05B6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Покупатель:</w:t>
      </w:r>
    </w:p>
    <w:p w14:paraId="5F3EC029" w14:textId="77777777" w:rsidR="006A05B6" w:rsidRPr="00A13CFC" w:rsidRDefault="006A05B6" w:rsidP="006A05B6">
      <w:pPr>
        <w:spacing w:before="240"/>
        <w:jc w:val="both"/>
        <w:rPr>
          <w:b/>
          <w:sz w:val="22"/>
          <w:szCs w:val="22"/>
          <w:lang w:val="ru-RU"/>
        </w:rPr>
      </w:pPr>
    </w:p>
    <w:p w14:paraId="055ECBDA" w14:textId="77777777" w:rsidR="006A05B6" w:rsidRPr="00A13CFC" w:rsidRDefault="006A05B6" w:rsidP="006A05B6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0B4A827C" w14:textId="77777777" w:rsidR="006A05B6" w:rsidRDefault="006A05B6"/>
    <w:sectPr w:rsidR="006A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B6"/>
    <w:rsid w:val="002F002C"/>
    <w:rsid w:val="00523E30"/>
    <w:rsid w:val="006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60D4"/>
  <w15:chartTrackingRefBased/>
  <w15:docId w15:val="{4AABB2F3-5F9C-42AC-99F5-E35937D8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B6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5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5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5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5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5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5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5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5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5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5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5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5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5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5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0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5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05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5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05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05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0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2025-11-11T09:04:00Z</dcterms:created>
  <dcterms:modified xsi:type="dcterms:W3CDTF">2025-11-11T09:07:00Z</dcterms:modified>
</cp:coreProperties>
</file>