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9984677" w:rsidR="00CB638E" w:rsidRPr="009F54DE" w:rsidRDefault="004E728F" w:rsidP="009F54DE">
      <w:pPr>
        <w:spacing w:after="0" w:line="240" w:lineRule="auto"/>
        <w:ind w:firstLine="567"/>
        <w:jc w:val="both"/>
      </w:pPr>
      <w:r w:rsidRPr="009F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9F54DE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9F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</w:t>
      </w:r>
      <w:r w:rsidRPr="009F54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malkova</w:t>
      </w:r>
      <w:r w:rsidRPr="009F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9F54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Коммерческим банком «Транснациональный банк» (Общество с ограниченной ответственностью) (КБ «Транснациональный банк» (ООО),</w:t>
      </w:r>
      <w:r w:rsidRPr="009F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регистрации: 119180, г. Москва, 1-й Хвостов переулок, д. 3А, стр. 2, ИНН 7703030636, ОГРН 1027739300050) (далее – финансовая организация), конкурсным управляющим (ликвидатором) которого на основании решения Арбитражного суда г. Москвы от 23 июня 2015 г. по делу №А40-80453/15 является государственная корпорация «Агентство по страхованию вкладов» (109240, г. Москва, ул. Высоцкого, д. 4</w:t>
      </w:r>
      <w:r w:rsidR="00CB638E" w:rsidRPr="009F54D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9F54DE">
        <w:t xml:space="preserve"> </w:t>
      </w:r>
      <w:r w:rsidR="00CB638E"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9F54D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9F5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9F54DE" w:rsidRDefault="00950CC9" w:rsidP="009F54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9F54DE" w:rsidRDefault="00CB638E" w:rsidP="009F54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EE21355" w14:textId="069897E9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1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ООО ТД "НАНОТЕХНИКА", ИНН 6625057435, КД КЛЮ-810/10-14 от 13.05.2014, КЛЮ-810/16-14 от 24.07.2014, КЛЮ-810/18-14 от 29.10.2014, решение Первоуральского городского суда Свердловской области от 19.12.2016 по делу 2-3397/2016 (7 386 675,89 руб.)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7 386 675,89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020C8105" w14:textId="4F2CBFE6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2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Уварова Елена Валентиновна, КД КП-810/121-13СМ от 30.08.2013, КД КП-810/219-14СМ от 31.07.2014, заочное решение Красноглинского районного суда г. Самары от 18.08.2016 по делу 2-2095/2016, заочное решение Нижегородского районного суда г. Н. Новгорода от 18.10.2016 по делу 2-13594/2016 (4 927 607,59 руб.)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4 927 607,59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34BE47D4" w14:textId="36FC0EE0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3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Хрипунов Петр Константинович, КД КП-810/132-13СМ от 11.10.2013, заочное решение Нижегородского районного суда г. Нижнего Новгорода от 28.09.2016 по делу 2-12371/2016 (7 489 685,69 руб.)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7 489 685,69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02D64D8A" w14:textId="5D081F0E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4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9F54DE">
        <w:rPr>
          <w:rFonts w:ascii="Times New Roman CYR" w:hAnsi="Times New Roman CYR" w:cs="Times New Roman CYR"/>
          <w:color w:val="000000"/>
        </w:rPr>
        <w:t>Зимуков</w:t>
      </w:r>
      <w:proofErr w:type="spellEnd"/>
      <w:r w:rsidRPr="009F54DE">
        <w:rPr>
          <w:rFonts w:ascii="Times New Roman CYR" w:hAnsi="Times New Roman CYR" w:cs="Times New Roman CYR"/>
          <w:color w:val="000000"/>
        </w:rPr>
        <w:t xml:space="preserve"> Руслан Рафаилович, КД КП-810/153-13П от 25.12.2013, имеется решение Кировского районного суда г. Перми от 13.08.2015 по делу 2-1069/2015 на сумму 1 895 497,57 руб., истек срок предъявления исполнительных листов (2 015 671,22 руб.)</w:t>
      </w:r>
      <w:r w:rsidRPr="009F54DE">
        <w:rPr>
          <w:rFonts w:ascii="Times New Roman CYR" w:hAnsi="Times New Roman CYR" w:cs="Times New Roman CYR"/>
          <w:color w:val="000000"/>
        </w:rPr>
        <w:tab/>
      </w:r>
      <w:r w:rsidRPr="009F54DE">
        <w:rPr>
          <w:rFonts w:ascii="Times New Roman CYR" w:hAnsi="Times New Roman CYR" w:cs="Times New Roman CYR"/>
          <w:color w:val="000000"/>
        </w:rPr>
        <w:t xml:space="preserve">- </w:t>
      </w:r>
      <w:r w:rsidRPr="009F54DE">
        <w:rPr>
          <w:rFonts w:ascii="Times New Roman CYR" w:hAnsi="Times New Roman CYR" w:cs="Times New Roman CYR"/>
          <w:color w:val="000000"/>
        </w:rPr>
        <w:t>2 015 671,22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7269501E" w14:textId="6F5DC44E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5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Дидковская Марина Александровна солидарно с Дидковским Андреем Валерьевичем, КД В-КП-810/17-14 от 24.03.2014, решение Трусовского районного суда г. Астрахани от 12.10.2017 по делу 2-1530/2017, истек срок предъявления исполнительных листов (1 862 333,4 руб.)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1 862 333,40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4D337674" w14:textId="6C7A7B33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6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Мартынова Галина Анатольевна (наследник и поручитель Мартынова Николая Дмитриевича), КД КЛВ-002/12 от 22.02.2012, КД КП-810/57-12 от 23.11.2012, решение Советского районного суда г. Нижнего Новгорода от 02.10.2014 по делу 2-598/14, истек срок предъявления исполнительных листов (3 166 321,96 руб.)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3 166 321,96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4A540BBE" w14:textId="5B0D5F8C" w:rsidR="004E728F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7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Трушин Андрей Анатольевич солидарно с Смирновой Еленой Александровной, КД КП-810/09-13 от 01.02.2013, КД КП-810/24-13 от 03.04.2013, имеется решение Замоскворецкого районного суда г. Москвы по делу 2-5671/2014, решение Замоскворецкого районного суда г. Москвы по делу 2-5667/2014 на общую сумму 3 217 785,78 руб., истек срок предъявления исполнительных листов (3 977 647,40 руб.)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3 977 647,40</w:t>
      </w:r>
      <w:r w:rsidRPr="009F54DE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0EB80A30" w:rsidR="00CB638E" w:rsidRPr="009F54DE" w:rsidRDefault="004E728F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Лот </w:t>
      </w:r>
      <w:r w:rsidRPr="009F54DE">
        <w:rPr>
          <w:rFonts w:ascii="Times New Roman CYR" w:hAnsi="Times New Roman CYR" w:cs="Times New Roman CYR"/>
          <w:color w:val="000000"/>
        </w:rPr>
        <w:t>8</w:t>
      </w:r>
      <w:r w:rsidRPr="009F54DE">
        <w:rPr>
          <w:rFonts w:ascii="Times New Roman CYR" w:hAnsi="Times New Roman CYR" w:cs="Times New Roman CYR"/>
          <w:color w:val="000000"/>
        </w:rPr>
        <w:t xml:space="preserve"> - </w:t>
      </w:r>
      <w:r w:rsidRPr="009F54DE">
        <w:rPr>
          <w:rFonts w:ascii="Times New Roman CYR" w:hAnsi="Times New Roman CYR" w:cs="Times New Roman CYR"/>
          <w:color w:val="000000"/>
        </w:rPr>
        <w:t>Колосов Юрий Валентинович, КД КП-810/76-13 от 14.02.2013, имеется заочное решение Приокского районного суда г. Нижнего Новгорода от 12.05.2014 по делу 2-1237/2014 на сумму 3 318 020,13 руб., истек срок предъявления исполнительных листов (3 619 823,02 руб.)</w:t>
      </w:r>
      <w:r w:rsidRPr="009F54DE">
        <w:rPr>
          <w:rFonts w:ascii="Times New Roman CYR" w:hAnsi="Times New Roman CYR" w:cs="Times New Roman CYR"/>
          <w:color w:val="000000"/>
        </w:rPr>
        <w:t xml:space="preserve"> -</w:t>
      </w:r>
      <w:r w:rsidRPr="009F54DE">
        <w:rPr>
          <w:rFonts w:ascii="Times New Roman CYR" w:hAnsi="Times New Roman CYR" w:cs="Times New Roman CYR"/>
          <w:color w:val="000000"/>
        </w:rPr>
        <w:t>3 619 823,02</w:t>
      </w:r>
      <w:r w:rsidRPr="009F54DE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9F54D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F54DE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9F54D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F54D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F54DE">
        <w:rPr>
          <w:rFonts w:ascii="Times New Roman CYR" w:hAnsi="Times New Roman CYR" w:cs="Times New Roman CYR"/>
          <w:color w:val="000000"/>
        </w:rPr>
        <w:lastRenderedPageBreak/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9F54DE">
        <w:rPr>
          <w:rFonts w:ascii="Times New Roman CYR" w:hAnsi="Times New Roman CYR" w:cs="Times New Roman CYR"/>
          <w:color w:val="000000"/>
        </w:rPr>
        <w:t>5</w:t>
      </w:r>
      <w:r w:rsidR="009E7E5E" w:rsidRPr="009F54D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F54DE">
        <w:rPr>
          <w:rFonts w:ascii="Times New Roman CYR" w:hAnsi="Times New Roman CYR" w:cs="Times New Roman CYR"/>
          <w:color w:val="000000"/>
        </w:rPr>
        <w:t>(пять)</w:t>
      </w:r>
      <w:r w:rsidRPr="009F54D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D5493DC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F54D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F54DE">
        <w:rPr>
          <w:rFonts w:ascii="Times New Roman CYR" w:hAnsi="Times New Roman CYR" w:cs="Times New Roman CYR"/>
          <w:color w:val="000000"/>
        </w:rPr>
        <w:t xml:space="preserve"> </w:t>
      </w:r>
      <w:r w:rsidR="004E728F" w:rsidRPr="009F54DE">
        <w:rPr>
          <w:rFonts w:ascii="Times New Roman CYR" w:hAnsi="Times New Roman CYR" w:cs="Times New Roman CYR"/>
          <w:b/>
          <w:bCs/>
          <w:color w:val="000000"/>
        </w:rPr>
        <w:t>07 сентября</w:t>
      </w:r>
      <w:r w:rsidR="009E7E5E" w:rsidRPr="009F54D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9F54DE">
        <w:rPr>
          <w:b/>
        </w:rPr>
        <w:t>202</w:t>
      </w:r>
      <w:r w:rsidR="00FE0848" w:rsidRPr="009F54DE">
        <w:rPr>
          <w:b/>
        </w:rPr>
        <w:t>6</w:t>
      </w:r>
      <w:r w:rsidRPr="009F54DE">
        <w:rPr>
          <w:b/>
        </w:rPr>
        <w:t xml:space="preserve"> г.</w:t>
      </w:r>
      <w:r w:rsidRPr="009F54DE">
        <w:t xml:space="preserve"> </w:t>
      </w:r>
      <w:r w:rsidRPr="009F54D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F54DE">
        <w:rPr>
          <w:color w:val="000000"/>
        </w:rPr>
        <w:t xml:space="preserve">АО «Российский аукционный дом» по адресу: </w:t>
      </w:r>
      <w:hyperlink r:id="rId7" w:history="1">
        <w:r w:rsidRPr="009F54DE">
          <w:rPr>
            <w:rStyle w:val="a4"/>
          </w:rPr>
          <w:t>http://lot-online.ru</w:t>
        </w:r>
      </w:hyperlink>
      <w:r w:rsidRPr="009F54DE">
        <w:rPr>
          <w:color w:val="000000"/>
        </w:rPr>
        <w:t xml:space="preserve"> (далее – ЭТП)</w:t>
      </w:r>
      <w:r w:rsidRPr="009F54D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Время окончания Торгов:</w:t>
      </w:r>
    </w:p>
    <w:p w14:paraId="3271C2BD" w14:textId="77777777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5339314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 xml:space="preserve">В случае, если по итогам Торгов, назначенных на </w:t>
      </w:r>
      <w:r w:rsidR="004E728F" w:rsidRPr="009F54DE">
        <w:rPr>
          <w:color w:val="000000"/>
        </w:rPr>
        <w:t>07 сентября 2026 г.</w:t>
      </w:r>
      <w:r w:rsidRPr="009F54DE">
        <w:rPr>
          <w:color w:val="000000"/>
        </w:rPr>
        <w:t xml:space="preserve">, лоты не реализованы, то в 14:00 часов по московскому времени </w:t>
      </w:r>
      <w:r w:rsidR="004E728F" w:rsidRPr="009F54DE">
        <w:rPr>
          <w:b/>
          <w:bCs/>
          <w:color w:val="000000"/>
        </w:rPr>
        <w:t>26 октября</w:t>
      </w:r>
      <w:r w:rsidR="009E7E5E" w:rsidRPr="009F54DE">
        <w:rPr>
          <w:color w:val="000000"/>
        </w:rPr>
        <w:t xml:space="preserve"> </w:t>
      </w:r>
      <w:r w:rsidR="009E7E5E" w:rsidRPr="009F54DE">
        <w:rPr>
          <w:b/>
          <w:bCs/>
          <w:color w:val="000000"/>
        </w:rPr>
        <w:t>202</w:t>
      </w:r>
      <w:r w:rsidR="00FE0848" w:rsidRPr="009F54DE">
        <w:rPr>
          <w:b/>
          <w:bCs/>
          <w:color w:val="000000"/>
        </w:rPr>
        <w:t>6</w:t>
      </w:r>
      <w:r w:rsidRPr="009F54DE">
        <w:rPr>
          <w:b/>
        </w:rPr>
        <w:t xml:space="preserve"> г.</w:t>
      </w:r>
      <w:r w:rsidRPr="009F54DE">
        <w:t xml:space="preserve"> </w:t>
      </w:r>
      <w:r w:rsidRPr="009F54DE">
        <w:rPr>
          <w:color w:val="000000"/>
        </w:rPr>
        <w:t>на ЭТП</w:t>
      </w:r>
      <w:r w:rsidRPr="009F54DE">
        <w:t xml:space="preserve"> </w:t>
      </w:r>
      <w:r w:rsidRPr="009F54DE">
        <w:rPr>
          <w:color w:val="000000"/>
        </w:rPr>
        <w:t>будут проведены</w:t>
      </w:r>
      <w:r w:rsidRPr="009F54DE">
        <w:rPr>
          <w:b/>
          <w:bCs/>
          <w:color w:val="000000"/>
        </w:rPr>
        <w:t xml:space="preserve"> повторные Торги </w:t>
      </w:r>
      <w:r w:rsidRPr="009F54D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Оператор ЭТП (далее – Оператор) обеспечивает проведение Торгов.</w:t>
      </w:r>
    </w:p>
    <w:p w14:paraId="11C03E9D" w14:textId="2285F6B2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9F54DE">
        <w:rPr>
          <w:color w:val="000000"/>
        </w:rPr>
        <w:t>первых Торгах начинается в 00:00</w:t>
      </w:r>
      <w:r w:rsidRPr="009F54DE">
        <w:rPr>
          <w:color w:val="000000"/>
        </w:rPr>
        <w:t xml:space="preserve"> часов по московскому времени </w:t>
      </w:r>
      <w:r w:rsidR="002A6AA8" w:rsidRPr="009F54DE">
        <w:rPr>
          <w:b/>
          <w:bCs/>
          <w:color w:val="000000"/>
        </w:rPr>
        <w:t>28 июля</w:t>
      </w:r>
      <w:r w:rsidR="009E7E5E" w:rsidRPr="009F54DE">
        <w:rPr>
          <w:color w:val="000000"/>
        </w:rPr>
        <w:t xml:space="preserve"> </w:t>
      </w:r>
      <w:r w:rsidR="009E7E5E" w:rsidRPr="009F54DE">
        <w:rPr>
          <w:b/>
          <w:bCs/>
          <w:color w:val="000000"/>
        </w:rPr>
        <w:t>202</w:t>
      </w:r>
      <w:r w:rsidR="004E56EC" w:rsidRPr="009F54DE">
        <w:rPr>
          <w:b/>
          <w:bCs/>
          <w:color w:val="000000"/>
        </w:rPr>
        <w:t>6</w:t>
      </w:r>
      <w:r w:rsidR="009E7E5E" w:rsidRPr="009F54DE">
        <w:rPr>
          <w:b/>
          <w:bCs/>
          <w:color w:val="000000"/>
        </w:rPr>
        <w:t xml:space="preserve"> г.</w:t>
      </w:r>
      <w:r w:rsidRPr="009F54DE">
        <w:rPr>
          <w:b/>
          <w:bCs/>
          <w:color w:val="000000"/>
        </w:rPr>
        <w:t>,</w:t>
      </w:r>
      <w:r w:rsidRPr="009F54DE">
        <w:rPr>
          <w:color w:val="000000"/>
        </w:rPr>
        <w:t xml:space="preserve"> а на участие в пов</w:t>
      </w:r>
      <w:r w:rsidR="007B55CF" w:rsidRPr="009F54DE">
        <w:rPr>
          <w:color w:val="000000"/>
        </w:rPr>
        <w:t>торных Торгах начинается в 00:00</w:t>
      </w:r>
      <w:r w:rsidRPr="009F54DE">
        <w:rPr>
          <w:color w:val="000000"/>
        </w:rPr>
        <w:t xml:space="preserve"> часов по московскому времени </w:t>
      </w:r>
      <w:r w:rsidR="002A6AA8" w:rsidRPr="009F54DE">
        <w:rPr>
          <w:b/>
          <w:bCs/>
          <w:color w:val="000000"/>
        </w:rPr>
        <w:t xml:space="preserve">14 сентября </w:t>
      </w:r>
      <w:r w:rsidR="009E7E5E" w:rsidRPr="009F54DE">
        <w:rPr>
          <w:b/>
          <w:bCs/>
          <w:color w:val="000000"/>
        </w:rPr>
        <w:t>202</w:t>
      </w:r>
      <w:r w:rsidR="00FE0848" w:rsidRPr="009F54DE">
        <w:rPr>
          <w:b/>
          <w:bCs/>
          <w:color w:val="000000"/>
        </w:rPr>
        <w:t>6</w:t>
      </w:r>
      <w:r w:rsidRPr="009F54DE">
        <w:rPr>
          <w:b/>
          <w:bCs/>
        </w:rPr>
        <w:t xml:space="preserve"> г.</w:t>
      </w:r>
      <w:r w:rsidRPr="009F54D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9F54DE" w:rsidRDefault="00950CC9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F54D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4D8C320" w:rsidR="00950CC9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F54DE">
        <w:rPr>
          <w:b/>
          <w:bCs/>
          <w:color w:val="000000"/>
        </w:rPr>
        <w:t>Торги ППП</w:t>
      </w:r>
      <w:r w:rsidRPr="009F54DE">
        <w:rPr>
          <w:color w:val="000000"/>
          <w:shd w:val="clear" w:color="auto" w:fill="FFFFFF"/>
        </w:rPr>
        <w:t xml:space="preserve"> будут проведены на ЭТП:</w:t>
      </w:r>
      <w:r w:rsidR="00F17038" w:rsidRPr="009F54DE">
        <w:rPr>
          <w:color w:val="000000"/>
          <w:shd w:val="clear" w:color="auto" w:fill="FFFFFF"/>
        </w:rPr>
        <w:t xml:space="preserve"> </w:t>
      </w:r>
      <w:r w:rsidR="00950CC9" w:rsidRPr="009F54DE">
        <w:rPr>
          <w:b/>
          <w:bCs/>
          <w:color w:val="000000"/>
        </w:rPr>
        <w:t xml:space="preserve">с </w:t>
      </w:r>
      <w:r w:rsidR="002A6AA8" w:rsidRPr="009F54DE">
        <w:rPr>
          <w:b/>
          <w:bCs/>
          <w:color w:val="000000"/>
        </w:rPr>
        <w:t>11 ноября</w:t>
      </w:r>
      <w:r w:rsidRPr="009F54DE">
        <w:rPr>
          <w:b/>
          <w:bCs/>
          <w:color w:val="000000"/>
        </w:rPr>
        <w:t xml:space="preserve"> </w:t>
      </w:r>
      <w:r w:rsidR="00BD0E8E" w:rsidRPr="009F54DE">
        <w:rPr>
          <w:b/>
          <w:bCs/>
          <w:color w:val="000000"/>
        </w:rPr>
        <w:t>202</w:t>
      </w:r>
      <w:r w:rsidR="00673E21" w:rsidRPr="009F54DE">
        <w:rPr>
          <w:b/>
          <w:bCs/>
          <w:color w:val="000000"/>
        </w:rPr>
        <w:t>6</w:t>
      </w:r>
      <w:r w:rsidR="00950CC9" w:rsidRPr="009F54DE">
        <w:rPr>
          <w:b/>
          <w:bCs/>
          <w:color w:val="000000"/>
        </w:rPr>
        <w:t xml:space="preserve"> г. по </w:t>
      </w:r>
      <w:r w:rsidR="002A6AA8" w:rsidRPr="009F54DE">
        <w:rPr>
          <w:b/>
          <w:bCs/>
          <w:color w:val="000000"/>
        </w:rPr>
        <w:t xml:space="preserve">17 декабря </w:t>
      </w:r>
      <w:r w:rsidR="00BD0E8E" w:rsidRPr="009F54DE">
        <w:rPr>
          <w:b/>
          <w:bCs/>
          <w:color w:val="000000"/>
        </w:rPr>
        <w:t>202</w:t>
      </w:r>
      <w:r w:rsidR="00673E21" w:rsidRPr="009F54DE">
        <w:rPr>
          <w:b/>
          <w:bCs/>
          <w:color w:val="000000"/>
        </w:rPr>
        <w:t>6</w:t>
      </w:r>
      <w:r w:rsidR="00950CC9" w:rsidRPr="009F54DE">
        <w:rPr>
          <w:b/>
          <w:bCs/>
          <w:color w:val="000000"/>
        </w:rPr>
        <w:t xml:space="preserve"> г.</w:t>
      </w:r>
    </w:p>
    <w:p w14:paraId="287E4339" w14:textId="1B4204E0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Заявки на участие в Торгах ППП принима</w:t>
      </w:r>
      <w:r w:rsidR="007B55CF" w:rsidRPr="009F54DE">
        <w:rPr>
          <w:color w:val="000000"/>
        </w:rPr>
        <w:t>ются Оператором, начиная с 00:00</w:t>
      </w:r>
      <w:r w:rsidRPr="009F54DE">
        <w:rPr>
          <w:color w:val="000000"/>
        </w:rPr>
        <w:t xml:space="preserve"> часов по московскому времени </w:t>
      </w:r>
      <w:r w:rsidR="002A6AA8" w:rsidRPr="009F54DE">
        <w:rPr>
          <w:b/>
          <w:bCs/>
          <w:color w:val="000000"/>
        </w:rPr>
        <w:t>11 ноября</w:t>
      </w:r>
      <w:r w:rsidR="009E7E5E" w:rsidRPr="009F54DE">
        <w:rPr>
          <w:color w:val="000000"/>
        </w:rPr>
        <w:t xml:space="preserve"> </w:t>
      </w:r>
      <w:r w:rsidR="009E7E5E" w:rsidRPr="009F54DE">
        <w:rPr>
          <w:b/>
          <w:bCs/>
          <w:color w:val="000000"/>
        </w:rPr>
        <w:t>202</w:t>
      </w:r>
      <w:r w:rsidR="00673E21" w:rsidRPr="009F54DE">
        <w:rPr>
          <w:b/>
          <w:bCs/>
          <w:color w:val="000000"/>
        </w:rPr>
        <w:t>6</w:t>
      </w:r>
      <w:r w:rsidR="0024147A" w:rsidRPr="009F54DE">
        <w:rPr>
          <w:b/>
          <w:bCs/>
          <w:color w:val="000000"/>
        </w:rPr>
        <w:t xml:space="preserve"> </w:t>
      </w:r>
      <w:r w:rsidRPr="009F54DE">
        <w:rPr>
          <w:b/>
          <w:bCs/>
          <w:color w:val="000000"/>
        </w:rPr>
        <w:t>г.</w:t>
      </w:r>
      <w:r w:rsidRPr="009F54D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9F54DE">
        <w:rPr>
          <w:color w:val="000000"/>
        </w:rPr>
        <w:t>1</w:t>
      </w:r>
      <w:r w:rsidRPr="009F54DE">
        <w:rPr>
          <w:color w:val="000000"/>
        </w:rPr>
        <w:t xml:space="preserve"> (</w:t>
      </w:r>
      <w:r w:rsidR="00F17038" w:rsidRPr="009F54DE">
        <w:rPr>
          <w:color w:val="000000"/>
        </w:rPr>
        <w:t>Один</w:t>
      </w:r>
      <w:r w:rsidRPr="009F54DE">
        <w:rPr>
          <w:color w:val="000000"/>
        </w:rPr>
        <w:t>) календарны</w:t>
      </w:r>
      <w:r w:rsidR="00F17038" w:rsidRPr="009F54DE">
        <w:rPr>
          <w:color w:val="000000"/>
        </w:rPr>
        <w:t>й</w:t>
      </w:r>
      <w:r w:rsidRPr="009F54DE">
        <w:rPr>
          <w:color w:val="000000"/>
        </w:rPr>
        <w:t xml:space="preserve"> де</w:t>
      </w:r>
      <w:r w:rsidR="00F17038" w:rsidRPr="009F54DE">
        <w:rPr>
          <w:color w:val="000000"/>
        </w:rPr>
        <w:t>нь</w:t>
      </w:r>
      <w:r w:rsidRPr="009F54D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9F54DE" w:rsidRDefault="009E645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F54D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9F54DE" w:rsidRDefault="001D79B8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F54D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9F54DE">
        <w:rPr>
          <w:color w:val="000000"/>
        </w:rPr>
        <w:t>:</w:t>
      </w:r>
    </w:p>
    <w:p w14:paraId="207CD572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11 ноября 2026 г. по 14 ноября 2026 г. - в размере начальной цены продажи лота;</w:t>
      </w:r>
    </w:p>
    <w:p w14:paraId="70153534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15 ноября 2026 г. по 18 ноября 2026 г. - в размере 90,06% от начальной цены продажи лота;</w:t>
      </w:r>
    </w:p>
    <w:p w14:paraId="78A6EDF8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19 ноября 2026 г. по 22 ноября 2026 г. - в размере 80,12% от начальной цены продажи лота;</w:t>
      </w:r>
    </w:p>
    <w:p w14:paraId="37043A75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23 ноября 2026 г. по 26 ноября 2026 г. - в размере 70,18% от начальной цены продажи лота;</w:t>
      </w:r>
    </w:p>
    <w:p w14:paraId="38435B9E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27 ноября 2026 г. по 29 ноября 2026 г. - в размере 60,24% от начальной цены продажи лота;</w:t>
      </w:r>
    </w:p>
    <w:p w14:paraId="0B1E9052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30 ноября 2026 г. по 02 декабря 2026 г. - в размере 50,30% от начальной цены продажи лота;</w:t>
      </w:r>
    </w:p>
    <w:p w14:paraId="2E935E0D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03 декабря 2026 г. по 05 декабря 2026 г. - в размере 40,36% от начальной цены продажи лота;</w:t>
      </w:r>
    </w:p>
    <w:p w14:paraId="668BDE67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06 декабря 2026 г. по 08 декабря 2026 г. - в размере 30,42% от начальной цены продажи лота;</w:t>
      </w:r>
    </w:p>
    <w:p w14:paraId="1EE012C6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09 декабря 2026 г. по 11 декабря 2026 г. - в размере 20,48% от начальной цены продажи лота;</w:t>
      </w:r>
    </w:p>
    <w:p w14:paraId="153D0B5A" w14:textId="77777777" w:rsidR="00136324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12 декабря 2026 г. по 14 декабря 2026 г. - в размере 10,54% от начальной цены продажи лота;</w:t>
      </w:r>
    </w:p>
    <w:p w14:paraId="6CE0A093" w14:textId="6BCCCEE7" w:rsidR="005C5BB0" w:rsidRPr="009F54DE" w:rsidRDefault="00136324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15 декабря 2026 г. по 17 декабря 2026 г. - в размере 0,60% от начальной цены продажи лота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9F54DE" w:rsidRDefault="00097526" w:rsidP="009F54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4DE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</w:t>
      </w:r>
      <w:r w:rsidRPr="009F54DE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9F54DE" w:rsidRDefault="00097526" w:rsidP="009F54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9F54D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9F54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9F54D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9F54D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9F54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F54D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9F54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F54D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4D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9F54DE" w:rsidRDefault="00BD7640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9F54DE" w:rsidRDefault="00BD7640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9F54DE" w:rsidRDefault="00BD7640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9F54D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F54DE" w:rsidRDefault="00097526" w:rsidP="009F54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A5AE17F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F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F54DE">
        <w:rPr>
          <w:rFonts w:ascii="Times New Roman" w:hAnsi="Times New Roman" w:cs="Times New Roman"/>
          <w:sz w:val="24"/>
          <w:szCs w:val="24"/>
        </w:rPr>
        <w:t xml:space="preserve"> д</w:t>
      </w:r>
      <w:r w:rsidRPr="009F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36324" w:rsidRPr="009F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F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F54DE">
        <w:rPr>
          <w:rFonts w:ascii="Times New Roman" w:hAnsi="Times New Roman" w:cs="Times New Roman"/>
          <w:sz w:val="24"/>
          <w:szCs w:val="24"/>
        </w:rPr>
        <w:t xml:space="preserve"> 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9F54D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36324"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Смирнова Вера, </w:t>
      </w:r>
      <w:r w:rsidR="00136324"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7967-246-44-09, эл. </w:t>
      </w:r>
      <w:proofErr w:type="gramStart"/>
      <w:r w:rsidR="00136324" w:rsidRPr="009F54DE">
        <w:rPr>
          <w:rFonts w:ascii="Times New Roman" w:hAnsi="Times New Roman" w:cs="Times New Roman"/>
          <w:color w:val="000000"/>
          <w:sz w:val="24"/>
          <w:szCs w:val="24"/>
        </w:rPr>
        <w:t>почта:  v.smirnova@auction-house.ru</w:t>
      </w:r>
      <w:proofErr w:type="gramEnd"/>
      <w:r w:rsidR="00136324" w:rsidRPr="009F54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9F54DE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4D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 w:rsidRPr="009F54DE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9F54DE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9F54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F5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324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A6AA8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4E728F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669F4"/>
    <w:rsid w:val="009A1244"/>
    <w:rsid w:val="009C353B"/>
    <w:rsid w:val="009C4FD4"/>
    <w:rsid w:val="009E11A5"/>
    <w:rsid w:val="009E6456"/>
    <w:rsid w:val="009E7E5E"/>
    <w:rsid w:val="009F54DE"/>
    <w:rsid w:val="00A95FD6"/>
    <w:rsid w:val="00AB251C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2693-F771-4647-9115-0E6583F9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54</cp:revision>
  <cp:lastPrinted>2026-07-21T14:54:00Z</cp:lastPrinted>
  <dcterms:created xsi:type="dcterms:W3CDTF">2019-07-23T07:47:00Z</dcterms:created>
  <dcterms:modified xsi:type="dcterms:W3CDTF">2026-07-21T14:55:00Z</dcterms:modified>
</cp:coreProperties>
</file>