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7DBD" w14:textId="77777777" w:rsidR="006F3DF3" w:rsidRPr="00DA5DE0" w:rsidRDefault="006F3DF3" w:rsidP="006F3DF3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78D4B56A" w14:textId="77777777" w:rsidR="006F3DF3" w:rsidRPr="00DA5DE0" w:rsidRDefault="006F3DF3" w:rsidP="006F3DF3">
      <w:pPr>
        <w:widowControl w:val="0"/>
        <w:autoSpaceDE w:val="0"/>
        <w:autoSpaceDN w:val="0"/>
        <w:adjustRightInd w:val="0"/>
        <w:spacing w:line="100" w:lineRule="exact"/>
      </w:pPr>
    </w:p>
    <w:p w14:paraId="1340AA15" w14:textId="13CBB8F8" w:rsidR="006F3DF3" w:rsidRPr="00DA5DE0" w:rsidRDefault="006F3DF3" w:rsidP="006F3DF3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A84994">
        <w:rPr>
          <w:b/>
          <w:bCs/>
        </w:rPr>
        <w:t xml:space="preserve"> Красноярск        </w:t>
      </w:r>
      <w:r w:rsidRPr="00DA5DE0">
        <w:tab/>
      </w:r>
      <w:r w:rsidRPr="00DA5DE0">
        <w:tab/>
      </w:r>
      <w:r>
        <w:t xml:space="preserve">                                               </w:t>
      </w:r>
      <w:r w:rsidRPr="00DA5DE0">
        <w:tab/>
      </w:r>
      <w:r w:rsidR="00A84994">
        <w:t xml:space="preserve">          </w:t>
      </w:r>
      <w:r w:rsidR="00E7772C">
        <w:t xml:space="preserve">  </w:t>
      </w:r>
      <w:proofErr w:type="gramStart"/>
      <w:r w:rsidR="00E7772C">
        <w:t xml:space="preserve">   </w:t>
      </w:r>
      <w:r w:rsidR="00776D69">
        <w:rPr>
          <w:b/>
          <w:bCs/>
        </w:rPr>
        <w:t>«</w:t>
      </w:r>
      <w:proofErr w:type="gramEnd"/>
      <w:r w:rsidR="00776D69">
        <w:rPr>
          <w:b/>
          <w:bCs/>
        </w:rPr>
        <w:t>____» _________ 202</w:t>
      </w:r>
      <w:r w:rsidR="0071047E">
        <w:rPr>
          <w:b/>
          <w:bCs/>
        </w:rPr>
        <w:t>6</w:t>
      </w:r>
      <w:r w:rsidRPr="00DA5DE0">
        <w:rPr>
          <w:b/>
          <w:bCs/>
        </w:rPr>
        <w:t xml:space="preserve"> г.</w:t>
      </w:r>
    </w:p>
    <w:p w14:paraId="32C9A3CC" w14:textId="77777777" w:rsidR="006F3DF3" w:rsidRPr="00DA5DE0" w:rsidRDefault="006F3DF3" w:rsidP="006F3DF3">
      <w:pPr>
        <w:widowControl w:val="0"/>
        <w:autoSpaceDE w:val="0"/>
        <w:autoSpaceDN w:val="0"/>
        <w:adjustRightInd w:val="0"/>
        <w:spacing w:line="299" w:lineRule="exact"/>
      </w:pPr>
    </w:p>
    <w:p w14:paraId="7C9D9D7A" w14:textId="551D5DA9" w:rsidR="00E7772C" w:rsidRPr="00E7772C" w:rsidRDefault="0071047E">
      <w:pPr>
        <w:widowControl w:val="0"/>
        <w:overflowPunct w:val="0"/>
        <w:autoSpaceDE w:val="0"/>
        <w:autoSpaceDN w:val="0"/>
        <w:adjustRightInd w:val="0"/>
        <w:spacing w:line="239" w:lineRule="auto"/>
        <w:ind w:left="20" w:firstLine="1133"/>
        <w:jc w:val="both"/>
        <w:rPr>
          <w:b/>
        </w:rPr>
      </w:pPr>
      <w:r w:rsidRPr="0071047E">
        <w:rPr>
          <w:b/>
          <w:bCs/>
        </w:rPr>
        <w:t>Общество с ограниченной ответственностью «Частное охранное предприятие «Полюс Щит»</w:t>
      </w:r>
      <w:r w:rsidR="00E7772C">
        <w:rPr>
          <w:b/>
          <w:bCs/>
        </w:rPr>
        <w:t xml:space="preserve"> (</w:t>
      </w:r>
      <w:r w:rsidRPr="0071047E">
        <w:rPr>
          <w:b/>
          <w:bCs/>
        </w:rPr>
        <w:t>ООО «ЧОП «Полюс Щит»</w:t>
      </w:r>
      <w:r w:rsidR="00E7772C">
        <w:rPr>
          <w:b/>
          <w:bCs/>
        </w:rPr>
        <w:t>)</w:t>
      </w:r>
      <w:r w:rsidR="00E7772C">
        <w:t>,</w:t>
      </w:r>
      <w:r w:rsidR="00E7772C">
        <w:rPr>
          <w:b/>
          <w:bCs/>
        </w:rPr>
        <w:t xml:space="preserve"> </w:t>
      </w:r>
      <w:r w:rsidRPr="0071047E">
        <w:rPr>
          <w:bCs/>
        </w:rPr>
        <w:t xml:space="preserve">ИНН </w:t>
      </w:r>
      <w:r w:rsidRPr="0071047E">
        <w:t>2463069959,</w:t>
      </w:r>
      <w:r>
        <w:rPr>
          <w:b/>
        </w:rPr>
        <w:t xml:space="preserve"> </w:t>
      </w:r>
      <w:r w:rsidR="00E7772C" w:rsidRPr="00DD1663">
        <w:t xml:space="preserve">ОГРН </w:t>
      </w:r>
      <w:r w:rsidRPr="0071047E">
        <w:t>1052463310020</w:t>
      </w:r>
      <w:r w:rsidR="00E7772C" w:rsidRPr="00DD1663">
        <w:t xml:space="preserve">, находящееся по адресу: Россия, </w:t>
      </w:r>
      <w:r w:rsidRPr="0071047E">
        <w:t>660135, Красноярский край, г. Красноярск, ул. Взлетная, д. 9</w:t>
      </w:r>
      <w:r w:rsidR="00E7772C" w:rsidRPr="00DD1663">
        <w:t>,</w:t>
      </w:r>
      <w:r w:rsidR="00E7772C">
        <w:t xml:space="preserve"> именуемое в дальнейшем «</w:t>
      </w:r>
      <w:r w:rsidR="00E7772C">
        <w:rPr>
          <w:b/>
        </w:rPr>
        <w:t>Продавец</w:t>
      </w:r>
      <w:bookmarkStart w:id="0" w:name="_Hlk61879354"/>
      <w:r w:rsidR="00E7772C">
        <w:t xml:space="preserve">», в лице </w:t>
      </w:r>
      <w:r>
        <w:t>генерального директора</w:t>
      </w:r>
      <w:r w:rsidRPr="0071047E">
        <w:t xml:space="preserve"> </w:t>
      </w:r>
      <w:proofErr w:type="spellStart"/>
      <w:r w:rsidRPr="0071047E">
        <w:t>Цыкин</w:t>
      </w:r>
      <w:r>
        <w:t>а</w:t>
      </w:r>
      <w:proofErr w:type="spellEnd"/>
      <w:r w:rsidRPr="0071047E">
        <w:t xml:space="preserve"> Олег</w:t>
      </w:r>
      <w:r>
        <w:t>а</w:t>
      </w:r>
      <w:r w:rsidRPr="0071047E">
        <w:t xml:space="preserve"> Ростиславович</w:t>
      </w:r>
      <w:r>
        <w:t>а</w:t>
      </w:r>
      <w:r w:rsidR="00E7772C" w:rsidRPr="00CD3DD1">
        <w:t xml:space="preserve">, действующего на основании </w:t>
      </w:r>
      <w:bookmarkEnd w:id="0"/>
      <w:r>
        <w:t>Устава</w:t>
      </w:r>
      <w:r w:rsidR="00E7772C" w:rsidRPr="00CD3DD1">
        <w:t xml:space="preserve">, </w:t>
      </w:r>
      <w:r w:rsidR="006F3DF3" w:rsidRPr="00DA5DE0">
        <w:t xml:space="preserve">с одной стороны, и </w:t>
      </w:r>
    </w:p>
    <w:p w14:paraId="45AF3F64" w14:textId="00EDF29A" w:rsidR="006F3DF3" w:rsidRPr="00DA5DE0" w:rsidRDefault="0071047E">
      <w:pPr>
        <w:widowControl w:val="0"/>
        <w:overflowPunct w:val="0"/>
        <w:autoSpaceDE w:val="0"/>
        <w:autoSpaceDN w:val="0"/>
        <w:adjustRightInd w:val="0"/>
        <w:spacing w:line="239" w:lineRule="auto"/>
        <w:ind w:left="20" w:firstLine="1133"/>
        <w:jc w:val="both"/>
      </w:pPr>
      <w:r>
        <w:rPr>
          <w:b/>
        </w:rPr>
        <w:t>____________________________________</w:t>
      </w:r>
      <w:r w:rsidR="00E7772C">
        <w:rPr>
          <w:b/>
        </w:rPr>
        <w:t xml:space="preserve"> (</w:t>
      </w:r>
      <w:r>
        <w:rPr>
          <w:b/>
        </w:rPr>
        <w:t>____________________</w:t>
      </w:r>
      <w:r w:rsidR="00E7772C">
        <w:rPr>
          <w:b/>
        </w:rPr>
        <w:t>)</w:t>
      </w:r>
      <w:r w:rsidR="001C7C43">
        <w:t>,</w:t>
      </w:r>
      <w:r w:rsidR="006F3DF3" w:rsidRPr="00DA5DE0">
        <w:t xml:space="preserve"> </w:t>
      </w:r>
      <w:r w:rsidR="00E7772C" w:rsidRPr="001C7C43">
        <w:t xml:space="preserve">ИНН </w:t>
      </w:r>
      <w:r>
        <w:t>_______________________</w:t>
      </w:r>
      <w:r w:rsidR="006F3DF3" w:rsidRPr="001C7C43">
        <w:t xml:space="preserve">, </w:t>
      </w:r>
      <w:r w:rsidR="00E7772C" w:rsidRPr="001C7C43">
        <w:t xml:space="preserve">ОГРН </w:t>
      </w:r>
      <w:r>
        <w:t>_______________</w:t>
      </w:r>
      <w:r w:rsidR="006F3DF3" w:rsidRPr="001C7C43">
        <w:t>, находя</w:t>
      </w:r>
      <w:r w:rsidR="001C7C43" w:rsidRPr="001C7C43">
        <w:t xml:space="preserve">щееся по адресу: </w:t>
      </w:r>
      <w:r>
        <w:t>_________________________________</w:t>
      </w:r>
      <w:r w:rsidR="006F3DF3" w:rsidRPr="001C7C43">
        <w:t xml:space="preserve">, </w:t>
      </w:r>
      <w:r w:rsidR="006F3DF3" w:rsidRPr="00DA5DE0">
        <w:t xml:space="preserve">именуемое в дальнейшем </w:t>
      </w:r>
      <w:r w:rsidR="006F3DF3" w:rsidRPr="00DA5DE0">
        <w:rPr>
          <w:b/>
          <w:bCs/>
        </w:rPr>
        <w:t>«</w:t>
      </w:r>
      <w:r w:rsidR="006F3DF3" w:rsidRPr="00183BC2">
        <w:rPr>
          <w:b/>
          <w:bCs/>
        </w:rPr>
        <w:t>Покупатель»</w:t>
      </w:r>
      <w:r w:rsidR="001C7C43" w:rsidRPr="00183BC2">
        <w:t xml:space="preserve">, в лице </w:t>
      </w:r>
      <w:r>
        <w:t>________________________________</w:t>
      </w:r>
      <w:r w:rsidR="006F3DF3" w:rsidRPr="00183BC2">
        <w:t>, действующего на основании Устава, с другой стороны, при совместном наименовании «</w:t>
      </w:r>
      <w:r w:rsidR="006F3DF3" w:rsidRPr="00183BC2">
        <w:rPr>
          <w:b/>
        </w:rPr>
        <w:t>Стороны</w:t>
      </w:r>
      <w:r w:rsidR="006F3DF3" w:rsidRPr="00183BC2">
        <w:t>», заключили настоящий Договор о нижеследующем:</w:t>
      </w:r>
    </w:p>
    <w:p w14:paraId="6F1FB2B9" w14:textId="77777777" w:rsidR="006F3DF3" w:rsidRPr="00DA5DE0" w:rsidRDefault="006F3DF3">
      <w:pPr>
        <w:widowControl w:val="0"/>
        <w:autoSpaceDE w:val="0"/>
        <w:autoSpaceDN w:val="0"/>
        <w:adjustRightInd w:val="0"/>
        <w:spacing w:line="130" w:lineRule="exact"/>
      </w:pPr>
    </w:p>
    <w:p w14:paraId="2E18436B" w14:textId="77777777" w:rsidR="006F3DF3" w:rsidRPr="00DA5DE0" w:rsidRDefault="006F3DF3" w:rsidP="00013589">
      <w:pPr>
        <w:widowControl w:val="0"/>
        <w:numPr>
          <w:ilvl w:val="1"/>
          <w:numId w:val="1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ind w:left="4380" w:hanging="353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73DF1C09" w14:textId="77777777" w:rsidR="006F3DF3" w:rsidRPr="00DA5DE0" w:rsidRDefault="006F3DF3">
      <w:pPr>
        <w:widowControl w:val="0"/>
        <w:overflowPunct w:val="0"/>
        <w:autoSpaceDE w:val="0"/>
        <w:autoSpaceDN w:val="0"/>
        <w:adjustRightInd w:val="0"/>
        <w:ind w:left="4380"/>
        <w:jc w:val="both"/>
        <w:rPr>
          <w:b/>
          <w:bCs/>
        </w:rPr>
      </w:pPr>
    </w:p>
    <w:p w14:paraId="51438000" w14:textId="357BF633" w:rsidR="006F3DF3" w:rsidRPr="00DA5DE0" w:rsidRDefault="006F3DF3" w:rsidP="00013589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 xml:space="preserve">При заключении Договора Стороны руководствуются ст. 447, 448 Гражданского кодекса Российской Федерации, </w:t>
      </w:r>
      <w:r w:rsidR="0071047E" w:rsidRPr="0071047E">
        <w:t>Федеральным законом от 08.02.1998 г. №14-ФЗ «Об обществах с ограниченной ответственностью»</w:t>
      </w:r>
      <w:r w:rsidRPr="00DA5DE0">
        <w:t xml:space="preserve"> (с изм. и доп., вступ. в силу), протоколом об итогах аукциона  №</w:t>
      </w:r>
      <w:r>
        <w:t> </w:t>
      </w:r>
      <w:r w:rsidR="00A33043">
        <w:t>РАД-</w:t>
      </w:r>
      <w:r w:rsidR="0071047E">
        <w:t>_____</w:t>
      </w:r>
      <w:r w:rsidRPr="00F46E2A">
        <w:t xml:space="preserve"> (</w:t>
      </w:r>
      <w:r w:rsidR="00F46E2A">
        <w:t>Лот №</w:t>
      </w:r>
      <w:r w:rsidR="0071047E">
        <w:t>_____</w:t>
      </w:r>
      <w:r w:rsidRPr="00F46E2A">
        <w:t>) от</w:t>
      </w:r>
      <w:r w:rsidR="00A33043">
        <w:t xml:space="preserve"> </w:t>
      </w:r>
      <w:r w:rsidR="0071047E">
        <w:t>__________</w:t>
      </w:r>
      <w:r w:rsidRPr="00F46E2A">
        <w:t xml:space="preserve"> по продаже </w:t>
      </w:r>
      <w:r w:rsidR="000410A7">
        <w:t xml:space="preserve">нежилого помещения, площадью 624,3 </w:t>
      </w:r>
      <w:proofErr w:type="spellStart"/>
      <w:r w:rsidR="000410A7">
        <w:t>кв.м</w:t>
      </w:r>
      <w:proofErr w:type="spellEnd"/>
      <w:r w:rsidRPr="00F46E2A">
        <w:t xml:space="preserve">, принадлежащего на праве </w:t>
      </w:r>
      <w:r w:rsidRPr="00DA5DE0">
        <w:t xml:space="preserve">собственности </w:t>
      </w:r>
      <w:r w:rsidR="0071047E">
        <w:t>ООО</w:t>
      </w:r>
      <w:r w:rsidRPr="00DA5DE0">
        <w:t xml:space="preserve"> </w:t>
      </w:r>
      <w:r w:rsidRPr="005A64A3">
        <w:t>«</w:t>
      </w:r>
      <w:r w:rsidR="0071047E">
        <w:t>ЧОП «Полюс Щит</w:t>
      </w:r>
      <w:r w:rsidRPr="005A64A3">
        <w:t>»</w:t>
      </w:r>
      <w:r w:rsidRPr="00DA5DE0">
        <w:t>.</w:t>
      </w:r>
    </w:p>
    <w:p w14:paraId="25926E39" w14:textId="77777777" w:rsidR="006F3DF3" w:rsidRPr="00DA5DE0" w:rsidRDefault="006F3DF3">
      <w:pPr>
        <w:ind w:left="1440"/>
        <w:jc w:val="both"/>
      </w:pPr>
    </w:p>
    <w:p w14:paraId="7D9B3B99" w14:textId="77777777" w:rsidR="006F3DF3" w:rsidRPr="00DA5DE0" w:rsidRDefault="006F3DF3" w:rsidP="00013589">
      <w:pPr>
        <w:widowControl w:val="0"/>
        <w:numPr>
          <w:ilvl w:val="2"/>
          <w:numId w:val="2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ind w:left="4420" w:hanging="355"/>
        <w:jc w:val="both"/>
        <w:rPr>
          <w:b/>
          <w:bCs/>
        </w:rPr>
      </w:pPr>
      <w:r w:rsidRPr="00DA5DE0">
        <w:rPr>
          <w:b/>
          <w:bCs/>
        </w:rPr>
        <w:t xml:space="preserve">Предмет договора </w:t>
      </w:r>
    </w:p>
    <w:p w14:paraId="474A53F1" w14:textId="77777777" w:rsidR="006F3DF3" w:rsidRPr="00DA5DE0" w:rsidRDefault="006F3DF3">
      <w:pPr>
        <w:widowControl w:val="0"/>
        <w:autoSpaceDE w:val="0"/>
        <w:autoSpaceDN w:val="0"/>
        <w:adjustRightInd w:val="0"/>
        <w:spacing w:line="183" w:lineRule="exact"/>
        <w:rPr>
          <w:b/>
          <w:bCs/>
        </w:rPr>
      </w:pPr>
    </w:p>
    <w:p w14:paraId="09832C08" w14:textId="77777777" w:rsidR="006F3DF3" w:rsidRPr="00DA5DE0" w:rsidRDefault="006F3DF3" w:rsidP="00013589">
      <w:pPr>
        <w:widowControl w:val="0"/>
        <w:numPr>
          <w:ilvl w:val="1"/>
          <w:numId w:val="3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>
        <w:t>ый</w:t>
      </w:r>
      <w:r w:rsidRPr="00DA5DE0">
        <w:t xml:space="preserve"> в п. 2.2. настоящего Договора, а Покупатель обязуется принять эт</w:t>
      </w:r>
      <w:r>
        <w:t>от</w:t>
      </w:r>
      <w:r w:rsidRPr="00DA5DE0">
        <w:t xml:space="preserve"> Объект недвижимости и уплатить за н</w:t>
      </w:r>
      <w:r>
        <w:t>его</w:t>
      </w:r>
      <w:r w:rsidRPr="00DA5DE0">
        <w:t xml:space="preserve"> определённую настоящим Договором денежную сумму. </w:t>
      </w:r>
    </w:p>
    <w:p w14:paraId="083CDC77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21E2857E" w14:textId="77777777" w:rsidR="006F3DF3" w:rsidRDefault="006F3DF3" w:rsidP="00013589">
      <w:pPr>
        <w:widowControl w:val="0"/>
        <w:numPr>
          <w:ilvl w:val="0"/>
          <w:numId w:val="4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>
        <w:t>й</w:t>
      </w:r>
      <w:r w:rsidRPr="00DA5DE0">
        <w:t xml:space="preserve"> объект недвижимости, ранее и далее по тексту именуемы</w:t>
      </w:r>
      <w:r>
        <w:t>й</w:t>
      </w:r>
      <w:r w:rsidRPr="00DA5DE0">
        <w:t xml:space="preserve"> «Объект недвижимости»: </w:t>
      </w:r>
    </w:p>
    <w:p w14:paraId="0A27F876" w14:textId="51F5E1B8" w:rsidR="000B02FA" w:rsidRPr="000B02FA" w:rsidRDefault="000B02FA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eastAsia="Courier New"/>
        </w:rPr>
      </w:pPr>
      <w:r>
        <w:rPr>
          <w:b/>
        </w:rPr>
        <w:t xml:space="preserve">Нежилое помещение, площадью – </w:t>
      </w:r>
      <w:r w:rsidR="0071047E" w:rsidRPr="0071047E">
        <w:rPr>
          <w:b/>
        </w:rPr>
        <w:t xml:space="preserve">624,3 </w:t>
      </w:r>
      <w:r w:rsidRPr="000B02FA">
        <w:rPr>
          <w:b/>
        </w:rPr>
        <w:t>кв.</w:t>
      </w:r>
      <w:r w:rsidR="0023282C">
        <w:rPr>
          <w:b/>
        </w:rPr>
        <w:t xml:space="preserve"> </w:t>
      </w:r>
      <w:r w:rsidRPr="000B02FA">
        <w:rPr>
          <w:b/>
        </w:rPr>
        <w:t>м</w:t>
      </w:r>
      <w:r w:rsidRPr="000B02FA">
        <w:t xml:space="preserve">, находящееся по адресу: </w:t>
      </w:r>
      <w:r w:rsidR="001A50DB" w:rsidRPr="001A50DB">
        <w:t xml:space="preserve">Россия, Красноярский край, г. Красноярск, ул. Киренского, </w:t>
      </w:r>
      <w:proofErr w:type="spellStart"/>
      <w:r w:rsidR="001A50DB" w:rsidRPr="001A50DB">
        <w:t>зд</w:t>
      </w:r>
      <w:proofErr w:type="spellEnd"/>
      <w:r w:rsidR="001A50DB" w:rsidRPr="001A50DB">
        <w:t>. 89, строение 1, пом.12</w:t>
      </w:r>
      <w:r w:rsidRPr="000B02FA">
        <w:t xml:space="preserve">, кадастровый номер: </w:t>
      </w:r>
      <w:r w:rsidR="001A50DB" w:rsidRPr="001A50DB">
        <w:rPr>
          <w:rFonts w:eastAsia="Courier New"/>
        </w:rPr>
        <w:t>24:50:0000000:182342</w:t>
      </w:r>
      <w:r w:rsidRPr="000B02FA">
        <w:t xml:space="preserve">, </w:t>
      </w:r>
      <w:r w:rsidRPr="000B02FA">
        <w:rPr>
          <w:rFonts w:eastAsia="Courier New"/>
        </w:rPr>
        <w:t xml:space="preserve">принадлежащее </w:t>
      </w:r>
      <w:r w:rsidR="001A50DB">
        <w:rPr>
          <w:bCs/>
        </w:rPr>
        <w:t>ООО «ЧОП «Полюс Щит»</w:t>
      </w:r>
      <w:r w:rsidRPr="000B02FA">
        <w:rPr>
          <w:rFonts w:eastAsia="Courier New"/>
        </w:rPr>
        <w:t xml:space="preserve"> на праве собственности, о чем в Едином государ</w:t>
      </w:r>
      <w:r>
        <w:rPr>
          <w:rFonts w:eastAsia="Courier New"/>
        </w:rPr>
        <w:t xml:space="preserve">ственном реестре недвижимости </w:t>
      </w:r>
      <w:r w:rsidR="001A50DB">
        <w:rPr>
          <w:rFonts w:eastAsia="Courier New"/>
        </w:rPr>
        <w:t xml:space="preserve">05.03.2012 </w:t>
      </w:r>
      <w:r w:rsidRPr="000B02FA">
        <w:rPr>
          <w:rFonts w:eastAsia="Courier New"/>
        </w:rPr>
        <w:t>года сделана запись о рег</w:t>
      </w:r>
      <w:r>
        <w:rPr>
          <w:rFonts w:eastAsia="Courier New"/>
        </w:rPr>
        <w:t xml:space="preserve">истрации № </w:t>
      </w:r>
      <w:r w:rsidR="001A50DB">
        <w:rPr>
          <w:rFonts w:eastAsia="Courier New"/>
        </w:rPr>
        <w:t>24-24-01/013/2012-783</w:t>
      </w:r>
      <w:r w:rsidRPr="000B02FA">
        <w:rPr>
          <w:rFonts w:eastAsia="Courier New"/>
        </w:rPr>
        <w:t>.</w:t>
      </w:r>
    </w:p>
    <w:p w14:paraId="2B3777B1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9F78065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1" w:name="page11"/>
      <w:bookmarkEnd w:id="1"/>
    </w:p>
    <w:p w14:paraId="2271452D" w14:textId="77777777" w:rsidR="0000465B" w:rsidRDefault="0000465B" w:rsidP="00013589">
      <w:pPr>
        <w:widowControl w:val="0"/>
        <w:numPr>
          <w:ilvl w:val="0"/>
          <w:numId w:val="5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hanging="7"/>
        <w:jc w:val="both"/>
      </w:pPr>
      <w:r>
        <w:t>Продавец гарантирует, что на момент заключения настоящего Договора, указанный в п. 2.2. Объект недвижимости никому другому не продан, не подарен, не заложен, в споре, под арестом и запретом не состоит.</w:t>
      </w:r>
    </w:p>
    <w:p w14:paraId="6E778AEA" w14:textId="6E806B77" w:rsidR="0000465B" w:rsidRDefault="0023282C" w:rsidP="00013589">
      <w:pPr>
        <w:widowControl w:val="0"/>
        <w:numPr>
          <w:ilvl w:val="0"/>
          <w:numId w:val="5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hanging="7"/>
        <w:jc w:val="both"/>
      </w:pPr>
      <w:r>
        <w:t>О</w:t>
      </w:r>
      <w:r w:rsidR="0000465B" w:rsidRPr="0000465B">
        <w:t>граничения (обременения)</w:t>
      </w:r>
      <w:r>
        <w:t xml:space="preserve"> в отношении </w:t>
      </w:r>
      <w:r w:rsidRPr="0000465B">
        <w:t>Объект</w:t>
      </w:r>
      <w:r w:rsidR="000410A7">
        <w:t>а</w:t>
      </w:r>
      <w:r w:rsidRPr="0000465B">
        <w:t xml:space="preserve"> недвижимости</w:t>
      </w:r>
      <w:r w:rsidR="0000465B" w:rsidRPr="0000465B">
        <w:t xml:space="preserve"> не зарегистрирован</w:t>
      </w:r>
      <w:r>
        <w:t>ы</w:t>
      </w:r>
      <w:r w:rsidR="0000465B">
        <w:t>.</w:t>
      </w:r>
    </w:p>
    <w:p w14:paraId="7B191C5B" w14:textId="77777777" w:rsidR="0000465B" w:rsidRDefault="0000465B" w:rsidP="00013589">
      <w:pPr>
        <w:widowControl w:val="0"/>
        <w:numPr>
          <w:ilvl w:val="0"/>
          <w:numId w:val="5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hanging="7"/>
        <w:jc w:val="both"/>
      </w:pPr>
      <w:r>
        <w:t xml:space="preserve">Под понятием купли-продажи </w:t>
      </w:r>
      <w:r w:rsidRPr="0000465B">
        <w:t>сторонами настоящего Договора понимается возмездное отчуждение Продавцом в собственность Покупателя Объекта недвижимости в соответствии с действующим законодательством Российск</w:t>
      </w:r>
      <w:r>
        <w:t>ой Федерации и условиями настоящего Договора.</w:t>
      </w:r>
    </w:p>
    <w:p w14:paraId="0D61B7E3" w14:textId="77777777" w:rsidR="006F3DF3" w:rsidRPr="00DA5DE0" w:rsidRDefault="006F3DF3">
      <w:pPr>
        <w:widowControl w:val="0"/>
        <w:autoSpaceDE w:val="0"/>
        <w:autoSpaceDN w:val="0"/>
        <w:adjustRightInd w:val="0"/>
        <w:spacing w:line="253" w:lineRule="exact"/>
      </w:pPr>
    </w:p>
    <w:p w14:paraId="78D8376F" w14:textId="77777777" w:rsidR="006F3DF3" w:rsidRPr="00DA5DE0" w:rsidRDefault="006F3DF3" w:rsidP="00013589">
      <w:pPr>
        <w:widowControl w:val="0"/>
        <w:numPr>
          <w:ilvl w:val="1"/>
          <w:numId w:val="6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ind w:left="3620" w:hanging="394"/>
        <w:jc w:val="both"/>
        <w:rPr>
          <w:b/>
          <w:bCs/>
        </w:rPr>
      </w:pPr>
      <w:r w:rsidRPr="00DA5DE0">
        <w:rPr>
          <w:b/>
          <w:bCs/>
        </w:rPr>
        <w:t>Цена Объект</w:t>
      </w:r>
      <w:r>
        <w:rPr>
          <w:b/>
          <w:bCs/>
        </w:rPr>
        <w:t>а</w:t>
      </w:r>
      <w:r w:rsidRPr="00DA5DE0">
        <w:rPr>
          <w:b/>
          <w:bCs/>
        </w:rPr>
        <w:t xml:space="preserve"> недвижимости </w:t>
      </w:r>
    </w:p>
    <w:p w14:paraId="19D39177" w14:textId="77777777" w:rsidR="006F3DF3" w:rsidRPr="00DA5DE0" w:rsidRDefault="006F3DF3">
      <w:pPr>
        <w:widowControl w:val="0"/>
        <w:overflowPunct w:val="0"/>
        <w:autoSpaceDE w:val="0"/>
        <w:autoSpaceDN w:val="0"/>
        <w:adjustRightInd w:val="0"/>
        <w:ind w:left="3620"/>
        <w:jc w:val="both"/>
        <w:rPr>
          <w:b/>
          <w:bCs/>
        </w:rPr>
      </w:pPr>
    </w:p>
    <w:p w14:paraId="64804AAF" w14:textId="09D4C09A" w:rsidR="006F3DF3" w:rsidRPr="00DA5DE0" w:rsidRDefault="006F3DF3" w:rsidP="00013589">
      <w:pPr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>
        <w:t>а</w:t>
      </w:r>
      <w:r w:rsidRPr="00DA5DE0">
        <w:t xml:space="preserve"> недвижимого имущества </w:t>
      </w:r>
      <w:r w:rsidRPr="00F46E2A">
        <w:t>№</w:t>
      </w:r>
      <w:r w:rsidR="009C7CCD">
        <w:t xml:space="preserve"> </w:t>
      </w:r>
      <w:r w:rsidR="001A50DB">
        <w:t>____________</w:t>
      </w:r>
      <w:r w:rsidRPr="00F46E2A">
        <w:t xml:space="preserve"> </w:t>
      </w:r>
      <w:r w:rsidR="00F46E2A" w:rsidRPr="00F46E2A">
        <w:t>(Лот №</w:t>
      </w:r>
      <w:r w:rsidR="001A50DB">
        <w:t>____</w:t>
      </w:r>
      <w:r w:rsidRPr="00F46E2A">
        <w:t xml:space="preserve">) </w:t>
      </w:r>
      <w:r w:rsidRPr="00DA5DE0">
        <w:t xml:space="preserve">от </w:t>
      </w:r>
      <w:r w:rsidR="001A50DB">
        <w:t>______________</w:t>
      </w:r>
      <w:r w:rsidRPr="00DA5DE0">
        <w:t xml:space="preserve"> цена Объект</w:t>
      </w:r>
      <w:r>
        <w:t>а</w:t>
      </w:r>
      <w:r w:rsidRPr="00DA5DE0">
        <w:t xml:space="preserve"> недви</w:t>
      </w:r>
      <w:r w:rsidR="0000465B">
        <w:t xml:space="preserve">жимости составляет </w:t>
      </w:r>
      <w:r w:rsidR="003806F0">
        <w:t>_________________</w:t>
      </w:r>
      <w:r w:rsidR="0000465B">
        <w:t xml:space="preserve"> (</w:t>
      </w:r>
      <w:r w:rsidR="003806F0">
        <w:t>___________________</w:t>
      </w:r>
      <w:r w:rsidR="0000465B">
        <w:t>) рублей</w:t>
      </w:r>
      <w:r w:rsidRPr="00DA5DE0">
        <w:t xml:space="preserve"> 00 копеек, в том числе НДС </w:t>
      </w:r>
      <w:r w:rsidR="00013589" w:rsidRPr="00013589">
        <w:t>2</w:t>
      </w:r>
      <w:r w:rsidR="001A50DB">
        <w:t>2</w:t>
      </w:r>
      <w:r w:rsidR="00013589" w:rsidRPr="00013589">
        <w:t xml:space="preserve"> % в размере </w:t>
      </w:r>
      <w:r w:rsidR="003806F0">
        <w:t>________</w:t>
      </w:r>
      <w:r w:rsidR="00013589" w:rsidRPr="00013589">
        <w:t xml:space="preserve"> (</w:t>
      </w:r>
      <w:r w:rsidR="003806F0">
        <w:t>___________________________________</w:t>
      </w:r>
      <w:r w:rsidR="00013589" w:rsidRPr="00013589">
        <w:t>) 00 копеек.</w:t>
      </w:r>
      <w:r w:rsidR="004666D2">
        <w:t xml:space="preserve"> </w:t>
      </w:r>
    </w:p>
    <w:p w14:paraId="28BE0E37" w14:textId="77777777" w:rsidR="006F3DF3" w:rsidRPr="00DA5DE0" w:rsidRDefault="006F3DF3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1E342A60" w14:textId="77777777" w:rsidR="006F3DF3" w:rsidRPr="00DA5DE0" w:rsidRDefault="006F3DF3" w:rsidP="00013589">
      <w:pPr>
        <w:widowControl w:val="0"/>
        <w:numPr>
          <w:ilvl w:val="0"/>
          <w:numId w:val="7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firstLine="0"/>
        <w:jc w:val="both"/>
      </w:pPr>
      <w:r w:rsidRPr="00DA5DE0">
        <w:lastRenderedPageBreak/>
        <w:t>В цену Объект</w:t>
      </w:r>
      <w:r>
        <w:t>а</w:t>
      </w:r>
      <w:r w:rsidRPr="00DA5DE0">
        <w:t xml:space="preserve"> недвижимости не включаются расходы по оформлению купли-продажи Объект</w:t>
      </w:r>
      <w:r>
        <w:t>а</w:t>
      </w:r>
      <w:r w:rsidRPr="00DA5DE0">
        <w:t xml:space="preserve"> недвижимости. Все расходы, связанные с оформлением купли-продажи Объект</w:t>
      </w:r>
      <w:r>
        <w:t>а</w:t>
      </w:r>
      <w:r w:rsidRPr="00DA5DE0">
        <w:t xml:space="preserve"> недвижимости несет Покупатель. </w:t>
      </w:r>
    </w:p>
    <w:p w14:paraId="524A68E9" w14:textId="77777777" w:rsidR="0003752A" w:rsidRDefault="006F3DF3" w:rsidP="00013589">
      <w:pPr>
        <w:widowControl w:val="0"/>
        <w:numPr>
          <w:ilvl w:val="0"/>
          <w:numId w:val="7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firstLine="0"/>
        <w:jc w:val="both"/>
      </w:pPr>
      <w:r w:rsidRPr="00DA5DE0">
        <w:t>Цена Объект</w:t>
      </w:r>
      <w:r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</w:t>
      </w:r>
    </w:p>
    <w:p w14:paraId="0BA789CA" w14:textId="77777777" w:rsidR="006F3DF3" w:rsidRDefault="006F3DF3" w:rsidP="00013589">
      <w:pPr>
        <w:widowControl w:val="0"/>
        <w:overflowPunct w:val="0"/>
        <w:autoSpaceDE w:val="0"/>
        <w:autoSpaceDN w:val="0"/>
        <w:adjustRightInd w:val="0"/>
        <w:spacing w:line="271" w:lineRule="auto"/>
        <w:jc w:val="both"/>
      </w:pPr>
      <w:r w:rsidRPr="00DA5DE0">
        <w:t xml:space="preserve"> </w:t>
      </w:r>
    </w:p>
    <w:p w14:paraId="36544D6C" w14:textId="77777777" w:rsidR="0003752A" w:rsidRDefault="0003752A" w:rsidP="00013589">
      <w:pPr>
        <w:widowControl w:val="0"/>
        <w:numPr>
          <w:ilvl w:val="1"/>
          <w:numId w:val="8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ind w:left="397" w:hanging="397"/>
        <w:jc w:val="center"/>
        <w:rPr>
          <w:b/>
          <w:bCs/>
        </w:rPr>
      </w:pPr>
      <w:r w:rsidRPr="0003752A">
        <w:rPr>
          <w:b/>
          <w:bCs/>
        </w:rPr>
        <w:t>П</w:t>
      </w:r>
      <w:r w:rsidR="008D61B7">
        <w:rPr>
          <w:b/>
          <w:bCs/>
        </w:rPr>
        <w:t>орядок расчетов между сторонами</w:t>
      </w:r>
    </w:p>
    <w:p w14:paraId="5B2B09B7" w14:textId="77777777" w:rsidR="0003752A" w:rsidRPr="0003752A" w:rsidRDefault="0003752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14:paraId="1D209763" w14:textId="18E52736" w:rsidR="0003752A" w:rsidRPr="00A627A5" w:rsidRDefault="006C35CE" w:rsidP="00013589">
      <w:pPr>
        <w:widowControl w:val="0"/>
        <w:overflowPunct w:val="0"/>
        <w:autoSpaceDE w:val="0"/>
        <w:autoSpaceDN w:val="0"/>
        <w:adjustRightInd w:val="0"/>
        <w:jc w:val="both"/>
      </w:pPr>
      <w:r>
        <w:t>4</w:t>
      </w:r>
      <w:r w:rsidR="00F46E2A">
        <w:t>.1. Стоимость объекта</w:t>
      </w:r>
      <w:r w:rsidR="0003752A" w:rsidRPr="0003752A">
        <w:t xml:space="preserve"> составляет </w:t>
      </w:r>
      <w:r w:rsidR="003806F0">
        <w:t>____________________</w:t>
      </w:r>
      <w:r w:rsidR="0003752A" w:rsidRPr="0003752A">
        <w:t xml:space="preserve"> (</w:t>
      </w:r>
      <w:r w:rsidR="003806F0">
        <w:t>____________________________</w:t>
      </w:r>
      <w:r w:rsidR="0003752A" w:rsidRPr="0003752A">
        <w:t>) р</w:t>
      </w:r>
      <w:r w:rsidR="006F1523">
        <w:t>ублей, с учетом НДС 2</w:t>
      </w:r>
      <w:r w:rsidR="001A50DB">
        <w:t>2</w:t>
      </w:r>
      <w:r w:rsidR="006F1523">
        <w:t>%</w:t>
      </w:r>
      <w:r w:rsidR="00F46E2A">
        <w:t>. Расчеты между Покупателем и Продавцом</w:t>
      </w:r>
      <w:r w:rsidR="0003752A" w:rsidRPr="0003752A">
        <w:t xml:space="preserve"> производятся в следующем </w:t>
      </w:r>
      <w:r w:rsidR="0003752A" w:rsidRPr="00A627A5">
        <w:t xml:space="preserve">порядке: </w:t>
      </w:r>
    </w:p>
    <w:p w14:paraId="065C65A5" w14:textId="5A7C8821" w:rsidR="0003752A" w:rsidRDefault="006C35CE" w:rsidP="00013589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>
        <w:t>4</w:t>
      </w:r>
      <w:r w:rsidR="00F46E2A" w:rsidRPr="00A627A5">
        <w:t xml:space="preserve">.1.1. </w:t>
      </w:r>
      <w:r w:rsidR="00F46E2A" w:rsidRPr="00A627A5">
        <w:rPr>
          <w:b/>
        </w:rPr>
        <w:t xml:space="preserve">Задаток, перечисленный Покупателем </w:t>
      </w:r>
      <w:r w:rsidR="004666D2" w:rsidRPr="00A627A5">
        <w:rPr>
          <w:b/>
        </w:rPr>
        <w:t>за счет собственных средств,</w:t>
      </w:r>
      <w:r w:rsidR="00013589" w:rsidRPr="00A627A5">
        <w:rPr>
          <w:b/>
        </w:rPr>
        <w:t xml:space="preserve"> </w:t>
      </w:r>
      <w:r w:rsidR="00F46E2A" w:rsidRPr="00A627A5">
        <w:rPr>
          <w:b/>
        </w:rPr>
        <w:t>на расчетный счет Организатора торгов – АО «Российский аукционный дом»</w:t>
      </w:r>
      <w:r w:rsidR="0003752A" w:rsidRPr="00A627A5">
        <w:rPr>
          <w:b/>
        </w:rPr>
        <w:t xml:space="preserve"> в размере </w:t>
      </w:r>
      <w:r w:rsidR="003806F0">
        <w:rPr>
          <w:b/>
        </w:rPr>
        <w:t>_________________</w:t>
      </w:r>
      <w:r w:rsidR="0003752A" w:rsidRPr="00A627A5">
        <w:rPr>
          <w:b/>
        </w:rPr>
        <w:t xml:space="preserve"> (</w:t>
      </w:r>
      <w:r w:rsidR="003806F0">
        <w:rPr>
          <w:b/>
        </w:rPr>
        <w:t>_________________________________</w:t>
      </w:r>
      <w:r w:rsidR="00F46E2A" w:rsidRPr="00A627A5">
        <w:rPr>
          <w:b/>
        </w:rPr>
        <w:t>) рублей</w:t>
      </w:r>
      <w:r w:rsidR="006F1523">
        <w:rPr>
          <w:b/>
        </w:rPr>
        <w:t>, в том числе НДС 2</w:t>
      </w:r>
      <w:r w:rsidR="001A50DB">
        <w:rPr>
          <w:b/>
        </w:rPr>
        <w:t>2</w:t>
      </w:r>
      <w:r w:rsidR="006F1523">
        <w:rPr>
          <w:b/>
        </w:rPr>
        <w:t>%,</w:t>
      </w:r>
      <w:r w:rsidR="00F46E2A" w:rsidRPr="00A627A5">
        <w:rPr>
          <w:b/>
        </w:rPr>
        <w:t xml:space="preserve"> засчитывается</w:t>
      </w:r>
      <w:r w:rsidR="0003752A" w:rsidRPr="00A627A5">
        <w:rPr>
          <w:b/>
        </w:rPr>
        <w:t xml:space="preserve"> </w:t>
      </w:r>
      <w:r w:rsidR="00F46E2A" w:rsidRPr="00A627A5">
        <w:rPr>
          <w:b/>
        </w:rPr>
        <w:t xml:space="preserve">в </w:t>
      </w:r>
      <w:r w:rsidR="0003752A" w:rsidRPr="00A627A5">
        <w:rPr>
          <w:b/>
        </w:rPr>
        <w:t>счет</w:t>
      </w:r>
      <w:r w:rsidR="00F46E2A" w:rsidRPr="00A627A5">
        <w:rPr>
          <w:b/>
        </w:rPr>
        <w:t xml:space="preserve"> оплаты це</w:t>
      </w:r>
      <w:r w:rsidR="004666D2" w:rsidRPr="00A627A5">
        <w:rPr>
          <w:b/>
        </w:rPr>
        <w:t>ны продажи Объекта недвижимости</w:t>
      </w:r>
      <w:r w:rsidR="0003752A" w:rsidRPr="00A627A5">
        <w:rPr>
          <w:b/>
        </w:rPr>
        <w:t xml:space="preserve">. </w:t>
      </w:r>
    </w:p>
    <w:p w14:paraId="26401AA0" w14:textId="6FA0D8FE" w:rsidR="00EC0269" w:rsidRPr="008114DB" w:rsidRDefault="006C35CE" w:rsidP="00EC0269">
      <w:pPr>
        <w:widowControl w:val="0"/>
        <w:overflowPunct w:val="0"/>
        <w:autoSpaceDE w:val="0"/>
        <w:autoSpaceDN w:val="0"/>
        <w:adjustRightInd w:val="0"/>
        <w:spacing w:line="216" w:lineRule="auto"/>
        <w:jc w:val="both"/>
      </w:pPr>
      <w:r>
        <w:rPr>
          <w:b/>
        </w:rPr>
        <w:t>4</w:t>
      </w:r>
      <w:r w:rsidR="006F1523" w:rsidRPr="006F1523">
        <w:rPr>
          <w:b/>
        </w:rPr>
        <w:t xml:space="preserve">.1.2. </w:t>
      </w:r>
      <w:r w:rsidR="00EC0269" w:rsidRPr="008114DB">
        <w:t>С учетом положений п. 4.1</w:t>
      </w:r>
      <w:r w:rsidR="00EC0269">
        <w:t>.1</w:t>
      </w:r>
      <w:r w:rsidR="00EC0269" w:rsidRPr="008114DB">
        <w:t xml:space="preserve"> Договора, </w:t>
      </w:r>
      <w:r w:rsidR="006F1523" w:rsidRPr="006F1523">
        <w:rPr>
          <w:b/>
        </w:rPr>
        <w:t xml:space="preserve">Покупатель обязан произвести оплату </w:t>
      </w:r>
      <w:r w:rsidR="006F1523">
        <w:rPr>
          <w:b/>
        </w:rPr>
        <w:t xml:space="preserve">суммы </w:t>
      </w:r>
      <w:r w:rsidR="006F1523" w:rsidRPr="006F1523">
        <w:rPr>
          <w:b/>
        </w:rPr>
        <w:t xml:space="preserve">в размере </w:t>
      </w:r>
      <w:r w:rsidR="003806F0">
        <w:rPr>
          <w:b/>
        </w:rPr>
        <w:t>___________________</w:t>
      </w:r>
      <w:r w:rsidR="006F1523" w:rsidRPr="006F1523">
        <w:rPr>
          <w:b/>
        </w:rPr>
        <w:t xml:space="preserve"> (</w:t>
      </w:r>
      <w:r w:rsidR="003806F0">
        <w:rPr>
          <w:b/>
        </w:rPr>
        <w:t>__________________________</w:t>
      </w:r>
      <w:r w:rsidR="006F1523" w:rsidRPr="006F1523">
        <w:rPr>
          <w:b/>
        </w:rPr>
        <w:t>) рублей 00 копее</w:t>
      </w:r>
      <w:r w:rsidR="006F1523">
        <w:rPr>
          <w:b/>
        </w:rPr>
        <w:t>к, в том числе НДС 2</w:t>
      </w:r>
      <w:r w:rsidR="001A50DB">
        <w:rPr>
          <w:b/>
        </w:rPr>
        <w:t>2</w:t>
      </w:r>
      <w:r w:rsidR="006F1523">
        <w:rPr>
          <w:b/>
        </w:rPr>
        <w:t>%</w:t>
      </w:r>
      <w:r w:rsidR="006F1523" w:rsidRPr="006F1523">
        <w:rPr>
          <w:b/>
        </w:rPr>
        <w:t>, в течени</w:t>
      </w:r>
      <w:r w:rsidR="0055571D">
        <w:rPr>
          <w:b/>
        </w:rPr>
        <w:t>е</w:t>
      </w:r>
      <w:r w:rsidR="006F1523" w:rsidRPr="006F1523">
        <w:rPr>
          <w:b/>
        </w:rPr>
        <w:t xml:space="preserve"> 3 (трех) рабочих дней с даты заключения настоящего Договора на расчетный счет </w:t>
      </w:r>
      <w:r w:rsidR="001A50DB">
        <w:rPr>
          <w:b/>
        </w:rPr>
        <w:t>ООО «ЧОП «Полюс Щит»</w:t>
      </w:r>
      <w:r w:rsidR="00EC0269">
        <w:rPr>
          <w:b/>
        </w:rPr>
        <w:t xml:space="preserve"> </w:t>
      </w:r>
      <w:r w:rsidR="00EC0269" w:rsidRPr="008114DB">
        <w:t>по следующим реквизитам:</w:t>
      </w:r>
    </w:p>
    <w:p w14:paraId="044A42E5" w14:textId="77777777" w:rsidR="00EC0269" w:rsidRPr="008114DB" w:rsidRDefault="00EC0269" w:rsidP="00EC0269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iCs/>
          <w:lang w:val="ru-RU"/>
        </w:rPr>
      </w:pPr>
      <w:bookmarkStart w:id="2" w:name="page13"/>
      <w:bookmarkEnd w:id="2"/>
      <w:r w:rsidRPr="008114DB">
        <w:rPr>
          <w:rFonts w:ascii="Times New Roman" w:hAnsi="Times New Roman"/>
          <w:iCs/>
          <w:lang w:val="ru-RU"/>
        </w:rPr>
        <w:t xml:space="preserve">р/с </w:t>
      </w:r>
      <w:r>
        <w:rPr>
          <w:rFonts w:ascii="Times New Roman" w:hAnsi="Times New Roman"/>
          <w:iCs/>
          <w:lang w:val="ru-RU"/>
        </w:rPr>
        <w:t>____________</w:t>
      </w:r>
    </w:p>
    <w:p w14:paraId="2FF50BB5" w14:textId="77777777" w:rsidR="00EC0269" w:rsidRPr="008114DB" w:rsidRDefault="00EC0269" w:rsidP="00EC0269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  <w:lang w:val="ru-RU"/>
        </w:rPr>
        <w:t>_______________</w:t>
      </w:r>
      <w:r w:rsidRPr="008114DB">
        <w:rPr>
          <w:rFonts w:ascii="Times New Roman" w:hAnsi="Times New Roman"/>
          <w:iCs/>
          <w:lang w:val="ru-RU"/>
        </w:rPr>
        <w:t xml:space="preserve"> </w:t>
      </w:r>
    </w:p>
    <w:p w14:paraId="66CEE14A" w14:textId="77777777" w:rsidR="00EC0269" w:rsidRPr="008114DB" w:rsidRDefault="00EC0269" w:rsidP="00EC0269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iCs/>
          <w:lang w:val="ru-RU"/>
        </w:rPr>
      </w:pPr>
      <w:r w:rsidRPr="008114DB">
        <w:rPr>
          <w:rFonts w:ascii="Times New Roman" w:hAnsi="Times New Roman"/>
          <w:iCs/>
          <w:lang w:val="ru-RU"/>
        </w:rPr>
        <w:t xml:space="preserve">к/с </w:t>
      </w:r>
      <w:r>
        <w:rPr>
          <w:rFonts w:ascii="Times New Roman" w:hAnsi="Times New Roman"/>
          <w:iCs/>
          <w:lang w:val="ru-RU"/>
        </w:rPr>
        <w:t>_____________</w:t>
      </w:r>
    </w:p>
    <w:p w14:paraId="37F26C5A" w14:textId="249C71D3" w:rsidR="006F1523" w:rsidRPr="00EC0269" w:rsidRDefault="00EC0269" w:rsidP="00EC0269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lang w:val="ru-RU"/>
        </w:rPr>
      </w:pPr>
      <w:r w:rsidRPr="008114DB">
        <w:rPr>
          <w:rFonts w:ascii="Times New Roman" w:hAnsi="Times New Roman"/>
          <w:iCs/>
          <w:lang w:val="ru-RU"/>
        </w:rPr>
        <w:t xml:space="preserve">            </w:t>
      </w:r>
      <w:r w:rsidRPr="00A676E3">
        <w:rPr>
          <w:rFonts w:ascii="Times New Roman" w:hAnsi="Times New Roman"/>
          <w:iCs/>
          <w:lang w:val="ru-RU"/>
        </w:rPr>
        <w:t xml:space="preserve">БИК </w:t>
      </w:r>
      <w:r>
        <w:rPr>
          <w:rFonts w:ascii="Times New Roman" w:hAnsi="Times New Roman"/>
          <w:iCs/>
          <w:lang w:val="ru-RU"/>
        </w:rPr>
        <w:t>_________</w:t>
      </w:r>
      <w:r w:rsidR="006F1523" w:rsidRPr="00A676E3">
        <w:rPr>
          <w:b/>
          <w:lang w:val="ru-RU"/>
        </w:rPr>
        <w:t>.</w:t>
      </w:r>
    </w:p>
    <w:p w14:paraId="51939330" w14:textId="2262CD65" w:rsidR="0003752A" w:rsidRDefault="006C35CE" w:rsidP="00013589">
      <w:pPr>
        <w:widowControl w:val="0"/>
        <w:overflowPunct w:val="0"/>
        <w:autoSpaceDE w:val="0"/>
        <w:autoSpaceDN w:val="0"/>
        <w:adjustRightInd w:val="0"/>
        <w:jc w:val="both"/>
      </w:pPr>
      <w:r>
        <w:t>4</w:t>
      </w:r>
      <w:r w:rsidR="004F02EF" w:rsidRPr="00BC1448">
        <w:t xml:space="preserve">.2. </w:t>
      </w:r>
      <w:r w:rsidR="00542DCD" w:rsidRPr="00BC1448">
        <w:t>О</w:t>
      </w:r>
      <w:r w:rsidR="0003752A" w:rsidRPr="00BC1448">
        <w:t>плат</w:t>
      </w:r>
      <w:r w:rsidR="00542DCD" w:rsidRPr="00BC1448">
        <w:t>у</w:t>
      </w:r>
      <w:r w:rsidR="0003752A" w:rsidRPr="00BC1448">
        <w:t xml:space="preserve"> расходов в связи с государственной регистрацией перехода права</w:t>
      </w:r>
      <w:r w:rsidR="0003752A" w:rsidRPr="00B07FE1">
        <w:t xml:space="preserve"> собственности на Объект недвижимости от Продавца к Покупателю, а также по оплате иных обязательных платежей, </w:t>
      </w:r>
      <w:r w:rsidR="004F02EF">
        <w:t xml:space="preserve">в том числе </w:t>
      </w:r>
      <w:r w:rsidR="0003752A" w:rsidRPr="00B07FE1">
        <w:t xml:space="preserve">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7CA8D637" w14:textId="4EAAFCD7" w:rsidR="00EC0269" w:rsidRPr="008114DB" w:rsidRDefault="00EC0269" w:rsidP="00EC0269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4.3. </w:t>
      </w:r>
      <w:r w:rsidRPr="008114DB">
        <w:t xml:space="preserve">Покупатель вправе досрочно исполнить свои обязательства по оплате Объекта недвижимости. </w:t>
      </w:r>
    </w:p>
    <w:p w14:paraId="742F0984" w14:textId="77777777" w:rsidR="00EC0269" w:rsidRPr="008114DB" w:rsidRDefault="00EC0269" w:rsidP="00EC0269">
      <w:pPr>
        <w:widowControl w:val="0"/>
        <w:autoSpaceDE w:val="0"/>
        <w:autoSpaceDN w:val="0"/>
        <w:adjustRightInd w:val="0"/>
        <w:spacing w:line="2" w:lineRule="exact"/>
      </w:pPr>
    </w:p>
    <w:p w14:paraId="4B8D11CD" w14:textId="722F825B" w:rsidR="00EC0269" w:rsidRPr="008114DB" w:rsidRDefault="00EC0269" w:rsidP="00EC0269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4.4. </w:t>
      </w:r>
      <w:r w:rsidRPr="00EC0269">
        <w:t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</w:t>
      </w:r>
      <w:r w:rsidRPr="008114DB">
        <w:t xml:space="preserve"> Договоре. </w:t>
      </w:r>
    </w:p>
    <w:p w14:paraId="436E61C0" w14:textId="77777777" w:rsidR="00EC0269" w:rsidRDefault="00EC0269" w:rsidP="00013589">
      <w:pPr>
        <w:widowControl w:val="0"/>
        <w:overflowPunct w:val="0"/>
        <w:autoSpaceDE w:val="0"/>
        <w:autoSpaceDN w:val="0"/>
        <w:adjustRightInd w:val="0"/>
        <w:jc w:val="both"/>
      </w:pPr>
    </w:p>
    <w:p w14:paraId="25827FEA" w14:textId="77777777" w:rsidR="00BC1448" w:rsidRPr="00B07FE1" w:rsidRDefault="00BC1448" w:rsidP="00013589">
      <w:pPr>
        <w:widowControl w:val="0"/>
        <w:overflowPunct w:val="0"/>
        <w:autoSpaceDE w:val="0"/>
        <w:autoSpaceDN w:val="0"/>
        <w:adjustRightInd w:val="0"/>
        <w:jc w:val="both"/>
      </w:pPr>
    </w:p>
    <w:p w14:paraId="1A7207EE" w14:textId="77777777" w:rsidR="006F3DF3" w:rsidRPr="0003752A" w:rsidRDefault="006F3DF3">
      <w:pPr>
        <w:pStyle w:val="a4"/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03752A">
        <w:rPr>
          <w:b/>
          <w:bCs/>
        </w:rPr>
        <w:t>Обязательства</w:t>
      </w:r>
      <w:proofErr w:type="spellEnd"/>
      <w:r w:rsidRPr="0003752A">
        <w:rPr>
          <w:b/>
          <w:bCs/>
        </w:rPr>
        <w:t xml:space="preserve"> </w:t>
      </w:r>
      <w:proofErr w:type="spellStart"/>
      <w:r w:rsidRPr="0003752A">
        <w:rPr>
          <w:b/>
          <w:bCs/>
        </w:rPr>
        <w:t>сторон</w:t>
      </w:r>
      <w:proofErr w:type="spellEnd"/>
    </w:p>
    <w:p w14:paraId="23A6F9B9" w14:textId="77777777" w:rsidR="006F3DF3" w:rsidRPr="00DA5DE0" w:rsidRDefault="006F3DF3">
      <w:pPr>
        <w:widowControl w:val="0"/>
        <w:autoSpaceDE w:val="0"/>
        <w:autoSpaceDN w:val="0"/>
        <w:adjustRightInd w:val="0"/>
        <w:spacing w:line="181" w:lineRule="exact"/>
        <w:rPr>
          <w:b/>
          <w:bCs/>
        </w:rPr>
      </w:pPr>
    </w:p>
    <w:p w14:paraId="57C6F3E4" w14:textId="258DC02F" w:rsidR="006F3DF3" w:rsidRPr="00DA5DE0" w:rsidRDefault="006C35CE" w:rsidP="00013589">
      <w:pPr>
        <w:widowControl w:val="0"/>
        <w:overflowPunct w:val="0"/>
        <w:autoSpaceDE w:val="0"/>
        <w:autoSpaceDN w:val="0"/>
        <w:adjustRightInd w:val="0"/>
        <w:ind w:left="7"/>
        <w:jc w:val="both"/>
      </w:pPr>
      <w:r>
        <w:t>5</w:t>
      </w:r>
      <w:r w:rsidR="0003752A">
        <w:t xml:space="preserve">.1. </w:t>
      </w:r>
      <w:r w:rsidR="006F3DF3" w:rsidRPr="00DA5DE0">
        <w:t xml:space="preserve">Продавец обязуется в течение 10 (десяти) рабочих дней с даты </w:t>
      </w:r>
      <w:r w:rsidR="004C5445">
        <w:t>государственной регистрации перехода права собственности к Покупателю</w:t>
      </w:r>
      <w:r w:rsidR="00CD4B14">
        <w:t xml:space="preserve"> на Объект недвижимости</w:t>
      </w:r>
      <w:r w:rsidR="004C5445">
        <w:t xml:space="preserve"> </w:t>
      </w:r>
      <w:r w:rsidR="006F3DF3" w:rsidRPr="00DA5DE0">
        <w:t>передать Объект недвижимости, указан</w:t>
      </w:r>
      <w:r w:rsidR="006F3DF3">
        <w:t>ный</w:t>
      </w:r>
      <w:r w:rsidR="006F3DF3" w:rsidRPr="00DA5DE0">
        <w:t xml:space="preserve"> в п.2.2. настоящего Договора, Покупателю по акту приёма-передачи. </w:t>
      </w:r>
    </w:p>
    <w:p w14:paraId="068748D3" w14:textId="77777777" w:rsidR="006F3DF3" w:rsidRPr="00DA5DE0" w:rsidRDefault="006F3DF3">
      <w:pPr>
        <w:widowControl w:val="0"/>
        <w:autoSpaceDE w:val="0"/>
        <w:autoSpaceDN w:val="0"/>
        <w:adjustRightInd w:val="0"/>
        <w:spacing w:line="1" w:lineRule="exact"/>
      </w:pPr>
    </w:p>
    <w:p w14:paraId="0F0175B6" w14:textId="1E563501" w:rsidR="006F3DF3" w:rsidRPr="00DA5DE0" w:rsidRDefault="006C35CE" w:rsidP="00013589">
      <w:pPr>
        <w:widowControl w:val="0"/>
        <w:overflowPunct w:val="0"/>
        <w:autoSpaceDE w:val="0"/>
        <w:autoSpaceDN w:val="0"/>
        <w:adjustRightInd w:val="0"/>
        <w:jc w:val="both"/>
      </w:pPr>
      <w:r>
        <w:t>5</w:t>
      </w:r>
      <w:r w:rsidR="0003752A">
        <w:t xml:space="preserve">.2. </w:t>
      </w:r>
      <w:r w:rsidR="006F3DF3" w:rsidRPr="00DA5DE0">
        <w:t xml:space="preserve">Покупатель обязуется: </w:t>
      </w:r>
    </w:p>
    <w:p w14:paraId="460D7D4A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</w:pPr>
    </w:p>
    <w:p w14:paraId="0E8C663D" w14:textId="5B0942D1" w:rsidR="006F3DF3" w:rsidRPr="00DA5DE0" w:rsidRDefault="006C35CE" w:rsidP="00013589">
      <w:pPr>
        <w:widowControl w:val="0"/>
        <w:overflowPunct w:val="0"/>
        <w:autoSpaceDE w:val="0"/>
        <w:autoSpaceDN w:val="0"/>
        <w:adjustRightInd w:val="0"/>
        <w:spacing w:line="239" w:lineRule="auto"/>
        <w:ind w:left="7"/>
        <w:jc w:val="both"/>
      </w:pPr>
      <w:r>
        <w:t>5.</w:t>
      </w:r>
      <w:r w:rsidR="0003752A">
        <w:t xml:space="preserve">2.1. </w:t>
      </w:r>
      <w:r w:rsidR="006F3DF3" w:rsidRPr="00DA5DE0">
        <w:t>Произвести оплату стоимости Объект</w:t>
      </w:r>
      <w:r w:rsidR="006F3DF3">
        <w:t>а</w:t>
      </w:r>
      <w:r w:rsidR="006F3DF3" w:rsidRPr="00DA5DE0">
        <w:t xml:space="preserve"> недвижимости в точном соответствии с условиями настоящего Договора. </w:t>
      </w:r>
    </w:p>
    <w:p w14:paraId="3B3AEA48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</w:pPr>
    </w:p>
    <w:p w14:paraId="5E3AA7DE" w14:textId="181210CF" w:rsidR="006F3DF3" w:rsidRPr="00DA5DE0" w:rsidRDefault="006C35CE" w:rsidP="00013589">
      <w:pPr>
        <w:widowControl w:val="0"/>
        <w:overflowPunct w:val="0"/>
        <w:autoSpaceDE w:val="0"/>
        <w:autoSpaceDN w:val="0"/>
        <w:adjustRightInd w:val="0"/>
        <w:spacing w:line="239" w:lineRule="auto"/>
        <w:ind w:left="7"/>
        <w:jc w:val="both"/>
      </w:pPr>
      <w:r>
        <w:t>5</w:t>
      </w:r>
      <w:r w:rsidR="0003752A">
        <w:t xml:space="preserve">.2.2. </w:t>
      </w:r>
      <w:r w:rsidR="006F3DF3"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0B46D614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</w:pPr>
    </w:p>
    <w:p w14:paraId="378F7C5B" w14:textId="223D7332" w:rsidR="006F3DF3" w:rsidRPr="00DA5DE0" w:rsidRDefault="006C35CE" w:rsidP="00013589">
      <w:pPr>
        <w:widowControl w:val="0"/>
        <w:overflowPunct w:val="0"/>
        <w:autoSpaceDE w:val="0"/>
        <w:autoSpaceDN w:val="0"/>
        <w:adjustRightInd w:val="0"/>
        <w:spacing w:line="239" w:lineRule="auto"/>
        <w:ind w:left="7"/>
        <w:jc w:val="both"/>
      </w:pPr>
      <w:r>
        <w:t>5</w:t>
      </w:r>
      <w:r w:rsidR="0003752A">
        <w:t xml:space="preserve">.2.3. </w:t>
      </w:r>
      <w:r w:rsidR="006F3DF3" w:rsidRPr="00DA5DE0">
        <w:t>Принять по акту приёма-передачи Объект недвижимости, являющи</w:t>
      </w:r>
      <w:r w:rsidR="006F3DF3">
        <w:t>йс</w:t>
      </w:r>
      <w:r w:rsidR="006F3DF3" w:rsidRPr="00DA5DE0">
        <w:t xml:space="preserve">я предметом настоящего Договора. </w:t>
      </w:r>
    </w:p>
    <w:p w14:paraId="16A286A7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</w:pPr>
    </w:p>
    <w:p w14:paraId="7414751A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</w:pPr>
    </w:p>
    <w:p w14:paraId="4FDD6EBD" w14:textId="00DE5B1D" w:rsidR="006F3DF3" w:rsidRPr="00A627A5" w:rsidRDefault="006C35CE" w:rsidP="00013589">
      <w:pPr>
        <w:widowControl w:val="0"/>
        <w:overflowPunct w:val="0"/>
        <w:autoSpaceDE w:val="0"/>
        <w:autoSpaceDN w:val="0"/>
        <w:adjustRightInd w:val="0"/>
        <w:spacing w:line="250" w:lineRule="auto"/>
        <w:ind w:left="7"/>
        <w:jc w:val="both"/>
      </w:pPr>
      <w:r>
        <w:t>5</w:t>
      </w:r>
      <w:r w:rsidR="0003752A">
        <w:t xml:space="preserve">.2.4. </w:t>
      </w:r>
      <w:r w:rsidR="006F3DF3"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</w:t>
      </w:r>
      <w:r w:rsidR="006F3DF3" w:rsidRPr="00A627A5">
        <w:lastRenderedPageBreak/>
        <w:t xml:space="preserve">моральный вред. </w:t>
      </w:r>
    </w:p>
    <w:p w14:paraId="7CEE3215" w14:textId="5AD97FD4" w:rsidR="00921656" w:rsidRPr="00A627A5" w:rsidRDefault="006C35CE" w:rsidP="00921656">
      <w:pPr>
        <w:widowControl w:val="0"/>
        <w:overflowPunct w:val="0"/>
        <w:autoSpaceDE w:val="0"/>
        <w:autoSpaceDN w:val="0"/>
        <w:adjustRightInd w:val="0"/>
        <w:spacing w:line="250" w:lineRule="auto"/>
        <w:ind w:left="7"/>
        <w:jc w:val="both"/>
      </w:pPr>
      <w:r>
        <w:t>5</w:t>
      </w:r>
      <w:r w:rsidR="00921656" w:rsidRPr="00A627A5">
        <w:t xml:space="preserve">.3. </w:t>
      </w:r>
      <w:r w:rsidR="00D57A68" w:rsidRPr="00A627A5">
        <w:t>Стороны обязуются в течение 5 (пяти) рабочих дн</w:t>
      </w:r>
      <w:r w:rsidR="00613C25" w:rsidRPr="00A627A5">
        <w:t>ей</w:t>
      </w:r>
      <w:r w:rsidR="00D57A68" w:rsidRPr="00A627A5">
        <w:t xml:space="preserve"> с момента подписания настоящего Договора</w:t>
      </w:r>
      <w:r w:rsidR="00054B6C">
        <w:t xml:space="preserve"> и оплаты Покупателем Цены договора</w:t>
      </w:r>
      <w:r w:rsidR="00D57A68" w:rsidRPr="00A627A5">
        <w:t xml:space="preserve"> обратиться в орган государственной регистрации прав для регистрации перехода</w:t>
      </w:r>
      <w:r w:rsidR="0015694B" w:rsidRPr="00A627A5">
        <w:t xml:space="preserve"> права собственности Покупателю</w:t>
      </w:r>
      <w:r w:rsidR="00CE749F" w:rsidRPr="00A627A5">
        <w:t xml:space="preserve"> на Объект недвижимости</w:t>
      </w:r>
      <w:r w:rsidR="0015694B" w:rsidRPr="00A627A5">
        <w:t>.</w:t>
      </w:r>
    </w:p>
    <w:p w14:paraId="59043F45" w14:textId="549A4037" w:rsidR="00921656" w:rsidRPr="00A627A5" w:rsidRDefault="006C35CE" w:rsidP="00921656">
      <w:pPr>
        <w:widowControl w:val="0"/>
        <w:overflowPunct w:val="0"/>
        <w:autoSpaceDE w:val="0"/>
        <w:autoSpaceDN w:val="0"/>
        <w:adjustRightInd w:val="0"/>
        <w:spacing w:line="250" w:lineRule="auto"/>
        <w:ind w:left="7"/>
        <w:jc w:val="both"/>
      </w:pPr>
      <w:r>
        <w:t>5</w:t>
      </w:r>
      <w:r w:rsidR="00921656" w:rsidRPr="00A627A5">
        <w:t xml:space="preserve">.4. В случае приостановления регистрации прав/перехода прав, либо отказа в регистрации прав/перехода прав собственности на </w:t>
      </w:r>
      <w:r w:rsidR="0015694B" w:rsidRPr="00A627A5">
        <w:t xml:space="preserve">Объект недвижимости к Покупателю </w:t>
      </w:r>
      <w:r w:rsidR="00921656" w:rsidRPr="00A627A5">
        <w:t xml:space="preserve">Стороны обязуются в течение срока, указанного в письменном уведомлении органа государственной регистрации прав о приостановлении либо об отказе в совершении регистрационных действий устранить причины, препятствующие осуществлению регистрации прав и при необходимости, подать соответствующие документы в орган государственной регистрации прав. </w:t>
      </w:r>
    </w:p>
    <w:p w14:paraId="12FC2CC9" w14:textId="24A9C1C9" w:rsidR="00921656" w:rsidRPr="00A627A5" w:rsidRDefault="006C35CE" w:rsidP="00921656">
      <w:pPr>
        <w:widowControl w:val="0"/>
        <w:overflowPunct w:val="0"/>
        <w:autoSpaceDE w:val="0"/>
        <w:autoSpaceDN w:val="0"/>
        <w:adjustRightInd w:val="0"/>
        <w:spacing w:line="250" w:lineRule="auto"/>
        <w:ind w:left="7"/>
        <w:jc w:val="both"/>
      </w:pPr>
      <w:r>
        <w:t>5</w:t>
      </w:r>
      <w:r w:rsidR="00921656" w:rsidRPr="00A627A5">
        <w:t>.5. В случае возврата заявления о государственной регистрации прав/переход</w:t>
      </w:r>
      <w:r w:rsidR="0015694B" w:rsidRPr="00A627A5">
        <w:t>а прав и документов, прилагаемых к нему, оставления его без рассмотрения</w:t>
      </w:r>
      <w:r w:rsidR="00921656" w:rsidRPr="00A627A5">
        <w:t xml:space="preserve"> Стороны обязуются не позднее 30 (тридцати) календарных дней устранить причины возврата и подать все необходимые документы в орган государственной регистрации прав</w:t>
      </w:r>
      <w:r w:rsidR="0015694B" w:rsidRPr="00A627A5">
        <w:t>.</w:t>
      </w:r>
    </w:p>
    <w:p w14:paraId="6F4ED204" w14:textId="77777777" w:rsidR="006F3DF3" w:rsidRPr="007E4748" w:rsidRDefault="006F3DF3">
      <w:pPr>
        <w:widowControl w:val="0"/>
        <w:autoSpaceDE w:val="0"/>
        <w:autoSpaceDN w:val="0"/>
        <w:adjustRightInd w:val="0"/>
        <w:spacing w:line="137" w:lineRule="exact"/>
      </w:pPr>
    </w:p>
    <w:p w14:paraId="3DDBC9BB" w14:textId="750C39DA" w:rsidR="006F3DF3" w:rsidRPr="00DA5DE0" w:rsidRDefault="006C35CE" w:rsidP="00613C25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</w:t>
      </w:r>
      <w:r w:rsidR="00613C25" w:rsidRPr="007E4748">
        <w:rPr>
          <w:b/>
          <w:bCs/>
        </w:rPr>
        <w:t xml:space="preserve">. </w:t>
      </w:r>
      <w:r w:rsidR="006F3DF3" w:rsidRPr="007E4748">
        <w:rPr>
          <w:b/>
          <w:bCs/>
        </w:rPr>
        <w:t>Условия передачи Объектов недвижимости</w:t>
      </w:r>
    </w:p>
    <w:p w14:paraId="33D6E287" w14:textId="77777777" w:rsidR="006F3DF3" w:rsidRPr="00DA5DE0" w:rsidRDefault="006F3DF3">
      <w:pPr>
        <w:widowControl w:val="0"/>
        <w:autoSpaceDE w:val="0"/>
        <w:autoSpaceDN w:val="0"/>
        <w:adjustRightInd w:val="0"/>
        <w:spacing w:line="181" w:lineRule="exact"/>
        <w:rPr>
          <w:b/>
          <w:bCs/>
        </w:rPr>
      </w:pPr>
    </w:p>
    <w:p w14:paraId="55BD157B" w14:textId="33D4910C" w:rsidR="006F3DF3" w:rsidRPr="00DA5DE0" w:rsidRDefault="006C35CE" w:rsidP="00613C25">
      <w:pPr>
        <w:widowControl w:val="0"/>
        <w:overflowPunct w:val="0"/>
        <w:autoSpaceDE w:val="0"/>
        <w:autoSpaceDN w:val="0"/>
        <w:adjustRightInd w:val="0"/>
        <w:ind w:left="7"/>
        <w:jc w:val="both"/>
      </w:pPr>
      <w:r>
        <w:t>6</w:t>
      </w:r>
      <w:r w:rsidR="00613C25">
        <w:t xml:space="preserve">.1. </w:t>
      </w:r>
      <w:r w:rsidR="006F3DF3" w:rsidRPr="00DA5DE0">
        <w:t>Передача Объект</w:t>
      </w:r>
      <w:r w:rsidR="006F3DF3">
        <w:t>а</w:t>
      </w:r>
      <w:r w:rsidR="006F3DF3"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51EDF19D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</w:pPr>
    </w:p>
    <w:p w14:paraId="305AFD63" w14:textId="46538D71" w:rsidR="006F3DF3" w:rsidRPr="00DA5DE0" w:rsidRDefault="006C35CE" w:rsidP="00613C25">
      <w:pPr>
        <w:widowControl w:val="0"/>
        <w:overflowPunct w:val="0"/>
        <w:autoSpaceDE w:val="0"/>
        <w:autoSpaceDN w:val="0"/>
        <w:adjustRightInd w:val="0"/>
        <w:spacing w:line="239" w:lineRule="auto"/>
        <w:ind w:left="7"/>
        <w:jc w:val="both"/>
      </w:pPr>
      <w:r>
        <w:t>6</w:t>
      </w:r>
      <w:r w:rsidR="00613C25">
        <w:t xml:space="preserve">.2. </w:t>
      </w:r>
      <w:r w:rsidR="006F3DF3" w:rsidRPr="00DA5DE0">
        <w:t>Передача оформляется актом приёма-передачи Объект</w:t>
      </w:r>
      <w:r w:rsidR="006F3DF3">
        <w:t>а</w:t>
      </w:r>
      <w:r w:rsidR="006F3DF3" w:rsidRPr="00DA5DE0">
        <w:t xml:space="preserve"> недвижимости, который подписывается сторонами в </w:t>
      </w:r>
      <w:r w:rsidR="00CD4B14">
        <w:t>срок, указанный в п.5.1 Договора</w:t>
      </w:r>
      <w:r w:rsidR="006F3DF3" w:rsidRPr="00DA5DE0">
        <w:t xml:space="preserve">. </w:t>
      </w:r>
    </w:p>
    <w:p w14:paraId="2DB78147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</w:pPr>
    </w:p>
    <w:p w14:paraId="73E7511D" w14:textId="54960ED7" w:rsidR="00C45460" w:rsidRPr="00C45460" w:rsidRDefault="006C35CE" w:rsidP="00613C25">
      <w:pPr>
        <w:widowControl w:val="0"/>
        <w:overflowPunct w:val="0"/>
        <w:autoSpaceDE w:val="0"/>
        <w:autoSpaceDN w:val="0"/>
        <w:adjustRightInd w:val="0"/>
        <w:spacing w:line="246" w:lineRule="auto"/>
        <w:ind w:left="7"/>
        <w:jc w:val="both"/>
      </w:pPr>
      <w:r>
        <w:t>6</w:t>
      </w:r>
      <w:r w:rsidR="00613C25">
        <w:t xml:space="preserve">.3. </w:t>
      </w:r>
      <w:r w:rsidR="006F3DF3"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</w:t>
      </w:r>
      <w:r w:rsidR="008D61B7">
        <w:t>и</w:t>
      </w:r>
      <w:r w:rsidR="006F3DF3" w:rsidRPr="00DA5DE0">
        <w:t xml:space="preserve"> </w:t>
      </w:r>
      <w:r w:rsidR="006F3DF3" w:rsidRPr="00C45460">
        <w:t xml:space="preserve">Федеральной службы государственной регистрации, кадастра и картографии по </w:t>
      </w:r>
      <w:r w:rsidR="00C45460" w:rsidRPr="00C45460">
        <w:t>Красноярскому краю.</w:t>
      </w:r>
    </w:p>
    <w:p w14:paraId="0C1FBAF4" w14:textId="4EECC435" w:rsidR="006F3DF3" w:rsidRDefault="006C35CE" w:rsidP="00C45460">
      <w:pPr>
        <w:widowControl w:val="0"/>
        <w:overflowPunct w:val="0"/>
        <w:autoSpaceDE w:val="0"/>
        <w:autoSpaceDN w:val="0"/>
        <w:adjustRightInd w:val="0"/>
        <w:spacing w:line="246" w:lineRule="auto"/>
        <w:jc w:val="both"/>
        <w:rPr>
          <w:szCs w:val="20"/>
        </w:rPr>
      </w:pPr>
      <w:r>
        <w:rPr>
          <w:szCs w:val="20"/>
        </w:rPr>
        <w:t>6</w:t>
      </w:r>
      <w:r w:rsidR="00613C25">
        <w:rPr>
          <w:szCs w:val="20"/>
        </w:rPr>
        <w:t xml:space="preserve">.4. </w:t>
      </w:r>
      <w:r w:rsidR="00C45460" w:rsidRPr="00C45460">
        <w:rPr>
          <w:szCs w:val="20"/>
        </w:rPr>
        <w:t>Рис</w:t>
      </w:r>
      <w:r w:rsidR="00C45460">
        <w:rPr>
          <w:szCs w:val="20"/>
        </w:rPr>
        <w:t>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</w:t>
      </w:r>
    </w:p>
    <w:p w14:paraId="3853C808" w14:textId="77777777" w:rsidR="004666D2" w:rsidRPr="00DA5DE0" w:rsidRDefault="004666D2" w:rsidP="00C45460">
      <w:pPr>
        <w:widowControl w:val="0"/>
        <w:overflowPunct w:val="0"/>
        <w:autoSpaceDE w:val="0"/>
        <w:autoSpaceDN w:val="0"/>
        <w:adjustRightInd w:val="0"/>
        <w:spacing w:line="246" w:lineRule="auto"/>
        <w:jc w:val="both"/>
      </w:pPr>
    </w:p>
    <w:p w14:paraId="012DA6E3" w14:textId="08544DA7" w:rsidR="006F3DF3" w:rsidRPr="00DA5DE0" w:rsidRDefault="006C35CE" w:rsidP="00613C25">
      <w:pPr>
        <w:widowControl w:val="0"/>
        <w:overflowPunct w:val="0"/>
        <w:autoSpaceDE w:val="0"/>
        <w:autoSpaceDN w:val="0"/>
        <w:adjustRightInd w:val="0"/>
        <w:ind w:left="3827"/>
        <w:jc w:val="both"/>
        <w:rPr>
          <w:b/>
          <w:bCs/>
        </w:rPr>
      </w:pPr>
      <w:r>
        <w:rPr>
          <w:b/>
          <w:bCs/>
        </w:rPr>
        <w:t>7</w:t>
      </w:r>
      <w:r w:rsidR="00613C25">
        <w:rPr>
          <w:b/>
          <w:bCs/>
        </w:rPr>
        <w:t xml:space="preserve">. </w:t>
      </w:r>
      <w:r w:rsidR="006F3DF3" w:rsidRPr="00DA5DE0">
        <w:rPr>
          <w:b/>
          <w:bCs/>
        </w:rPr>
        <w:t xml:space="preserve">Ответственность Сторон </w:t>
      </w:r>
    </w:p>
    <w:p w14:paraId="4F680CFC" w14:textId="77777777" w:rsidR="006F3DF3" w:rsidRPr="00DA5DE0" w:rsidRDefault="006F3DF3">
      <w:pPr>
        <w:widowControl w:val="0"/>
        <w:autoSpaceDE w:val="0"/>
        <w:autoSpaceDN w:val="0"/>
        <w:adjustRightInd w:val="0"/>
        <w:spacing w:line="183" w:lineRule="exact"/>
        <w:rPr>
          <w:b/>
          <w:bCs/>
        </w:rPr>
      </w:pPr>
    </w:p>
    <w:p w14:paraId="65C6F411" w14:textId="4C9756AA" w:rsidR="006F3DF3" w:rsidRPr="00DA5DE0" w:rsidRDefault="006C35CE" w:rsidP="00613C25">
      <w:pPr>
        <w:widowControl w:val="0"/>
        <w:overflowPunct w:val="0"/>
        <w:autoSpaceDE w:val="0"/>
        <w:autoSpaceDN w:val="0"/>
        <w:adjustRightInd w:val="0"/>
        <w:ind w:left="7"/>
        <w:jc w:val="both"/>
      </w:pPr>
      <w:r>
        <w:t>7</w:t>
      </w:r>
      <w:r w:rsidR="00613C25">
        <w:t xml:space="preserve">.1. </w:t>
      </w:r>
      <w:r w:rsidR="006F3DF3"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1C8E1149" w14:textId="77777777" w:rsidR="006F3DF3" w:rsidRPr="00DA5DE0" w:rsidRDefault="006F3DF3" w:rsidP="00013589">
      <w:pPr>
        <w:widowControl w:val="0"/>
        <w:autoSpaceDE w:val="0"/>
        <w:autoSpaceDN w:val="0"/>
        <w:adjustRightInd w:val="0"/>
        <w:jc w:val="both"/>
      </w:pPr>
      <w:bookmarkStart w:id="3" w:name="page15"/>
      <w:bookmarkEnd w:id="3"/>
      <w:r w:rsidRPr="00DA5DE0">
        <w:t>Просрочка внесения денежных средств в счет уплаты цены Объект</w:t>
      </w:r>
      <w:r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1139E095" w14:textId="77777777" w:rsidR="006F3DF3" w:rsidRPr="00DA5DE0" w:rsidRDefault="006F3DF3" w:rsidP="00013589">
      <w:pPr>
        <w:widowControl w:val="0"/>
        <w:autoSpaceDE w:val="0"/>
        <w:autoSpaceDN w:val="0"/>
        <w:adjustRightInd w:val="0"/>
        <w:jc w:val="both"/>
      </w:pPr>
      <w:r w:rsidRPr="00DA5DE0">
        <w:t>Прод</w:t>
      </w:r>
      <w:r w:rsidR="00013589">
        <w:t>а</w:t>
      </w:r>
      <w:r w:rsidRPr="00DA5DE0">
        <w:t xml:space="preserve">вец в течение трех рабочих дней с момента истечения допустимой просрочки </w:t>
      </w:r>
      <w:r>
        <w:t xml:space="preserve">вправе </w:t>
      </w:r>
      <w:r w:rsidRPr="00DA5DE0">
        <w:t>направ</w:t>
      </w:r>
      <w:r>
        <w:t>ить</w:t>
      </w:r>
      <w:r w:rsidRPr="00DA5DE0">
        <w:t xml:space="preserve">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74697D68" w14:textId="2EA43869" w:rsidR="006F3DF3" w:rsidRPr="00DA5DE0" w:rsidRDefault="006C35CE" w:rsidP="00013589">
      <w:pPr>
        <w:widowControl w:val="0"/>
        <w:overflowPunct w:val="0"/>
        <w:autoSpaceDE w:val="0"/>
        <w:autoSpaceDN w:val="0"/>
        <w:adjustRightInd w:val="0"/>
        <w:ind w:left="7"/>
        <w:jc w:val="both"/>
      </w:pPr>
      <w:r>
        <w:t>7</w:t>
      </w:r>
      <w:r w:rsidR="00613C25">
        <w:t xml:space="preserve">.2. </w:t>
      </w:r>
      <w:r w:rsidR="006F3DF3" w:rsidRPr="00DA5DE0">
        <w:t>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0DFCF15A" w14:textId="77777777" w:rsidR="006F3DF3" w:rsidRPr="00DA5DE0" w:rsidRDefault="006F3DF3">
      <w:pPr>
        <w:widowControl w:val="0"/>
        <w:autoSpaceDE w:val="0"/>
        <w:autoSpaceDN w:val="0"/>
        <w:adjustRightInd w:val="0"/>
        <w:spacing w:line="249" w:lineRule="exact"/>
      </w:pPr>
    </w:p>
    <w:p w14:paraId="3BC3B2D5" w14:textId="57792887" w:rsidR="006F3DF3" w:rsidRPr="00DA5DE0" w:rsidRDefault="006C35CE" w:rsidP="00613C25">
      <w:pPr>
        <w:widowControl w:val="0"/>
        <w:overflowPunct w:val="0"/>
        <w:autoSpaceDE w:val="0"/>
        <w:autoSpaceDN w:val="0"/>
        <w:adjustRightInd w:val="0"/>
        <w:ind w:left="3087"/>
        <w:jc w:val="both"/>
        <w:rPr>
          <w:b/>
          <w:bCs/>
        </w:rPr>
      </w:pPr>
      <w:r>
        <w:rPr>
          <w:b/>
          <w:bCs/>
        </w:rPr>
        <w:t>8</w:t>
      </w:r>
      <w:r w:rsidR="00613C25">
        <w:rPr>
          <w:b/>
          <w:bCs/>
        </w:rPr>
        <w:t xml:space="preserve">. </w:t>
      </w:r>
      <w:r w:rsidR="006F3DF3" w:rsidRPr="00DA5DE0">
        <w:rPr>
          <w:b/>
          <w:bCs/>
        </w:rPr>
        <w:t xml:space="preserve">Обстоятельства непреодолимой силы </w:t>
      </w:r>
    </w:p>
    <w:p w14:paraId="5DB06480" w14:textId="77777777" w:rsidR="006F3DF3" w:rsidRPr="00DA5DE0" w:rsidRDefault="006F3DF3">
      <w:pPr>
        <w:widowControl w:val="0"/>
        <w:autoSpaceDE w:val="0"/>
        <w:autoSpaceDN w:val="0"/>
        <w:adjustRightInd w:val="0"/>
        <w:spacing w:line="183" w:lineRule="exact"/>
        <w:rPr>
          <w:b/>
          <w:bCs/>
        </w:rPr>
      </w:pPr>
    </w:p>
    <w:p w14:paraId="530C7B82" w14:textId="595A4A2F" w:rsidR="006F3DF3" w:rsidRPr="00DA5DE0" w:rsidRDefault="006C35CE" w:rsidP="00613C25">
      <w:pPr>
        <w:widowControl w:val="0"/>
        <w:tabs>
          <w:tab w:val="left" w:pos="9054"/>
        </w:tabs>
        <w:overflowPunct w:val="0"/>
        <w:autoSpaceDE w:val="0"/>
        <w:autoSpaceDN w:val="0"/>
        <w:adjustRightInd w:val="0"/>
        <w:spacing w:line="239" w:lineRule="auto"/>
        <w:ind w:left="7"/>
        <w:jc w:val="both"/>
      </w:pPr>
      <w:r>
        <w:lastRenderedPageBreak/>
        <w:t>8</w:t>
      </w:r>
      <w:r w:rsidR="00613C25">
        <w:t xml:space="preserve">.1. </w:t>
      </w:r>
      <w:r w:rsidR="006F3DF3"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proofErr w:type="gramStart"/>
      <w:r w:rsidR="006F3DF3" w:rsidRPr="00DA5DE0">
        <w:t>как</w:t>
      </w:r>
      <w:r w:rsidR="006F3DF3" w:rsidRPr="00BA7DF7">
        <w:t xml:space="preserve"> </w:t>
      </w:r>
      <w:r w:rsidR="006F3DF3" w:rsidRPr="00DA5DE0">
        <w:t>то</w:t>
      </w:r>
      <w:proofErr w:type="gramEnd"/>
      <w:r w:rsidR="006F3DF3"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20EB117B" w14:textId="77777777" w:rsidR="006F3DF3" w:rsidRPr="00DA5DE0" w:rsidRDefault="006F3DF3">
      <w:pPr>
        <w:widowControl w:val="0"/>
        <w:autoSpaceDE w:val="0"/>
        <w:autoSpaceDN w:val="0"/>
        <w:adjustRightInd w:val="0"/>
        <w:spacing w:line="9" w:lineRule="exact"/>
      </w:pPr>
    </w:p>
    <w:p w14:paraId="750A5AB2" w14:textId="6DF57797" w:rsidR="006F3DF3" w:rsidRPr="00DA5DE0" w:rsidRDefault="006C35CE" w:rsidP="00613C25">
      <w:pPr>
        <w:widowControl w:val="0"/>
        <w:overflowPunct w:val="0"/>
        <w:autoSpaceDE w:val="0"/>
        <w:autoSpaceDN w:val="0"/>
        <w:adjustRightInd w:val="0"/>
        <w:spacing w:line="246" w:lineRule="auto"/>
        <w:ind w:left="7"/>
        <w:jc w:val="both"/>
      </w:pPr>
      <w:r>
        <w:t>8</w:t>
      </w:r>
      <w:r w:rsidR="00613C25">
        <w:t xml:space="preserve">.2. </w:t>
      </w:r>
      <w:r w:rsidR="006F3DF3"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294655A7" w14:textId="77777777" w:rsidR="006F3DF3" w:rsidRPr="00DA5DE0" w:rsidRDefault="006F3DF3" w:rsidP="00013589">
      <w:pPr>
        <w:widowControl w:val="0"/>
        <w:tabs>
          <w:tab w:val="left" w:pos="9196"/>
        </w:tabs>
        <w:autoSpaceDE w:val="0"/>
        <w:autoSpaceDN w:val="0"/>
        <w:adjustRightInd w:val="0"/>
        <w:spacing w:line="142" w:lineRule="exact"/>
      </w:pPr>
    </w:p>
    <w:p w14:paraId="0A50AC3B" w14:textId="1396B596" w:rsidR="006F3DF3" w:rsidRPr="00DA5DE0" w:rsidRDefault="006C35CE" w:rsidP="00613C25">
      <w:pPr>
        <w:widowControl w:val="0"/>
        <w:tabs>
          <w:tab w:val="left" w:pos="9196"/>
        </w:tabs>
        <w:overflowPunct w:val="0"/>
        <w:autoSpaceDE w:val="0"/>
        <w:autoSpaceDN w:val="0"/>
        <w:adjustRightInd w:val="0"/>
        <w:ind w:left="3567"/>
        <w:jc w:val="both"/>
        <w:rPr>
          <w:b/>
          <w:bCs/>
        </w:rPr>
      </w:pPr>
      <w:r>
        <w:rPr>
          <w:b/>
          <w:bCs/>
        </w:rPr>
        <w:t>9</w:t>
      </w:r>
      <w:r w:rsidR="00613C25">
        <w:rPr>
          <w:b/>
          <w:bCs/>
        </w:rPr>
        <w:t xml:space="preserve">. </w:t>
      </w:r>
      <w:r w:rsidR="006F3DF3" w:rsidRPr="00DA5DE0">
        <w:rPr>
          <w:b/>
          <w:bCs/>
        </w:rPr>
        <w:t xml:space="preserve">Урегулирование разногласий </w:t>
      </w:r>
    </w:p>
    <w:p w14:paraId="53EC0EA0" w14:textId="77777777" w:rsidR="006F3DF3" w:rsidRPr="00DA5DE0" w:rsidRDefault="006F3DF3" w:rsidP="00013589">
      <w:pPr>
        <w:widowControl w:val="0"/>
        <w:tabs>
          <w:tab w:val="left" w:pos="9196"/>
        </w:tabs>
        <w:autoSpaceDE w:val="0"/>
        <w:autoSpaceDN w:val="0"/>
        <w:adjustRightInd w:val="0"/>
        <w:spacing w:line="181" w:lineRule="exact"/>
        <w:rPr>
          <w:b/>
          <w:bCs/>
        </w:rPr>
      </w:pPr>
    </w:p>
    <w:p w14:paraId="21F9FCFF" w14:textId="5FA7F13F" w:rsidR="006F3DF3" w:rsidRPr="00DA5DE0" w:rsidRDefault="006C35CE" w:rsidP="00613C25">
      <w:pPr>
        <w:widowControl w:val="0"/>
        <w:overflowPunct w:val="0"/>
        <w:autoSpaceDE w:val="0"/>
        <w:autoSpaceDN w:val="0"/>
        <w:adjustRightInd w:val="0"/>
        <w:ind w:left="7"/>
        <w:jc w:val="both"/>
      </w:pPr>
      <w:r>
        <w:t>9</w:t>
      </w:r>
      <w:r w:rsidR="00613C25">
        <w:t xml:space="preserve">.1. </w:t>
      </w:r>
      <w:r w:rsidR="006F3DF3"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6F3DF3">
        <w:t>А</w:t>
      </w:r>
      <w:r w:rsidR="006F3DF3" w:rsidRPr="00DA5DE0">
        <w:t xml:space="preserve">рбитражного суда </w:t>
      </w:r>
      <w:r w:rsidR="006F3DF3">
        <w:t>Красноярского края</w:t>
      </w:r>
      <w:r w:rsidR="006F3DF3" w:rsidRPr="00DA5DE0">
        <w:t xml:space="preserve"> в соответствии с действующим законодательством Российской Федерации. </w:t>
      </w:r>
    </w:p>
    <w:p w14:paraId="0E6B998F" w14:textId="77777777" w:rsidR="006F3DF3" w:rsidRPr="00DA5DE0" w:rsidRDefault="006F3DF3" w:rsidP="00013589">
      <w:pPr>
        <w:widowControl w:val="0"/>
        <w:tabs>
          <w:tab w:val="left" w:pos="9196"/>
        </w:tabs>
        <w:overflowPunct w:val="0"/>
        <w:autoSpaceDE w:val="0"/>
        <w:autoSpaceDN w:val="0"/>
        <w:adjustRightInd w:val="0"/>
        <w:ind w:left="7"/>
        <w:jc w:val="both"/>
      </w:pPr>
    </w:p>
    <w:p w14:paraId="50EEAB09" w14:textId="77777777" w:rsidR="006F3DF3" w:rsidRPr="00DA5DE0" w:rsidRDefault="006F3DF3" w:rsidP="00013589">
      <w:pPr>
        <w:widowControl w:val="0"/>
        <w:tabs>
          <w:tab w:val="left" w:pos="9196"/>
        </w:tabs>
        <w:autoSpaceDE w:val="0"/>
        <w:autoSpaceDN w:val="0"/>
        <w:adjustRightInd w:val="0"/>
        <w:spacing w:line="2" w:lineRule="exact"/>
      </w:pPr>
    </w:p>
    <w:p w14:paraId="6F2458ED" w14:textId="2B3CE742" w:rsidR="006F3DF3" w:rsidRPr="00DA5DE0" w:rsidRDefault="00613C25" w:rsidP="00613C25">
      <w:pPr>
        <w:widowControl w:val="0"/>
        <w:tabs>
          <w:tab w:val="left" w:pos="9196"/>
        </w:tabs>
        <w:overflowPunct w:val="0"/>
        <w:autoSpaceDE w:val="0"/>
        <w:autoSpaceDN w:val="0"/>
        <w:adjustRightInd w:val="0"/>
        <w:ind w:left="4367"/>
        <w:jc w:val="both"/>
        <w:rPr>
          <w:b/>
          <w:bCs/>
        </w:rPr>
      </w:pPr>
      <w:r>
        <w:rPr>
          <w:b/>
          <w:bCs/>
        </w:rPr>
        <w:t>1</w:t>
      </w:r>
      <w:r w:rsidR="006C35CE">
        <w:rPr>
          <w:b/>
          <w:bCs/>
        </w:rPr>
        <w:t>0</w:t>
      </w:r>
      <w:r>
        <w:rPr>
          <w:b/>
          <w:bCs/>
        </w:rPr>
        <w:t xml:space="preserve">. </w:t>
      </w:r>
      <w:r w:rsidR="006F3DF3" w:rsidRPr="00DA5DE0">
        <w:rPr>
          <w:b/>
          <w:bCs/>
        </w:rPr>
        <w:t xml:space="preserve">Прочие условия </w:t>
      </w:r>
    </w:p>
    <w:p w14:paraId="60746213" w14:textId="77777777" w:rsidR="006F3DF3" w:rsidRPr="00DA5DE0" w:rsidRDefault="006F3DF3" w:rsidP="00013589">
      <w:pPr>
        <w:widowControl w:val="0"/>
        <w:tabs>
          <w:tab w:val="left" w:pos="9196"/>
        </w:tabs>
        <w:autoSpaceDE w:val="0"/>
        <w:autoSpaceDN w:val="0"/>
        <w:adjustRightInd w:val="0"/>
        <w:spacing w:line="184" w:lineRule="exact"/>
      </w:pPr>
    </w:p>
    <w:p w14:paraId="6BE354FB" w14:textId="10A05C3A" w:rsidR="006F3DF3" w:rsidRPr="00DA5DE0" w:rsidRDefault="00613C25" w:rsidP="00613C25">
      <w:pPr>
        <w:widowControl w:val="0"/>
        <w:tabs>
          <w:tab w:val="left" w:pos="8931"/>
          <w:tab w:val="left" w:pos="9196"/>
        </w:tabs>
        <w:overflowPunct w:val="0"/>
        <w:autoSpaceDE w:val="0"/>
        <w:autoSpaceDN w:val="0"/>
        <w:adjustRightInd w:val="0"/>
        <w:spacing w:line="239" w:lineRule="auto"/>
        <w:ind w:left="7"/>
        <w:jc w:val="both"/>
      </w:pPr>
      <w:r>
        <w:t>1</w:t>
      </w:r>
      <w:r w:rsidR="006C35CE">
        <w:t>0</w:t>
      </w:r>
      <w:r>
        <w:t xml:space="preserve">.1. </w:t>
      </w:r>
      <w:r w:rsidR="006F3DF3"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0B401879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4F79407" w14:textId="36C10371" w:rsidR="006F3DF3" w:rsidRPr="00DA5DE0" w:rsidRDefault="00613C25" w:rsidP="00613C25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ind w:left="7"/>
        <w:jc w:val="both"/>
      </w:pPr>
      <w:r>
        <w:t>1</w:t>
      </w:r>
      <w:r w:rsidR="006C35CE">
        <w:t>0</w:t>
      </w:r>
      <w:r>
        <w:t xml:space="preserve">.2. </w:t>
      </w:r>
      <w:r w:rsidR="006F3DF3"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8F6A19E" w14:textId="77777777" w:rsidR="006F3DF3" w:rsidRPr="00DA5DE0" w:rsidRDefault="006F3DF3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48A2F268" w14:textId="03280B53" w:rsidR="006F3DF3" w:rsidRPr="00DA5DE0" w:rsidRDefault="00613C25" w:rsidP="00613C25">
      <w:pPr>
        <w:widowControl w:val="0"/>
        <w:overflowPunct w:val="0"/>
        <w:autoSpaceDE w:val="0"/>
        <w:autoSpaceDN w:val="0"/>
        <w:adjustRightInd w:val="0"/>
        <w:spacing w:line="239" w:lineRule="auto"/>
        <w:ind w:left="7"/>
        <w:jc w:val="both"/>
      </w:pPr>
      <w:r>
        <w:t>1</w:t>
      </w:r>
      <w:r w:rsidR="006C35CE">
        <w:t>0</w:t>
      </w:r>
      <w:r>
        <w:t xml:space="preserve">.3. </w:t>
      </w:r>
      <w:r w:rsidR="006F3DF3"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2E3A489D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D0077CB" w14:textId="6E644806" w:rsidR="006F3DF3" w:rsidRPr="00DA5DE0" w:rsidRDefault="00613C25" w:rsidP="00613C25">
      <w:pPr>
        <w:widowControl w:val="0"/>
        <w:overflowPunct w:val="0"/>
        <w:autoSpaceDE w:val="0"/>
        <w:autoSpaceDN w:val="0"/>
        <w:adjustRightInd w:val="0"/>
        <w:spacing w:line="272" w:lineRule="auto"/>
        <w:ind w:left="7"/>
        <w:jc w:val="both"/>
      </w:pPr>
      <w:r>
        <w:t>1</w:t>
      </w:r>
      <w:r w:rsidR="006C35CE">
        <w:t>0</w:t>
      </w:r>
      <w:r>
        <w:t xml:space="preserve">.4. </w:t>
      </w:r>
      <w:r w:rsidR="006F3DF3"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66006888" w14:textId="684E2F87" w:rsidR="006F3DF3" w:rsidRPr="00DA5DE0" w:rsidRDefault="00613C25" w:rsidP="00613C25">
      <w:pPr>
        <w:widowControl w:val="0"/>
        <w:overflowPunct w:val="0"/>
        <w:autoSpaceDE w:val="0"/>
        <w:autoSpaceDN w:val="0"/>
        <w:adjustRightInd w:val="0"/>
        <w:spacing w:line="239" w:lineRule="auto"/>
        <w:ind w:left="7"/>
        <w:jc w:val="both"/>
      </w:pPr>
      <w:bookmarkStart w:id="4" w:name="page17"/>
      <w:bookmarkEnd w:id="4"/>
      <w:r>
        <w:t>1</w:t>
      </w:r>
      <w:r w:rsidR="006C35CE">
        <w:t>0</w:t>
      </w:r>
      <w:r>
        <w:t xml:space="preserve">.5. </w:t>
      </w:r>
      <w:r w:rsidR="006F3DF3"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38B715AE" w14:textId="77777777" w:rsidR="006F3DF3" w:rsidRPr="00DA5DE0" w:rsidRDefault="006F3DF3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62C779BE" w14:textId="125FCB50" w:rsidR="006F3DF3" w:rsidRPr="00DA5DE0" w:rsidRDefault="00613C25" w:rsidP="00613C25">
      <w:pPr>
        <w:widowControl w:val="0"/>
        <w:overflowPunct w:val="0"/>
        <w:autoSpaceDE w:val="0"/>
        <w:autoSpaceDN w:val="0"/>
        <w:adjustRightInd w:val="0"/>
        <w:ind w:left="7"/>
        <w:jc w:val="both"/>
      </w:pPr>
      <w:r>
        <w:t>1</w:t>
      </w:r>
      <w:r w:rsidR="006C35CE">
        <w:t>0</w:t>
      </w:r>
      <w:r>
        <w:t xml:space="preserve">.6. </w:t>
      </w:r>
      <w:r w:rsidR="006F3DF3"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19965D72" w14:textId="77777777" w:rsidR="006F3DF3" w:rsidRPr="00DA5DE0" w:rsidRDefault="006F3DF3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88B95B6" w14:textId="3B8D8D6E" w:rsidR="006F3DF3" w:rsidRDefault="00613C25" w:rsidP="00613C25">
      <w:pPr>
        <w:widowControl w:val="0"/>
        <w:overflowPunct w:val="0"/>
        <w:autoSpaceDE w:val="0"/>
        <w:autoSpaceDN w:val="0"/>
        <w:adjustRightInd w:val="0"/>
        <w:ind w:left="7"/>
        <w:jc w:val="both"/>
      </w:pPr>
      <w:r>
        <w:t>1</w:t>
      </w:r>
      <w:r w:rsidR="006C35CE">
        <w:t>0</w:t>
      </w:r>
      <w:r>
        <w:t xml:space="preserve">.7. </w:t>
      </w:r>
      <w:r w:rsidR="006F3DF3" w:rsidRPr="00DA5DE0">
        <w:t xml:space="preserve">Настоящий Договор составлен в </w:t>
      </w:r>
      <w:r w:rsidR="001C1F6A">
        <w:t>2</w:t>
      </w:r>
      <w:r w:rsidR="006F3DF3" w:rsidRPr="00DA5DE0">
        <w:t xml:space="preserve"> (</w:t>
      </w:r>
      <w:r w:rsidR="001C1F6A">
        <w:t>двух</w:t>
      </w:r>
      <w:r w:rsidR="006F3DF3" w:rsidRPr="00DA5DE0">
        <w:t>) подлинных экземплярах, каждый из которых имеет одинаковую юридическую силу, один экземпляр для Продавца, один для Покупателя.</w:t>
      </w:r>
      <w:bookmarkStart w:id="5" w:name="page19"/>
      <w:bookmarkEnd w:id="5"/>
    </w:p>
    <w:p w14:paraId="5DFB42E7" w14:textId="77777777" w:rsidR="006F3DF3" w:rsidRDefault="006F3DF3" w:rsidP="00013589">
      <w:pPr>
        <w:widowControl w:val="0"/>
        <w:tabs>
          <w:tab w:val="left" w:pos="9196"/>
        </w:tabs>
        <w:overflowPunct w:val="0"/>
        <w:autoSpaceDE w:val="0"/>
        <w:autoSpaceDN w:val="0"/>
        <w:adjustRightInd w:val="0"/>
        <w:spacing w:line="255" w:lineRule="auto"/>
        <w:ind w:left="7" w:right="-30"/>
        <w:jc w:val="center"/>
        <w:rPr>
          <w:b/>
        </w:rPr>
      </w:pPr>
    </w:p>
    <w:p w14:paraId="0B428551" w14:textId="455AD188" w:rsidR="006F3DF3" w:rsidRPr="00B07FE1" w:rsidRDefault="00613C25" w:rsidP="00013589">
      <w:pPr>
        <w:widowControl w:val="0"/>
        <w:tabs>
          <w:tab w:val="left" w:pos="9196"/>
        </w:tabs>
        <w:overflowPunct w:val="0"/>
        <w:autoSpaceDE w:val="0"/>
        <w:autoSpaceDN w:val="0"/>
        <w:adjustRightInd w:val="0"/>
        <w:spacing w:line="255" w:lineRule="auto"/>
        <w:ind w:left="7" w:right="-30"/>
        <w:jc w:val="center"/>
      </w:pPr>
      <w:r>
        <w:rPr>
          <w:b/>
        </w:rPr>
        <w:t>1</w:t>
      </w:r>
      <w:r w:rsidR="006C35CE">
        <w:rPr>
          <w:b/>
        </w:rPr>
        <w:t>1</w:t>
      </w:r>
      <w:r w:rsidR="006F3DF3" w:rsidRPr="00B07FE1">
        <w:rPr>
          <w:b/>
        </w:rPr>
        <w:t>. Юридические адреса, реквизиты и подписи сторон</w:t>
      </w:r>
    </w:p>
    <w:p w14:paraId="12012F66" w14:textId="77777777" w:rsidR="006F3DF3" w:rsidRPr="00DA5DE0" w:rsidRDefault="006F3DF3" w:rsidP="00013589">
      <w:pPr>
        <w:tabs>
          <w:tab w:val="left" w:pos="9196"/>
        </w:tabs>
        <w:spacing w:line="216" w:lineRule="auto"/>
        <w:ind w:right="-30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29"/>
        <w:gridCol w:w="4735"/>
      </w:tblGrid>
      <w:tr w:rsidR="00DB344B" w:rsidRPr="00DA5DE0" w14:paraId="1893CF64" w14:textId="77777777" w:rsidTr="00AE7916">
        <w:tc>
          <w:tcPr>
            <w:tcW w:w="4729" w:type="dxa"/>
          </w:tcPr>
          <w:p w14:paraId="52840DA8" w14:textId="77777777" w:rsidR="00DB344B" w:rsidRPr="00DA5DE0" w:rsidRDefault="00DB344B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  <w:jc w:val="center"/>
              <w:rPr>
                <w:b/>
              </w:rPr>
            </w:pPr>
            <w:r w:rsidRPr="008D30B0">
              <w:rPr>
                <w:b/>
              </w:rPr>
              <w:t>Продавец:</w:t>
            </w:r>
          </w:p>
        </w:tc>
        <w:tc>
          <w:tcPr>
            <w:tcW w:w="4735" w:type="dxa"/>
          </w:tcPr>
          <w:p w14:paraId="2F0CC950" w14:textId="77777777" w:rsidR="00DB344B" w:rsidRPr="00DA5DE0" w:rsidRDefault="00DB344B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8D30B0">
              <w:rPr>
                <w:b/>
              </w:rPr>
              <w:t>:</w:t>
            </w:r>
          </w:p>
        </w:tc>
      </w:tr>
      <w:tr w:rsidR="00DB344B" w:rsidRPr="00A676E3" w14:paraId="7CC4ECC9" w14:textId="77777777" w:rsidTr="00AE7916">
        <w:tc>
          <w:tcPr>
            <w:tcW w:w="4729" w:type="dxa"/>
          </w:tcPr>
          <w:p w14:paraId="7987F42F" w14:textId="0627972B" w:rsidR="00DB344B" w:rsidRPr="006C35CE" w:rsidRDefault="006C35CE" w:rsidP="006C35CE">
            <w:pPr>
              <w:tabs>
                <w:tab w:val="left" w:pos="9196"/>
              </w:tabs>
              <w:ind w:left="-108" w:right="-1044"/>
              <w:jc w:val="both"/>
              <w:rPr>
                <w:b/>
              </w:rPr>
            </w:pPr>
            <w:r w:rsidRPr="006C35CE">
              <w:rPr>
                <w:b/>
              </w:rPr>
              <w:t>ООО «ЧОП «Полюс Щит»</w:t>
            </w:r>
          </w:p>
          <w:p w14:paraId="73FE087B" w14:textId="6F7B7CCA" w:rsidR="00DB344B" w:rsidRPr="006C35CE" w:rsidRDefault="00DB344B" w:rsidP="006C35CE">
            <w:pPr>
              <w:tabs>
                <w:tab w:val="left" w:pos="9196"/>
              </w:tabs>
              <w:ind w:left="-108" w:right="-1044"/>
              <w:jc w:val="both"/>
            </w:pPr>
            <w:r w:rsidRPr="006C35CE">
              <w:t xml:space="preserve">Место нахождения: Россия, </w:t>
            </w:r>
            <w:r w:rsidR="006C35CE" w:rsidRPr="006C35CE">
              <w:t>660135, Красноярский край, г. Красноярск, ул. Взлетная, д. 9</w:t>
            </w:r>
          </w:p>
          <w:p w14:paraId="3247E275" w14:textId="1835CBBC" w:rsidR="00DB344B" w:rsidRPr="006C35CE" w:rsidRDefault="00DB344B" w:rsidP="006C35CE">
            <w:pPr>
              <w:tabs>
                <w:tab w:val="left" w:pos="9196"/>
              </w:tabs>
              <w:ind w:left="-108" w:right="-1044"/>
              <w:jc w:val="both"/>
              <w:rPr>
                <w:bCs/>
              </w:rPr>
            </w:pPr>
            <w:r w:rsidRPr="006C35CE">
              <w:rPr>
                <w:bCs/>
              </w:rPr>
              <w:t xml:space="preserve">Почтовый адрес: Россия, </w:t>
            </w:r>
            <w:r w:rsidR="006C35CE" w:rsidRPr="006C35CE">
              <w:t>660135, Красноярский край, г. Красноярск, ул. Взлетная, д. 9</w:t>
            </w:r>
          </w:p>
          <w:p w14:paraId="0AC770F5" w14:textId="77777777" w:rsidR="00DB344B" w:rsidRPr="006C35CE" w:rsidRDefault="00DB344B" w:rsidP="006C35CE">
            <w:pPr>
              <w:tabs>
                <w:tab w:val="left" w:pos="9196"/>
              </w:tabs>
              <w:ind w:left="-108" w:right="-1044"/>
              <w:jc w:val="both"/>
            </w:pPr>
            <w:r w:rsidRPr="006C35CE">
              <w:t>Банковские реквизиты:</w:t>
            </w:r>
          </w:p>
          <w:p w14:paraId="2045214D" w14:textId="5D347B41" w:rsidR="00DB344B" w:rsidRPr="006C35CE" w:rsidRDefault="00DB344B" w:rsidP="006C35CE">
            <w:pPr>
              <w:pStyle w:val="a4"/>
              <w:tabs>
                <w:tab w:val="left" w:pos="9196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6C35CE">
              <w:rPr>
                <w:rFonts w:ascii="Times New Roman" w:hAnsi="Times New Roman"/>
                <w:iCs/>
                <w:szCs w:val="24"/>
                <w:lang w:val="ru-RU"/>
              </w:rPr>
              <w:t xml:space="preserve">р/с </w:t>
            </w:r>
            <w:r w:rsidR="006C35CE" w:rsidRPr="006C35CE">
              <w:rPr>
                <w:rFonts w:ascii="Times New Roman" w:hAnsi="Times New Roman"/>
                <w:color w:val="212529"/>
                <w:szCs w:val="24"/>
                <w:lang w:val="ru-RU"/>
              </w:rPr>
              <w:t>40702810875460010268</w:t>
            </w:r>
          </w:p>
          <w:p w14:paraId="0C6FCA80" w14:textId="38F7AD5F" w:rsidR="00DB344B" w:rsidRPr="006C35CE" w:rsidRDefault="006C35CE" w:rsidP="006C35CE">
            <w:pPr>
              <w:pStyle w:val="a4"/>
              <w:tabs>
                <w:tab w:val="left" w:pos="9196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6C35CE">
              <w:rPr>
                <w:rFonts w:ascii="Times New Roman" w:hAnsi="Times New Roman"/>
                <w:color w:val="212529"/>
                <w:szCs w:val="24"/>
                <w:lang w:val="ru-RU"/>
              </w:rPr>
              <w:t>в Росбанк филиал Сибирь АО «</w:t>
            </w:r>
            <w:proofErr w:type="spellStart"/>
            <w:r w:rsidRPr="006C35CE">
              <w:rPr>
                <w:rFonts w:ascii="Times New Roman" w:hAnsi="Times New Roman"/>
                <w:color w:val="212529"/>
                <w:szCs w:val="24"/>
                <w:lang w:val="ru-RU"/>
              </w:rPr>
              <w:t>ТБанк</w:t>
            </w:r>
            <w:proofErr w:type="spellEnd"/>
            <w:r w:rsidRPr="006C35CE">
              <w:rPr>
                <w:rFonts w:ascii="Times New Roman" w:hAnsi="Times New Roman"/>
                <w:color w:val="212529"/>
                <w:szCs w:val="24"/>
                <w:lang w:val="ru-RU"/>
              </w:rPr>
              <w:t>»</w:t>
            </w:r>
            <w:r w:rsidR="00DB344B" w:rsidRPr="006C35CE">
              <w:rPr>
                <w:rFonts w:ascii="Times New Roman" w:hAnsi="Times New Roman"/>
                <w:iCs/>
                <w:szCs w:val="24"/>
                <w:lang w:val="ru-RU"/>
              </w:rPr>
              <w:t xml:space="preserve"> к/с </w:t>
            </w:r>
            <w:r w:rsidRPr="006C35CE">
              <w:rPr>
                <w:rFonts w:ascii="Times New Roman" w:hAnsi="Times New Roman"/>
                <w:iCs/>
                <w:szCs w:val="24"/>
                <w:lang w:val="ru-RU"/>
              </w:rPr>
              <w:t>30101810445370407577</w:t>
            </w:r>
          </w:p>
          <w:p w14:paraId="37B85A74" w14:textId="759A16DD" w:rsidR="00DB344B" w:rsidRPr="006C35CE" w:rsidRDefault="00DB344B" w:rsidP="006C35CE">
            <w:pPr>
              <w:tabs>
                <w:tab w:val="left" w:pos="9196"/>
              </w:tabs>
              <w:ind w:left="-108" w:right="-1044"/>
              <w:jc w:val="both"/>
            </w:pPr>
            <w:r w:rsidRPr="006C35CE">
              <w:rPr>
                <w:iCs/>
              </w:rPr>
              <w:t xml:space="preserve">БИК </w:t>
            </w:r>
            <w:r w:rsidR="006C35CE" w:rsidRPr="006C35CE">
              <w:rPr>
                <w:iCs/>
              </w:rPr>
              <w:t>040407577</w:t>
            </w:r>
          </w:p>
          <w:p w14:paraId="3672F8B2" w14:textId="01677C31" w:rsidR="00DB344B" w:rsidRPr="006C35CE" w:rsidRDefault="00DB344B" w:rsidP="006C35CE">
            <w:pPr>
              <w:tabs>
                <w:tab w:val="left" w:pos="9196"/>
              </w:tabs>
              <w:ind w:left="-108" w:right="-1044"/>
              <w:jc w:val="both"/>
            </w:pPr>
            <w:r w:rsidRPr="006C35CE">
              <w:t xml:space="preserve">ИНН </w:t>
            </w:r>
            <w:r w:rsidR="006C35CE" w:rsidRPr="006C35CE">
              <w:t>2463069959</w:t>
            </w:r>
            <w:r w:rsidRPr="006C35CE">
              <w:t xml:space="preserve">, КПП </w:t>
            </w:r>
            <w:r w:rsidR="006C35CE" w:rsidRPr="006C35CE">
              <w:t>246501001</w:t>
            </w:r>
          </w:p>
          <w:p w14:paraId="73BB955C" w14:textId="39FB6116" w:rsidR="00DB344B" w:rsidRPr="006C35CE" w:rsidRDefault="00DB344B" w:rsidP="006C35CE">
            <w:pPr>
              <w:tabs>
                <w:tab w:val="left" w:pos="9196"/>
              </w:tabs>
              <w:ind w:left="-108" w:right="-1044"/>
              <w:jc w:val="both"/>
            </w:pPr>
            <w:r w:rsidRPr="006C35CE">
              <w:t xml:space="preserve">ОГРН </w:t>
            </w:r>
            <w:r w:rsidR="006C35CE" w:rsidRPr="006C35CE">
              <w:t>1052463310020</w:t>
            </w:r>
          </w:p>
          <w:p w14:paraId="7E5DDC4F" w14:textId="17AB774B" w:rsidR="00DB344B" w:rsidRPr="006C35CE" w:rsidRDefault="00DB344B" w:rsidP="006C35CE">
            <w:pPr>
              <w:tabs>
                <w:tab w:val="left" w:pos="9196"/>
              </w:tabs>
              <w:ind w:left="-108" w:right="-1044"/>
              <w:jc w:val="both"/>
            </w:pPr>
            <w:r w:rsidRPr="006C35CE">
              <w:t xml:space="preserve">Телефон: </w:t>
            </w:r>
            <w:r w:rsidR="006C35CE" w:rsidRPr="006C35CE">
              <w:t>8(391)2-525-200</w:t>
            </w:r>
          </w:p>
          <w:p w14:paraId="4AA0E375" w14:textId="0E462A67" w:rsidR="006C35CE" w:rsidRPr="006C35CE" w:rsidRDefault="00DB344B" w:rsidP="000632C3">
            <w:pPr>
              <w:pStyle w:val="a6"/>
              <w:tabs>
                <w:tab w:val="left" w:pos="9196"/>
              </w:tabs>
              <w:spacing w:line="216" w:lineRule="auto"/>
              <w:ind w:left="-108" w:right="-30"/>
              <w:rPr>
                <w:b/>
                <w:lang w:val="en-US"/>
              </w:rPr>
            </w:pPr>
            <w:r w:rsidRPr="006C35CE">
              <w:t>Е</w:t>
            </w:r>
            <w:r w:rsidRPr="006C35CE">
              <w:rPr>
                <w:lang w:val="en-US"/>
              </w:rPr>
              <w:t xml:space="preserve">-mail: </w:t>
            </w:r>
            <w:hyperlink r:id="rId8" w:history="1">
              <w:r w:rsidR="006C35CE" w:rsidRPr="006C35CE">
                <w:rPr>
                  <w:rStyle w:val="af3"/>
                  <w:lang w:val="en-US"/>
                </w:rPr>
                <w:t>chop@polyus.com</w:t>
              </w:r>
            </w:hyperlink>
          </w:p>
        </w:tc>
        <w:tc>
          <w:tcPr>
            <w:tcW w:w="4735" w:type="dxa"/>
          </w:tcPr>
          <w:p w14:paraId="653D53CE" w14:textId="48252E77" w:rsidR="00DB344B" w:rsidRPr="006C35CE" w:rsidRDefault="00DB344B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  <w:jc w:val="center"/>
              <w:rPr>
                <w:b/>
                <w:lang w:val="en-US"/>
              </w:rPr>
            </w:pPr>
          </w:p>
        </w:tc>
      </w:tr>
      <w:tr w:rsidR="00DB344B" w:rsidRPr="00A676E3" w14:paraId="4D897555" w14:textId="77777777" w:rsidTr="00AE7916">
        <w:tc>
          <w:tcPr>
            <w:tcW w:w="4729" w:type="dxa"/>
          </w:tcPr>
          <w:p w14:paraId="29BCCAE4" w14:textId="77777777" w:rsidR="00DB344B" w:rsidRPr="006C35CE" w:rsidRDefault="00DB344B" w:rsidP="00013589">
            <w:pPr>
              <w:tabs>
                <w:tab w:val="left" w:pos="9196"/>
              </w:tabs>
              <w:ind w:left="-108" w:right="-1044"/>
              <w:jc w:val="both"/>
              <w:rPr>
                <w:b/>
                <w:lang w:val="en-US"/>
              </w:rPr>
            </w:pPr>
          </w:p>
        </w:tc>
        <w:tc>
          <w:tcPr>
            <w:tcW w:w="4735" w:type="dxa"/>
          </w:tcPr>
          <w:p w14:paraId="4AC047A6" w14:textId="77777777" w:rsidR="00DB344B" w:rsidRPr="006C35CE" w:rsidRDefault="00DB344B" w:rsidP="00013589">
            <w:pPr>
              <w:tabs>
                <w:tab w:val="left" w:pos="9196"/>
              </w:tabs>
              <w:ind w:left="-108" w:right="-1044"/>
              <w:jc w:val="both"/>
              <w:rPr>
                <w:b/>
                <w:lang w:val="en-US"/>
              </w:rPr>
            </w:pPr>
          </w:p>
        </w:tc>
      </w:tr>
      <w:tr w:rsidR="006F3DF3" w:rsidRPr="00DA5DE0" w14:paraId="7A0FCDDC" w14:textId="77777777" w:rsidTr="00AE7916">
        <w:trPr>
          <w:trHeight w:val="1291"/>
        </w:trPr>
        <w:tc>
          <w:tcPr>
            <w:tcW w:w="4729" w:type="dxa"/>
          </w:tcPr>
          <w:p w14:paraId="24F6FA46" w14:textId="77777777" w:rsidR="000632C3" w:rsidRDefault="006C35CE" w:rsidP="000632C3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14:paraId="308DB858" w14:textId="4AF55961" w:rsidR="006F3DF3" w:rsidRDefault="006C35CE" w:rsidP="000632C3">
            <w:pPr>
              <w:rPr>
                <w:b/>
                <w:bCs/>
              </w:rPr>
            </w:pPr>
            <w:r>
              <w:rPr>
                <w:b/>
              </w:rPr>
              <w:t>ООО «ЧОП «Полюс Щит»</w:t>
            </w:r>
          </w:p>
          <w:p w14:paraId="4172AAE4" w14:textId="77777777" w:rsidR="000632C3" w:rsidRDefault="000632C3" w:rsidP="000632C3">
            <w:pPr>
              <w:rPr>
                <w:b/>
                <w:bCs/>
              </w:rPr>
            </w:pPr>
          </w:p>
          <w:p w14:paraId="6712BFB2" w14:textId="77777777" w:rsidR="000632C3" w:rsidRPr="00776D69" w:rsidRDefault="000632C3" w:rsidP="000632C3"/>
          <w:p w14:paraId="47E5DD89" w14:textId="3D95A1A8" w:rsidR="006F3DF3" w:rsidRPr="00DA5DE0" w:rsidRDefault="006F3DF3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</w:pPr>
            <w:r w:rsidRPr="00DA5DE0">
              <w:t xml:space="preserve">_______________________ </w:t>
            </w:r>
            <w:r w:rsidR="006C35CE">
              <w:t>О.Р. Цыкин</w:t>
            </w:r>
          </w:p>
          <w:p w14:paraId="5870BB3E" w14:textId="77777777" w:rsidR="006F3DF3" w:rsidRPr="00DA5DE0" w:rsidRDefault="006F3DF3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</w:pP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</w:tc>
        <w:tc>
          <w:tcPr>
            <w:tcW w:w="4735" w:type="dxa"/>
          </w:tcPr>
          <w:p w14:paraId="77CC17A1" w14:textId="0FD8C110" w:rsidR="006F3DF3" w:rsidRDefault="006C35CE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14:paraId="09734A39" w14:textId="739B2F43" w:rsidR="006C35CE" w:rsidRPr="007B181D" w:rsidRDefault="006C35CE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14:paraId="76B748D2" w14:textId="77777777" w:rsidR="006C35CE" w:rsidRDefault="006C35CE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</w:pPr>
          </w:p>
          <w:p w14:paraId="606BFDBC" w14:textId="7CAC3D44" w:rsidR="006F3DF3" w:rsidRPr="00DA5DE0" w:rsidRDefault="006F3DF3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</w:pPr>
            <w:r w:rsidRPr="00DA5DE0">
              <w:t>__________</w:t>
            </w:r>
            <w:r>
              <w:t>__</w:t>
            </w:r>
            <w:r w:rsidRPr="00DA5DE0">
              <w:t>___</w:t>
            </w:r>
            <w:r>
              <w:t>___</w:t>
            </w:r>
            <w:r w:rsidRPr="00DA5DE0">
              <w:t xml:space="preserve">___ </w:t>
            </w:r>
            <w:r w:rsidR="006C35CE">
              <w:t>_______________</w:t>
            </w:r>
            <w:r w:rsidR="00CC003A">
              <w:t xml:space="preserve"> </w:t>
            </w:r>
          </w:p>
          <w:p w14:paraId="29F1FFEC" w14:textId="2B6E2506" w:rsidR="006F3DF3" w:rsidRPr="00DA5DE0" w:rsidRDefault="006F3DF3" w:rsidP="00013589">
            <w:pPr>
              <w:pStyle w:val="a6"/>
              <w:tabs>
                <w:tab w:val="left" w:pos="9196"/>
              </w:tabs>
              <w:spacing w:line="216" w:lineRule="auto"/>
              <w:ind w:right="-30"/>
            </w:pP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  <w:p w14:paraId="43F3C66B" w14:textId="77777777" w:rsidR="006F3DF3" w:rsidRPr="00DA5DE0" w:rsidRDefault="006F3DF3" w:rsidP="00013589">
            <w:pPr>
              <w:pStyle w:val="a6"/>
              <w:tabs>
                <w:tab w:val="left" w:pos="3975"/>
                <w:tab w:val="left" w:pos="9196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4B596CB4" w14:textId="77777777" w:rsidR="00C76B1A" w:rsidRDefault="00C76B1A" w:rsidP="00013589">
      <w:pPr>
        <w:tabs>
          <w:tab w:val="left" w:pos="9196"/>
        </w:tabs>
      </w:pPr>
    </w:p>
    <w:sectPr w:rsidR="00C76B1A" w:rsidSect="0001358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9C84" w14:textId="77777777" w:rsidR="00CE4316" w:rsidRDefault="00CE4316" w:rsidP="0003752A">
      <w:r>
        <w:separator/>
      </w:r>
    </w:p>
  </w:endnote>
  <w:endnote w:type="continuationSeparator" w:id="0">
    <w:p w14:paraId="0F973C93" w14:textId="77777777" w:rsidR="00CE4316" w:rsidRDefault="00CE4316" w:rsidP="0003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4F8F" w14:textId="77777777" w:rsidR="00CE4316" w:rsidRDefault="00CE4316" w:rsidP="0003752A">
      <w:r>
        <w:separator/>
      </w:r>
    </w:p>
  </w:footnote>
  <w:footnote w:type="continuationSeparator" w:id="0">
    <w:p w14:paraId="1BBA37DB" w14:textId="77777777" w:rsidR="00CE4316" w:rsidRDefault="00CE4316" w:rsidP="00037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8299"/>
        </w:tabs>
        <w:ind w:left="8299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FA97A6B"/>
    <w:multiLevelType w:val="multilevel"/>
    <w:tmpl w:val="240C464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2933B98"/>
    <w:multiLevelType w:val="multilevel"/>
    <w:tmpl w:val="99D61E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2" w15:restartNumberingAfterBreak="0">
    <w:nsid w:val="75260C34"/>
    <w:multiLevelType w:val="multilevel"/>
    <w:tmpl w:val="CDDCFA76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23" w15:restartNumberingAfterBreak="0">
    <w:nsid w:val="7D1D211C"/>
    <w:multiLevelType w:val="hybridMultilevel"/>
    <w:tmpl w:val="21D07570"/>
    <w:lvl w:ilvl="0" w:tplc="BB82F618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9A2877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0ABF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994F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6A64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5C82F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C6894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02E4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02C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7D614618"/>
    <w:multiLevelType w:val="multilevel"/>
    <w:tmpl w:val="8C4EE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14176407">
    <w:abstractNumId w:val="18"/>
  </w:num>
  <w:num w:numId="2" w16cid:durableId="679309663">
    <w:abstractNumId w:val="6"/>
  </w:num>
  <w:num w:numId="3" w16cid:durableId="2020034332">
    <w:abstractNumId w:val="2"/>
  </w:num>
  <w:num w:numId="4" w16cid:durableId="186454983">
    <w:abstractNumId w:val="12"/>
  </w:num>
  <w:num w:numId="5" w16cid:durableId="1603496037">
    <w:abstractNumId w:val="14"/>
  </w:num>
  <w:num w:numId="6" w16cid:durableId="1658339207">
    <w:abstractNumId w:val="11"/>
  </w:num>
  <w:num w:numId="7" w16cid:durableId="1512528567">
    <w:abstractNumId w:val="8"/>
  </w:num>
  <w:num w:numId="8" w16cid:durableId="320157180">
    <w:abstractNumId w:val="5"/>
  </w:num>
  <w:num w:numId="9" w16cid:durableId="705327147">
    <w:abstractNumId w:val="19"/>
  </w:num>
  <w:num w:numId="10" w16cid:durableId="637493020">
    <w:abstractNumId w:val="7"/>
  </w:num>
  <w:num w:numId="11" w16cid:durableId="874578847">
    <w:abstractNumId w:val="0"/>
  </w:num>
  <w:num w:numId="12" w16cid:durableId="1877038209">
    <w:abstractNumId w:val="16"/>
  </w:num>
  <w:num w:numId="13" w16cid:durableId="426196970">
    <w:abstractNumId w:val="17"/>
  </w:num>
  <w:num w:numId="14" w16cid:durableId="203713630">
    <w:abstractNumId w:val="13"/>
  </w:num>
  <w:num w:numId="15" w16cid:durableId="150174290">
    <w:abstractNumId w:val="3"/>
  </w:num>
  <w:num w:numId="16" w16cid:durableId="1458718874">
    <w:abstractNumId w:val="10"/>
  </w:num>
  <w:num w:numId="17" w16cid:durableId="1878543152">
    <w:abstractNumId w:val="4"/>
  </w:num>
  <w:num w:numId="18" w16cid:durableId="1924682558">
    <w:abstractNumId w:val="9"/>
  </w:num>
  <w:num w:numId="19" w16cid:durableId="331109830">
    <w:abstractNumId w:val="15"/>
  </w:num>
  <w:num w:numId="20" w16cid:durableId="744113938">
    <w:abstractNumId w:val="1"/>
  </w:num>
  <w:num w:numId="21" w16cid:durableId="1561556990">
    <w:abstractNumId w:val="25"/>
  </w:num>
  <w:num w:numId="22" w16cid:durableId="1171407944">
    <w:abstractNumId w:val="21"/>
  </w:num>
  <w:num w:numId="23" w16cid:durableId="2125226683">
    <w:abstractNumId w:val="20"/>
  </w:num>
  <w:num w:numId="24" w16cid:durableId="23004186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00684611">
    <w:abstractNumId w:val="22"/>
  </w:num>
  <w:num w:numId="26" w16cid:durableId="1476605706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90141394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308172577">
    <w:abstractNumId w:val="20"/>
  </w:num>
  <w:num w:numId="29" w16cid:durableId="38219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E2"/>
    <w:rsid w:val="0000465B"/>
    <w:rsid w:val="00013589"/>
    <w:rsid w:val="0003752A"/>
    <w:rsid w:val="000410A7"/>
    <w:rsid w:val="00054B6C"/>
    <w:rsid w:val="00057400"/>
    <w:rsid w:val="000632C3"/>
    <w:rsid w:val="000B02FA"/>
    <w:rsid w:val="00102999"/>
    <w:rsid w:val="001125B0"/>
    <w:rsid w:val="00134EA8"/>
    <w:rsid w:val="001456D7"/>
    <w:rsid w:val="0015694B"/>
    <w:rsid w:val="00183BC2"/>
    <w:rsid w:val="001A50DB"/>
    <w:rsid w:val="001B356A"/>
    <w:rsid w:val="001C1F6A"/>
    <w:rsid w:val="001C7C43"/>
    <w:rsid w:val="00202B7D"/>
    <w:rsid w:val="00213327"/>
    <w:rsid w:val="0023282C"/>
    <w:rsid w:val="00266086"/>
    <w:rsid w:val="002B771D"/>
    <w:rsid w:val="00367764"/>
    <w:rsid w:val="003806F0"/>
    <w:rsid w:val="003C5328"/>
    <w:rsid w:val="004666D2"/>
    <w:rsid w:val="004C5445"/>
    <w:rsid w:val="004F02EF"/>
    <w:rsid w:val="004F7162"/>
    <w:rsid w:val="00542DCD"/>
    <w:rsid w:val="0055571D"/>
    <w:rsid w:val="00564A6D"/>
    <w:rsid w:val="00572824"/>
    <w:rsid w:val="005820E2"/>
    <w:rsid w:val="005C0D45"/>
    <w:rsid w:val="005E1B4F"/>
    <w:rsid w:val="00613A76"/>
    <w:rsid w:val="00613C25"/>
    <w:rsid w:val="00614125"/>
    <w:rsid w:val="00681F70"/>
    <w:rsid w:val="006C35CE"/>
    <w:rsid w:val="006F1523"/>
    <w:rsid w:val="006F3DF3"/>
    <w:rsid w:val="0071047E"/>
    <w:rsid w:val="00776D69"/>
    <w:rsid w:val="00791939"/>
    <w:rsid w:val="007B181D"/>
    <w:rsid w:val="007B3D56"/>
    <w:rsid w:val="007E4748"/>
    <w:rsid w:val="00857B8B"/>
    <w:rsid w:val="0088425D"/>
    <w:rsid w:val="008B5F6C"/>
    <w:rsid w:val="008C5B63"/>
    <w:rsid w:val="008D61B7"/>
    <w:rsid w:val="00921656"/>
    <w:rsid w:val="009B3F11"/>
    <w:rsid w:val="009B790C"/>
    <w:rsid w:val="009C7CCD"/>
    <w:rsid w:val="00A33043"/>
    <w:rsid w:val="00A627A5"/>
    <w:rsid w:val="00A676E3"/>
    <w:rsid w:val="00A84994"/>
    <w:rsid w:val="00A96FCC"/>
    <w:rsid w:val="00AE7916"/>
    <w:rsid w:val="00B53C2E"/>
    <w:rsid w:val="00B7132C"/>
    <w:rsid w:val="00B9407A"/>
    <w:rsid w:val="00BC1448"/>
    <w:rsid w:val="00BC3FC3"/>
    <w:rsid w:val="00BD75C6"/>
    <w:rsid w:val="00C45460"/>
    <w:rsid w:val="00C76B1A"/>
    <w:rsid w:val="00CC003A"/>
    <w:rsid w:val="00CD3DD1"/>
    <w:rsid w:val="00CD4B14"/>
    <w:rsid w:val="00CE4316"/>
    <w:rsid w:val="00CE503F"/>
    <w:rsid w:val="00CE749F"/>
    <w:rsid w:val="00CF420F"/>
    <w:rsid w:val="00D2735D"/>
    <w:rsid w:val="00D317B6"/>
    <w:rsid w:val="00D57A68"/>
    <w:rsid w:val="00D67D74"/>
    <w:rsid w:val="00DB344B"/>
    <w:rsid w:val="00DF06C2"/>
    <w:rsid w:val="00E7772C"/>
    <w:rsid w:val="00EC0269"/>
    <w:rsid w:val="00EC1332"/>
    <w:rsid w:val="00EE44FD"/>
    <w:rsid w:val="00F00B01"/>
    <w:rsid w:val="00F46E2A"/>
    <w:rsid w:val="00F5701D"/>
    <w:rsid w:val="00F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1D22"/>
  <w15:chartTrackingRefBased/>
  <w15:docId w15:val="{1400064C-670E-4A64-A28B-665F35CA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F3DF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4">
    <w:name w:val="List Paragraph"/>
    <w:aliases w:val="1,UL,Абзац маркированнный,Bullet Number"/>
    <w:basedOn w:val="a"/>
    <w:link w:val="a5"/>
    <w:uiPriority w:val="34"/>
    <w:qFormat/>
    <w:rsid w:val="006F3DF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6F3DF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qFormat/>
    <w:rsid w:val="006F3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6F3DF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qFormat/>
    <w:rsid w:val="006F3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6F3DF3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link w:val="HTML"/>
    <w:rsid w:val="006F3D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4"/>
    <w:uiPriority w:val="34"/>
    <w:locked/>
    <w:rsid w:val="006F3DF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F570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70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7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70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7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570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701D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3752A"/>
    <w:rPr>
      <w:rFonts w:ascii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3752A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03752A"/>
    <w:rPr>
      <w:vertAlign w:val="superscript"/>
    </w:rPr>
  </w:style>
  <w:style w:type="character" w:styleId="af2">
    <w:name w:val="Emphasis"/>
    <w:basedOn w:val="a0"/>
    <w:uiPriority w:val="20"/>
    <w:qFormat/>
    <w:rsid w:val="0071047E"/>
    <w:rPr>
      <w:i/>
      <w:iCs/>
    </w:rPr>
  </w:style>
  <w:style w:type="character" w:styleId="af3">
    <w:name w:val="Hyperlink"/>
    <w:basedOn w:val="a0"/>
    <w:uiPriority w:val="99"/>
    <w:unhideWhenUsed/>
    <w:rsid w:val="006C35CE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A6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P@poly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2247-6A65-47A8-A5D1-E1B58151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Юлия</dc:creator>
  <cp:keywords/>
  <dc:description/>
  <cp:lastModifiedBy>Moscow Rad</cp:lastModifiedBy>
  <cp:revision>3</cp:revision>
  <dcterms:created xsi:type="dcterms:W3CDTF">2026-04-28T13:15:00Z</dcterms:created>
  <dcterms:modified xsi:type="dcterms:W3CDTF">2026-05-07T08:19:00Z</dcterms:modified>
</cp:coreProperties>
</file>