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DA9A" w14:textId="77777777" w:rsidR="00986A08" w:rsidRDefault="00986A08">
      <w:pPr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6EB2452A" w14:textId="77777777" w:rsidR="00986A08" w:rsidRDefault="00131FA7">
      <w:pPr>
        <w:spacing w:line="271" w:lineRule="auto"/>
        <w:ind w:left="2700" w:right="2840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</w:t>
      </w:r>
    </w:p>
    <w:p w14:paraId="48144F93" w14:textId="77777777" w:rsidR="00986A08" w:rsidRDefault="00986A08">
      <w:pPr>
        <w:spacing w:line="100" w:lineRule="exact"/>
        <w:rPr>
          <w:rFonts w:ascii="Times New Roman" w:hAnsi="Times New Roman"/>
        </w:rPr>
      </w:pPr>
    </w:p>
    <w:p w14:paraId="4E3D82DC" w14:textId="702F12CF" w:rsidR="00986A08" w:rsidRDefault="00131FA7">
      <w:pPr>
        <w:ind w:left="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</w:t>
      </w:r>
      <w:r w:rsidR="00BF002A" w:rsidRPr="00E67C6B">
        <w:rPr>
          <w:rFonts w:ascii="Times New Roman" w:hAnsi="Times New Roman"/>
          <w:b/>
          <w:bCs/>
        </w:rPr>
        <w:t xml:space="preserve"> </w:t>
      </w:r>
      <w:r w:rsidR="00BF002A">
        <w:rPr>
          <w:rFonts w:ascii="Times New Roman" w:hAnsi="Times New Roman"/>
          <w:b/>
          <w:bCs/>
        </w:rPr>
        <w:t>Красноярск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</w:t>
      </w:r>
      <w:r w:rsidR="00BF002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_________ 202</w:t>
      </w:r>
      <w:r w:rsidR="007E0FF2" w:rsidRPr="00E67C6B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г.</w:t>
      </w:r>
    </w:p>
    <w:p w14:paraId="28D1FE33" w14:textId="77777777" w:rsidR="00986A08" w:rsidRDefault="00986A08">
      <w:pPr>
        <w:ind w:left="20"/>
        <w:rPr>
          <w:rFonts w:ascii="Times New Roman" w:hAnsi="Times New Roman"/>
        </w:rPr>
      </w:pPr>
    </w:p>
    <w:p w14:paraId="65D22639" w14:textId="084670FB" w:rsidR="008215FA" w:rsidRDefault="008215FA" w:rsidP="008215FA">
      <w:pPr>
        <w:spacing w:line="299" w:lineRule="exact"/>
        <w:ind w:firstLine="851"/>
        <w:jc w:val="both"/>
        <w:rPr>
          <w:rFonts w:ascii="Times New Roman" w:hAnsi="Times New Roman"/>
        </w:rPr>
      </w:pPr>
      <w:r w:rsidRPr="008215FA">
        <w:rPr>
          <w:rFonts w:ascii="Times New Roman" w:hAnsi="Times New Roman"/>
          <w:b/>
          <w:bCs/>
        </w:rPr>
        <w:t>Индивидуальный предпринимател</w:t>
      </w:r>
      <w:r w:rsidR="00B52E42">
        <w:rPr>
          <w:rFonts w:ascii="Times New Roman" w:hAnsi="Times New Roman"/>
          <w:b/>
          <w:bCs/>
        </w:rPr>
        <w:t>ь _________________                                        (</w:t>
      </w:r>
      <w:r w:rsidRPr="008215FA">
        <w:rPr>
          <w:rFonts w:ascii="Times New Roman" w:hAnsi="Times New Roman"/>
          <w:bCs/>
        </w:rPr>
        <w:t>ОГРНИП 306246634700013,</w:t>
      </w:r>
      <w:r w:rsidR="00B52E42">
        <w:rPr>
          <w:rFonts w:ascii="Times New Roman" w:hAnsi="Times New Roman"/>
          <w:bCs/>
        </w:rPr>
        <w:t xml:space="preserve"> </w:t>
      </w:r>
      <w:r w:rsidRPr="008215FA">
        <w:rPr>
          <w:rFonts w:ascii="Times New Roman" w:hAnsi="Times New Roman"/>
          <w:bCs/>
        </w:rPr>
        <w:t>ИНН 190200338894</w:t>
      </w:r>
      <w:r w:rsidR="00B52E42">
        <w:rPr>
          <w:rFonts w:ascii="Times New Roman" w:hAnsi="Times New Roman"/>
          <w:bCs/>
        </w:rPr>
        <w:t>) ________________________________________________</w:t>
      </w:r>
      <w:r w:rsidR="00131F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</w:t>
      </w:r>
      <w:r w:rsidR="00131FA7">
        <w:rPr>
          <w:rFonts w:ascii="Times New Roman" w:hAnsi="Times New Roman"/>
        </w:rPr>
        <w:t>именуемы</w:t>
      </w:r>
      <w:r>
        <w:rPr>
          <w:rFonts w:ascii="Times New Roman" w:hAnsi="Times New Roman"/>
        </w:rPr>
        <w:t>й</w:t>
      </w:r>
      <w:r w:rsidR="00131FA7">
        <w:rPr>
          <w:rFonts w:ascii="Times New Roman" w:hAnsi="Times New Roman"/>
        </w:rPr>
        <w:t xml:space="preserve"> в дальнейшем «</w:t>
      </w:r>
      <w:r w:rsidR="00131FA7">
        <w:rPr>
          <w:rFonts w:ascii="Times New Roman" w:hAnsi="Times New Roman"/>
          <w:b/>
        </w:rPr>
        <w:t>Продав</w:t>
      </w:r>
      <w:r>
        <w:rPr>
          <w:rFonts w:ascii="Times New Roman" w:hAnsi="Times New Roman"/>
          <w:b/>
        </w:rPr>
        <w:t>ец</w:t>
      </w:r>
      <w:r w:rsidR="00131FA7">
        <w:rPr>
          <w:rFonts w:ascii="Times New Roman" w:hAnsi="Times New Roman"/>
        </w:rPr>
        <w:t xml:space="preserve">», с одной стороны, </w:t>
      </w:r>
    </w:p>
    <w:p w14:paraId="68B3181B" w14:textId="18D0914E" w:rsidR="00986A08" w:rsidRDefault="008215FA" w:rsidP="008215FA">
      <w:pPr>
        <w:spacing w:line="29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и </w:t>
      </w:r>
      <w:r w:rsidR="00131FA7">
        <w:rPr>
          <w:rFonts w:ascii="Times New Roman" w:hAnsi="Times New Roman"/>
        </w:rPr>
        <w:t xml:space="preserve">______________________ «____________», </w:t>
      </w:r>
      <w:r w:rsidR="00131FA7">
        <w:rPr>
          <w:rFonts w:ascii="Times New Roman" w:hAnsi="Times New Roman"/>
          <w:i/>
        </w:rPr>
        <w:t>(ИНН __________), зарегистрированное за ОГРН ____________________, находящееся по адресу: _______________</w:t>
      </w:r>
      <w:r w:rsidR="00131FA7">
        <w:rPr>
          <w:rFonts w:ascii="Times New Roman" w:hAnsi="Times New Roman"/>
        </w:rPr>
        <w:t xml:space="preserve">, именуемое в дальнейшем </w:t>
      </w:r>
      <w:r w:rsidR="00131FA7">
        <w:rPr>
          <w:rFonts w:ascii="Times New Roman" w:hAnsi="Times New Roman"/>
          <w:b/>
          <w:bCs/>
        </w:rPr>
        <w:t>«Покупатель»</w:t>
      </w:r>
      <w:r w:rsidR="00131FA7">
        <w:rPr>
          <w:rFonts w:ascii="Times New Roman" w:hAnsi="Times New Roman"/>
        </w:rPr>
        <w:t>, в лице _____________________, действующего на основании Устава, с другой стороны, при совместном наименовании «</w:t>
      </w:r>
      <w:r w:rsidR="00131FA7">
        <w:rPr>
          <w:rFonts w:ascii="Times New Roman" w:hAnsi="Times New Roman"/>
          <w:b/>
        </w:rPr>
        <w:t>Стороны</w:t>
      </w:r>
      <w:r w:rsidR="00131FA7">
        <w:rPr>
          <w:rFonts w:ascii="Times New Roman" w:hAnsi="Times New Roman"/>
        </w:rPr>
        <w:t>», заключили настоящий Договор о нижеследующем:</w:t>
      </w:r>
    </w:p>
    <w:p w14:paraId="39B0BE78" w14:textId="77777777" w:rsidR="00986A08" w:rsidRDefault="00131FA7">
      <w:pPr>
        <w:numPr>
          <w:ilvl w:val="1"/>
          <w:numId w:val="32"/>
        </w:numPr>
        <w:tabs>
          <w:tab w:val="left" w:pos="4380"/>
        </w:tabs>
        <w:spacing w:after="120"/>
        <w:ind w:left="4378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Общие положения</w:t>
      </w:r>
    </w:p>
    <w:p w14:paraId="4C87C255" w14:textId="2072126A" w:rsidR="00986A08" w:rsidRDefault="00131FA7">
      <w:pPr>
        <w:numPr>
          <w:ilvl w:val="1"/>
          <w:numId w:val="2"/>
        </w:numPr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заключении Договора Стороны руководствуются ст. 447, 448 Гражданского кодекса Российской Федерации, протоколом об итогах аукциона №___________ от ___________ по продаже объектов недвижимого имущества, принадлежащего на праве собственности</w:t>
      </w:r>
      <w:r w:rsidR="00B7620C">
        <w:rPr>
          <w:rFonts w:ascii="Times New Roman" w:hAnsi="Times New Roman"/>
        </w:rPr>
        <w:t xml:space="preserve"> </w:t>
      </w:r>
      <w:r w:rsidR="00B7620C" w:rsidRPr="008215FA">
        <w:rPr>
          <w:rFonts w:ascii="Times New Roman" w:hAnsi="Times New Roman"/>
          <w:b/>
          <w:bCs/>
        </w:rPr>
        <w:t>Индивидуальн</w:t>
      </w:r>
      <w:r w:rsidR="00B7620C">
        <w:rPr>
          <w:rFonts w:ascii="Times New Roman" w:hAnsi="Times New Roman"/>
          <w:b/>
          <w:bCs/>
        </w:rPr>
        <w:t>ому</w:t>
      </w:r>
      <w:r w:rsidR="00B7620C" w:rsidRPr="008215FA">
        <w:rPr>
          <w:rFonts w:ascii="Times New Roman" w:hAnsi="Times New Roman"/>
          <w:b/>
          <w:bCs/>
        </w:rPr>
        <w:t xml:space="preserve"> предпринимател</w:t>
      </w:r>
      <w:r w:rsidR="00B7620C">
        <w:rPr>
          <w:rFonts w:ascii="Times New Roman" w:hAnsi="Times New Roman"/>
          <w:b/>
          <w:bCs/>
        </w:rPr>
        <w:t>ю</w:t>
      </w:r>
      <w:r w:rsidR="00B52E42">
        <w:rPr>
          <w:rFonts w:ascii="Times New Roman" w:hAnsi="Times New Roman"/>
          <w:b/>
          <w:bCs/>
        </w:rPr>
        <w:t xml:space="preserve"> ______________________________</w:t>
      </w:r>
      <w:r>
        <w:rPr>
          <w:rFonts w:ascii="Times New Roman" w:hAnsi="Times New Roman"/>
        </w:rPr>
        <w:t>.</w:t>
      </w:r>
    </w:p>
    <w:p w14:paraId="0F370E53" w14:textId="77777777" w:rsidR="00986A08" w:rsidRDefault="00131FA7">
      <w:pPr>
        <w:numPr>
          <w:ilvl w:val="2"/>
          <w:numId w:val="33"/>
        </w:numPr>
        <w:tabs>
          <w:tab w:val="left" w:pos="4420"/>
        </w:tabs>
        <w:spacing w:before="120" w:after="120" w:line="183" w:lineRule="exact"/>
        <w:ind w:left="442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Предмет договора </w:t>
      </w:r>
    </w:p>
    <w:p w14:paraId="4E2D38A7" w14:textId="7BF243BC" w:rsidR="00986A08" w:rsidRDefault="00131FA7">
      <w:pPr>
        <w:numPr>
          <w:ilvl w:val="1"/>
          <w:numId w:val="3"/>
        </w:numPr>
        <w:tabs>
          <w:tab w:val="left" w:pos="872"/>
        </w:tabs>
        <w:spacing w:line="235" w:lineRule="auto"/>
        <w:ind w:left="2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</w:t>
      </w:r>
      <w:r w:rsidR="00AF1D93">
        <w:rPr>
          <w:rFonts w:ascii="Times New Roman" w:hAnsi="Times New Roman"/>
        </w:rPr>
        <w:t>ец</w:t>
      </w:r>
      <w:r>
        <w:rPr>
          <w:rFonts w:ascii="Times New Roman" w:hAnsi="Times New Roman"/>
        </w:rPr>
        <w:t xml:space="preserve"> обязуются передать в собственность Покупателя Объекты недвижимости, указанные в п. 2.2. настоящего Договора, а Покупатель обязуется принять эти Объекты недвижимости и уплатить за него определённую настоящим Договором денежную сумму. </w:t>
      </w:r>
    </w:p>
    <w:p w14:paraId="37E348D8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</w:p>
    <w:p w14:paraId="256E48B5" w14:textId="77777777" w:rsidR="00986A08" w:rsidRDefault="00131FA7">
      <w:pPr>
        <w:numPr>
          <w:ilvl w:val="0"/>
          <w:numId w:val="4"/>
        </w:numPr>
        <w:tabs>
          <w:tab w:val="clear" w:pos="720"/>
          <w:tab w:val="left" w:pos="872"/>
        </w:tabs>
        <w:ind w:left="20" w:hanging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Предметом настоящего Договора являются следующие объекты недвижимости, ранее и далее по тексту именуемые «Объекты недвижимости»: </w:t>
      </w:r>
    </w:p>
    <w:p w14:paraId="6EF64F0D" w14:textId="448D7C57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Помещение, площадью 644,3 кв. м, кадастровый номер: 24:50:0100252:64, наименование: помещение, назначение: нежилое, номер, тип этажа: 1 этаж.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зд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. 87/2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>;</w:t>
      </w:r>
    </w:p>
    <w:p w14:paraId="14EE3034" w14:textId="6EDE33A0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Помещение, площадью 639,9 кв. м, кадастровый номер: 24:50:0100252:65, наименование: помещение, назначение: нежилое, номер, тип этажа: 2 этаж.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зд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. 87/4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>;</w:t>
      </w:r>
    </w:p>
    <w:p w14:paraId="14F5DC6A" w14:textId="1C9CA2E7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- Помещение, площадью 63</w:t>
      </w:r>
      <w:r w:rsid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,</w:t>
      </w:r>
      <w:r w:rsid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кв. м, кадастровый номер: </w:t>
      </w:r>
      <w:r w:rsidR="00E67C6B"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24:50:0100252:66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, наименование: помещение, назначение: нежилое, номер, тип этажа: </w:t>
      </w:r>
      <w:r w:rsid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этаж.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зд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87/</w:t>
      </w:r>
      <w:r w:rsid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5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3416215F" w14:textId="5CCA8953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- Доля в размере 86170/100000</w:t>
      </w:r>
      <w:r w:rsidRPr="00202A30">
        <w:rPr>
          <w:rFonts w:ascii="Times New Roman" w:eastAsia="SimSun;宋体" w:hAnsi="Times New Roman" w:cs="Times New Roman"/>
          <w:bCs/>
          <w:iCs/>
          <w:shd w:val="clear" w:color="auto" w:fill="FFFFFF"/>
          <w:lang w:eastAsia="hi-IN"/>
        </w:rPr>
        <w:t xml:space="preserve">  в праве общедолевой собственности на земельный участок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, общей площадью 1 280,0 кв. м с погрешностью 13,0 кв. м, кадастровый номер: 24:50:0100252:38,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не требующих установления санитарно-защитных зон.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город Красноярск, г. Красноярск, ул. Академика Киренского, з/у 87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502EB7BE" w14:textId="56190A06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- Здание, площадью 494,7 кв. м , кадастровый номер: 24:50:0100252:50, наименование: здание склада ПВС, назначение: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нежилое, вид разрешённого использования: данные отсутствуют, количество этажей, в том числе подземных этажей: 1. Адрес (местоположение): Красноярский край, г. Красноярск, ул. Академика Киренского, д. 87, строен. 2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08742A84" w14:textId="363E13EF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- Земельный участок, площадью 547,0 кв. м с погрешностью 8,0 кв. м, кадастровый номер: 24:50:0100252:85, категория земель: земли населенных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пунктов, виды разрешенного 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lastRenderedPageBreak/>
        <w:t xml:space="preserve">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размещения автомобильных моек и объектов по техническому обслуживанию автомобилей.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город Красноярск, г. Красноярск, ул. Академика Киренского, з/у 87/2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4B782814" w14:textId="56B5B03E" w:rsidR="00202A30" w:rsidRPr="00E67C6B" w:rsidRDefault="00202A30" w:rsidP="00202A30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- </w:t>
      </w: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площадью 258,9 кв. м, кадастровый номер: 24:50:0100252:73, наименование: нежилое здание, назначение: нежилое, вид разрешённого использования: данные отсутствуют, количество этажей, в том числе подземных этажей: 1, в том числе подземных 1.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. город Красноярск, г. Красноярск, ул. Академика Киренского, д. 87 стр. 3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>;</w:t>
      </w:r>
    </w:p>
    <w:p w14:paraId="470E97AD" w14:textId="2A3D4738" w:rsidR="00202A30" w:rsidRPr="00202A30" w:rsidRDefault="00202A30" w:rsidP="00202A30">
      <w:pPr>
        <w:ind w:firstLine="709"/>
        <w:jc w:val="both"/>
        <w:rPr>
          <w:rFonts w:ascii="Times New Roman" w:eastAsia="SimSun;宋体" w:hAnsi="Times New Roman" w:cs="Times New Roman"/>
          <w:shd w:val="clear" w:color="auto" w:fill="FFFFFF"/>
          <w:lang w:val="en-US" w:eastAsia="hi-IN"/>
        </w:rPr>
      </w:pPr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площадью 663,0 кв. м с погрешностью 9,0 кв. м, кадастровый номер: 24:50:0100252:32, категория земель: земли населенных пунктов, виды разрешенного использования: размещение автомобильной мойки.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shd w:val="clear" w:color="auto" w:fill="FFFFFF"/>
          <w:lang w:eastAsia="hi-IN"/>
        </w:rPr>
        <w:t>. город Красноярск, г. Красноярск, ул. Академика Киренского, з/у 87/3</w:t>
      </w:r>
      <w:r>
        <w:rPr>
          <w:rFonts w:ascii="Times New Roman" w:eastAsia="SimSun;宋体" w:hAnsi="Times New Roman" w:cs="Times New Roman"/>
          <w:shd w:val="clear" w:color="auto" w:fill="FFFFFF"/>
          <w:lang w:val="en-US" w:eastAsia="hi-IN"/>
        </w:rPr>
        <w:t>.</w:t>
      </w:r>
    </w:p>
    <w:p w14:paraId="0225AE7D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</w:p>
    <w:p w14:paraId="7AA39932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  <w:bookmarkStart w:id="0" w:name="page11"/>
      <w:bookmarkEnd w:id="0"/>
    </w:p>
    <w:p w14:paraId="7138FE50" w14:textId="50B6FA69" w:rsidR="00986A08" w:rsidRDefault="00131FA7">
      <w:pPr>
        <w:numPr>
          <w:ilvl w:val="0"/>
          <w:numId w:val="5"/>
        </w:numPr>
        <w:tabs>
          <w:tab w:val="left" w:pos="892"/>
        </w:tabs>
        <w:spacing w:line="235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 недвижимости, указанные в п.2.2. настоящего Договора, принадлежат Продавц</w:t>
      </w:r>
      <w:r w:rsidR="00AF1D9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на праве собственности.</w:t>
      </w:r>
    </w:p>
    <w:p w14:paraId="32812A3D" w14:textId="3CB4E79E" w:rsidR="00986A08" w:rsidRDefault="00131FA7">
      <w:pPr>
        <w:spacing w:line="235" w:lineRule="auto"/>
        <w:ind w:left="40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Продав</w:t>
      </w:r>
      <w:r w:rsidR="00AF1D93">
        <w:rPr>
          <w:rFonts w:ascii="Times New Roman" w:hAnsi="Times New Roman"/>
        </w:rPr>
        <w:t>ец</w:t>
      </w:r>
      <w:r>
        <w:rPr>
          <w:rFonts w:ascii="Times New Roman" w:hAnsi="Times New Roman"/>
        </w:rPr>
        <w:t xml:space="preserve"> гарантируют, что на момент заключения настоящего Договора, указанные в п. 2.2. Объекты недвижимости никому другому не проданы, не подарены, не заложены, в споре, под арестом и запретом не состоят.</w:t>
      </w:r>
    </w:p>
    <w:p w14:paraId="0FDC49A8" w14:textId="6163D396" w:rsidR="00986A08" w:rsidRPr="00202A30" w:rsidRDefault="00131FA7" w:rsidP="00202A30">
      <w:pPr>
        <w:numPr>
          <w:ilvl w:val="0"/>
          <w:numId w:val="5"/>
        </w:numPr>
        <w:tabs>
          <w:tab w:val="left" w:pos="892"/>
        </w:tabs>
        <w:spacing w:line="247" w:lineRule="auto"/>
        <w:ind w:left="380" w:right="180" w:hanging="7"/>
        <w:jc w:val="both"/>
        <w:rPr>
          <w:rFonts w:ascii="Times New Roman" w:hAnsi="Times New Roman"/>
        </w:rPr>
      </w:pPr>
      <w:r w:rsidRPr="00202A30">
        <w:rPr>
          <w:rFonts w:ascii="Times New Roman" w:hAnsi="Times New Roman"/>
        </w:rPr>
        <w:t>Объекты недвижимости имеет следующие ограничения (обременения):</w:t>
      </w:r>
      <w:r w:rsidR="00202A30" w:rsidRPr="00202A30">
        <w:rPr>
          <w:rFonts w:ascii="Times New Roman" w:hAnsi="Times New Roman"/>
        </w:rPr>
        <w:t xml:space="preserve"> не зарегистрированы. </w:t>
      </w:r>
    </w:p>
    <w:p w14:paraId="11027219" w14:textId="77777777" w:rsidR="00986A08" w:rsidRDefault="00986A08">
      <w:pPr>
        <w:spacing w:line="1" w:lineRule="exact"/>
        <w:jc w:val="both"/>
        <w:rPr>
          <w:rFonts w:ascii="Times New Roman" w:hAnsi="Times New Roman"/>
        </w:rPr>
      </w:pPr>
    </w:p>
    <w:p w14:paraId="25DFE82C" w14:textId="0ED1E389" w:rsidR="00986A08" w:rsidRDefault="00131FA7">
      <w:pPr>
        <w:numPr>
          <w:ilvl w:val="0"/>
          <w:numId w:val="5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 понятием купли-продажи сторонами настоящего Договора понимается возмездное отчуждение Продавц</w:t>
      </w:r>
      <w:r w:rsidR="00FD0A85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9DAB794" w14:textId="77777777" w:rsidR="00986A08" w:rsidRDefault="00131FA7">
      <w:pPr>
        <w:numPr>
          <w:ilvl w:val="1"/>
          <w:numId w:val="6"/>
        </w:numPr>
        <w:tabs>
          <w:tab w:val="left" w:pos="3620"/>
        </w:tabs>
        <w:spacing w:after="120"/>
        <w:ind w:left="3617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Цена Объектов недвижимости </w:t>
      </w:r>
    </w:p>
    <w:p w14:paraId="76C16933" w14:textId="77777777" w:rsidR="00986A08" w:rsidRDefault="00131FA7">
      <w:pPr>
        <w:numPr>
          <w:ilvl w:val="1"/>
          <w:numId w:val="7"/>
        </w:numPr>
        <w:spacing w:line="235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протоколом об итогах аукциона по продаже объектов недвижимого имущества №___________ от __________ цена Объектов недвижимости составляет _____________ (__________________) рублей 00 копеек, без НДС.</w:t>
      </w:r>
    </w:p>
    <w:p w14:paraId="74EDD1D2" w14:textId="77777777" w:rsidR="00986A08" w:rsidRDefault="00986A08">
      <w:pPr>
        <w:spacing w:line="1" w:lineRule="exact"/>
        <w:jc w:val="both"/>
        <w:rPr>
          <w:rFonts w:ascii="Times New Roman" w:hAnsi="Times New Roman"/>
        </w:rPr>
      </w:pPr>
    </w:p>
    <w:p w14:paraId="62974EB6" w14:textId="77777777" w:rsidR="00986A08" w:rsidRDefault="00131FA7">
      <w:pPr>
        <w:numPr>
          <w:ilvl w:val="0"/>
          <w:numId w:val="8"/>
        </w:numPr>
        <w:tabs>
          <w:tab w:val="clear" w:pos="720"/>
          <w:tab w:val="left" w:pos="892"/>
        </w:tabs>
        <w:ind w:left="0"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цену Объектов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61B38BD5" w14:textId="77777777" w:rsidR="00986A08" w:rsidRDefault="00131FA7">
      <w:pPr>
        <w:numPr>
          <w:ilvl w:val="0"/>
          <w:numId w:val="8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Цена Объектов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00863EA" w14:textId="77777777" w:rsidR="00986A08" w:rsidRDefault="00986A08">
      <w:pPr>
        <w:spacing w:line="85" w:lineRule="exact"/>
        <w:rPr>
          <w:rFonts w:ascii="Times New Roman" w:hAnsi="Times New Roman"/>
        </w:rPr>
      </w:pPr>
    </w:p>
    <w:p w14:paraId="1CEDD350" w14:textId="77777777" w:rsidR="00986A08" w:rsidRDefault="00131FA7">
      <w:pPr>
        <w:numPr>
          <w:ilvl w:val="1"/>
          <w:numId w:val="9"/>
        </w:numPr>
        <w:tabs>
          <w:tab w:val="left" w:pos="3660"/>
        </w:tabs>
        <w:spacing w:after="120"/>
        <w:ind w:left="365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и порядок расчетов</w:t>
      </w:r>
    </w:p>
    <w:p w14:paraId="6AD06C97" w14:textId="77777777" w:rsidR="00986A08" w:rsidRDefault="00131FA7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Задаток, перечисленный Покупателем на расчетный счет Организатора торгов – АО «РАД-Холдинг» в размере _______(_____________) рублей засчитывается в счет оплаты цены продажи Объектов.</w:t>
      </w:r>
    </w:p>
    <w:p w14:paraId="58E2D677" w14:textId="44A6DAB5" w:rsidR="001819A6" w:rsidRDefault="00131FA7" w:rsidP="001819A6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положений п. 4.1. Договора, Покупатель обязан </w:t>
      </w:r>
      <w:r w:rsidRPr="00DF74F0">
        <w:rPr>
          <w:rFonts w:ascii="Times New Roman" w:hAnsi="Times New Roman"/>
          <w:b/>
          <w:bCs/>
        </w:rPr>
        <w:t>произвести оплату</w:t>
      </w:r>
      <w:r>
        <w:rPr>
          <w:rFonts w:ascii="Times New Roman" w:hAnsi="Times New Roman"/>
        </w:rPr>
        <w:t xml:space="preserve"> в размере _______________ (____________) рублей ____ копеек (далее – Цена Договора), без НДС, </w:t>
      </w:r>
      <w:r w:rsidRPr="00DF74F0">
        <w:rPr>
          <w:rFonts w:ascii="Times New Roman" w:hAnsi="Times New Roman"/>
          <w:b/>
          <w:bCs/>
        </w:rPr>
        <w:t>в течение</w:t>
      </w:r>
      <w:r>
        <w:rPr>
          <w:rFonts w:ascii="Times New Roman" w:hAnsi="Times New Roman"/>
        </w:rPr>
        <w:t xml:space="preserve"> </w:t>
      </w:r>
      <w:r w:rsidR="00DF74F0" w:rsidRPr="00DF74F0">
        <w:rPr>
          <w:rFonts w:ascii="Times New Roman" w:hAnsi="Times New Roman"/>
          <w:b/>
          <w:bCs/>
        </w:rPr>
        <w:t>5</w:t>
      </w:r>
      <w:r w:rsidRPr="00DF74F0">
        <w:rPr>
          <w:rFonts w:ascii="Times New Roman" w:hAnsi="Times New Roman"/>
          <w:b/>
          <w:bCs/>
        </w:rPr>
        <w:t xml:space="preserve"> (</w:t>
      </w:r>
      <w:r w:rsidR="00DF74F0" w:rsidRPr="00DF74F0">
        <w:rPr>
          <w:rFonts w:ascii="Times New Roman" w:hAnsi="Times New Roman"/>
          <w:b/>
          <w:bCs/>
        </w:rPr>
        <w:t>пяти</w:t>
      </w:r>
      <w:r w:rsidRPr="00DF74F0">
        <w:rPr>
          <w:rFonts w:ascii="Times New Roman" w:hAnsi="Times New Roman"/>
          <w:b/>
          <w:bCs/>
        </w:rPr>
        <w:t>) рабочих дней</w:t>
      </w:r>
      <w:r>
        <w:rPr>
          <w:rFonts w:ascii="Times New Roman" w:hAnsi="Times New Roman"/>
        </w:rPr>
        <w:t xml:space="preserve"> с даты заключения настоящего Договора</w:t>
      </w:r>
    </w:p>
    <w:p w14:paraId="114A6594" w14:textId="35BF4F91" w:rsidR="00986A08" w:rsidRDefault="00131FA7">
      <w:pPr>
        <w:tabs>
          <w:tab w:val="left" w:pos="88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текущий счет </w:t>
      </w:r>
      <w:r w:rsidR="001819A6" w:rsidRPr="001819A6">
        <w:rPr>
          <w:rFonts w:ascii="Times New Roman" w:hAnsi="Times New Roman"/>
          <w:b/>
        </w:rPr>
        <w:t>Индивидуальн</w:t>
      </w:r>
      <w:r w:rsidR="00B52E42">
        <w:rPr>
          <w:rFonts w:ascii="Times New Roman" w:hAnsi="Times New Roman"/>
          <w:b/>
        </w:rPr>
        <w:t>ого</w:t>
      </w:r>
      <w:r w:rsidR="001819A6" w:rsidRPr="001819A6">
        <w:rPr>
          <w:rFonts w:ascii="Times New Roman" w:hAnsi="Times New Roman"/>
          <w:b/>
        </w:rPr>
        <w:t xml:space="preserve"> предпринимател</w:t>
      </w:r>
      <w:r w:rsidR="00B52E42">
        <w:rPr>
          <w:rFonts w:ascii="Times New Roman" w:hAnsi="Times New Roman"/>
          <w:b/>
        </w:rPr>
        <w:t>я</w:t>
      </w:r>
      <w:r w:rsidR="001819A6" w:rsidRPr="001819A6">
        <w:rPr>
          <w:rFonts w:ascii="Times New Roman" w:hAnsi="Times New Roman"/>
          <w:b/>
        </w:rPr>
        <w:t xml:space="preserve"> </w:t>
      </w:r>
      <w:r w:rsidR="00B52E42">
        <w:rPr>
          <w:rFonts w:ascii="Times New Roman" w:hAnsi="Times New Roman"/>
          <w:b/>
        </w:rPr>
        <w:t xml:space="preserve">_______________________  </w:t>
      </w:r>
      <w:r>
        <w:rPr>
          <w:rFonts w:ascii="Times New Roman" w:hAnsi="Times New Roman"/>
          <w:bCs/>
        </w:rPr>
        <w:t>сумму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 (____________) рублей ____ копеек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по следующим реквизитам:</w:t>
      </w:r>
      <w:r w:rsidR="00B52E42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</w:t>
      </w:r>
    </w:p>
    <w:p w14:paraId="73286901" w14:textId="765F1935" w:rsidR="00986A08" w:rsidRDefault="00131FA7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Расходы по оплате расходов в связи с государственной регистрацией перехода права собственности на Объекты недвижимости от Продавц</w:t>
      </w:r>
      <w:r w:rsidR="00AF1D9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70512FEA" w14:textId="77777777" w:rsidR="00986A08" w:rsidRDefault="00131FA7">
      <w:pPr>
        <w:pStyle w:val="afd"/>
        <w:numPr>
          <w:ilvl w:val="1"/>
          <w:numId w:val="11"/>
        </w:numPr>
        <w:spacing w:after="0" w:line="240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Покупатель вправе досрочно исполнить свои обязательства по оплате Объектов </w:t>
      </w:r>
      <w:r>
        <w:rPr>
          <w:rFonts w:ascii="Times New Roman" w:hAnsi="Times New Roman"/>
          <w:sz w:val="24"/>
          <w:szCs w:val="24"/>
        </w:rPr>
        <w:lastRenderedPageBreak/>
        <w:t xml:space="preserve">недвижимости. </w:t>
      </w:r>
    </w:p>
    <w:p w14:paraId="75A81B37" w14:textId="39842BE8" w:rsidR="00986A08" w:rsidRDefault="00131FA7">
      <w:pPr>
        <w:pStyle w:val="afd"/>
        <w:numPr>
          <w:ilvl w:val="1"/>
          <w:numId w:val="11"/>
        </w:numPr>
        <w:spacing w:after="0" w:line="240" w:lineRule="auto"/>
        <w:ind w:left="0" w:right="15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Моментом надлежащего исполнения обязанности Покупателя по оплате Объектов недвижимости является дата поступления денежных средств на расчетны</w:t>
      </w:r>
      <w:r w:rsidR="00AF1D93"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>счет Продав</w:t>
      </w:r>
      <w:r w:rsidR="00AF1D93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 xml:space="preserve"> в сумме и в сроки, указанные в настоящем Договоре. </w:t>
      </w:r>
    </w:p>
    <w:p w14:paraId="4D290CE2" w14:textId="77777777" w:rsidR="00986A08" w:rsidRDefault="00986A08">
      <w:pPr>
        <w:spacing w:line="129" w:lineRule="exact"/>
        <w:rPr>
          <w:rFonts w:ascii="Times New Roman" w:hAnsi="Times New Roman"/>
        </w:rPr>
      </w:pPr>
    </w:p>
    <w:p w14:paraId="3AE01657" w14:textId="77777777" w:rsidR="00986A08" w:rsidRDefault="00131FA7">
      <w:pPr>
        <w:numPr>
          <w:ilvl w:val="1"/>
          <w:numId w:val="12"/>
        </w:numPr>
        <w:tabs>
          <w:tab w:val="left" w:pos="4007"/>
        </w:tabs>
        <w:spacing w:after="120" w:line="181" w:lineRule="exact"/>
        <w:ind w:left="4008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Обязательства сторон </w:t>
      </w:r>
    </w:p>
    <w:p w14:paraId="41C5D216" w14:textId="066FF082" w:rsidR="00986A08" w:rsidRDefault="00131FA7">
      <w:pPr>
        <w:numPr>
          <w:ilvl w:val="0"/>
          <w:numId w:val="1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</w:t>
      </w:r>
      <w:r w:rsidR="00AF1D93">
        <w:rPr>
          <w:rFonts w:ascii="Times New Roman" w:hAnsi="Times New Roman"/>
        </w:rPr>
        <w:t>ец</w:t>
      </w:r>
      <w:r>
        <w:rPr>
          <w:rFonts w:ascii="Times New Roman" w:hAnsi="Times New Roman"/>
        </w:rPr>
        <w:t xml:space="preserve"> обязуются: в течение 1 (одного) рабочего дня с даты оплаты Покупателем Цены Договора передать Объекты недвижимости, указанный в п.2.2. настоящего Договора, Покупателю по акту приёма-передачи. </w:t>
      </w:r>
    </w:p>
    <w:p w14:paraId="5D195E99" w14:textId="77777777" w:rsidR="00986A08" w:rsidRDefault="00986A08">
      <w:pPr>
        <w:spacing w:line="1" w:lineRule="exact"/>
        <w:rPr>
          <w:rFonts w:ascii="Times New Roman" w:hAnsi="Times New Roman"/>
        </w:rPr>
      </w:pPr>
    </w:p>
    <w:p w14:paraId="314EEDCC" w14:textId="77777777" w:rsidR="00986A08" w:rsidRDefault="00131FA7">
      <w:pPr>
        <w:numPr>
          <w:ilvl w:val="0"/>
          <w:numId w:val="14"/>
        </w:numPr>
        <w:tabs>
          <w:tab w:val="clear" w:pos="720"/>
          <w:tab w:val="left" w:pos="847"/>
        </w:tabs>
        <w:ind w:left="847" w:hanging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обязуется: </w:t>
      </w:r>
    </w:p>
    <w:p w14:paraId="3C057943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3909C420" w14:textId="77777777" w:rsidR="00986A08" w:rsidRDefault="00131FA7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46B5CFB9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47EECCB7" w14:textId="77777777" w:rsidR="00986A08" w:rsidRDefault="00131FA7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2F306086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6DF3B890" w14:textId="77777777" w:rsidR="00986A08" w:rsidRDefault="00131FA7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Принять по акту приёма-передачи Объекты недвижимости, являющийся предметом настоящего Договора. </w:t>
      </w:r>
    </w:p>
    <w:p w14:paraId="39FC5BE2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215DB26A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229240A9" w14:textId="77777777" w:rsidR="00986A08" w:rsidRDefault="00131FA7">
      <w:pPr>
        <w:numPr>
          <w:ilvl w:val="0"/>
          <w:numId w:val="15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5FC7570E" w14:textId="77777777" w:rsidR="00986A08" w:rsidRDefault="00986A08">
      <w:pPr>
        <w:spacing w:line="137" w:lineRule="exact"/>
        <w:rPr>
          <w:rFonts w:ascii="Times New Roman" w:hAnsi="Times New Roman"/>
        </w:rPr>
      </w:pPr>
    </w:p>
    <w:p w14:paraId="7D638EBF" w14:textId="77777777" w:rsidR="00986A08" w:rsidRDefault="00131FA7">
      <w:pPr>
        <w:numPr>
          <w:ilvl w:val="2"/>
          <w:numId w:val="16"/>
        </w:numPr>
        <w:tabs>
          <w:tab w:val="left" w:pos="2807"/>
        </w:tabs>
        <w:spacing w:after="120" w:line="181" w:lineRule="exact"/>
        <w:ind w:left="280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Условия передачи Объектов недвижимости </w:t>
      </w:r>
    </w:p>
    <w:p w14:paraId="6F682D58" w14:textId="50683519" w:rsidR="00986A08" w:rsidRDefault="00131FA7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Объектов недвижимости Продавц</w:t>
      </w:r>
      <w:r w:rsidR="00AF1D93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Покупателю осуществляется на основании требований действующего законодательства и условий настоящего Договора. </w:t>
      </w:r>
    </w:p>
    <w:p w14:paraId="0AA081D5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4AA17B68" w14:textId="77777777" w:rsidR="00986A08" w:rsidRDefault="00131FA7">
      <w:pPr>
        <w:numPr>
          <w:ilvl w:val="0"/>
          <w:numId w:val="17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 w:rsidRPr="00DF74F0">
        <w:rPr>
          <w:rFonts w:ascii="Times New Roman" w:hAnsi="Times New Roman"/>
          <w:b/>
          <w:bCs/>
        </w:rPr>
        <w:t>Передача оформляется актом приёма-передачи</w:t>
      </w:r>
      <w:r>
        <w:rPr>
          <w:rFonts w:ascii="Times New Roman" w:hAnsi="Times New Roman"/>
        </w:rPr>
        <w:t xml:space="preserve"> Объектов недвижимости, который подписывается сторонами </w:t>
      </w:r>
      <w:r w:rsidRPr="00DF74F0">
        <w:rPr>
          <w:rFonts w:ascii="Times New Roman" w:hAnsi="Times New Roman"/>
          <w:b/>
          <w:bCs/>
        </w:rPr>
        <w:t>в течение 10 (десяти) рабочих дней с даты оплаты</w:t>
      </w:r>
      <w:r>
        <w:rPr>
          <w:rFonts w:ascii="Times New Roman" w:hAnsi="Times New Roman"/>
        </w:rPr>
        <w:t xml:space="preserve"> Объектов недвижимости. </w:t>
      </w:r>
    </w:p>
    <w:p w14:paraId="30081302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40CDFF7B" w14:textId="77777777" w:rsidR="00986A08" w:rsidRDefault="00131FA7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Красноярской области. 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39CEDDA9" w14:textId="77777777" w:rsidR="00986A08" w:rsidRDefault="00986A08">
      <w:pPr>
        <w:spacing w:line="141" w:lineRule="exact"/>
        <w:rPr>
          <w:rFonts w:ascii="Times New Roman" w:hAnsi="Times New Roman"/>
        </w:rPr>
      </w:pPr>
    </w:p>
    <w:p w14:paraId="501A7D47" w14:textId="77777777" w:rsidR="00986A08" w:rsidRDefault="00131FA7">
      <w:pPr>
        <w:numPr>
          <w:ilvl w:val="3"/>
          <w:numId w:val="17"/>
        </w:numPr>
        <w:tabs>
          <w:tab w:val="left" w:pos="3827"/>
        </w:tabs>
        <w:spacing w:after="120" w:line="183" w:lineRule="exact"/>
        <w:ind w:left="3827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Ответственность Сторон </w:t>
      </w:r>
    </w:p>
    <w:p w14:paraId="2344E150" w14:textId="5384BC66" w:rsidR="00986A08" w:rsidRDefault="00131FA7">
      <w:pPr>
        <w:numPr>
          <w:ilvl w:val="1"/>
          <w:numId w:val="17"/>
        </w:numPr>
        <w:tabs>
          <w:tab w:val="left" w:pos="1140"/>
        </w:tabs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нарушения Покупателем установленных настоящим Договором сроков уплаты денежных средств, Покупатель уплачивает Продав</w:t>
      </w:r>
      <w:r w:rsidR="00AF1D93">
        <w:rPr>
          <w:rFonts w:ascii="Times New Roman" w:hAnsi="Times New Roman"/>
        </w:rPr>
        <w:t>цу</w:t>
      </w:r>
      <w:r>
        <w:rPr>
          <w:rFonts w:ascii="Times New Roman" w:hAnsi="Times New Roman"/>
        </w:rPr>
        <w:t xml:space="preserve">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24848FB5" w14:textId="77777777" w:rsidR="00986A08" w:rsidRDefault="00131FA7">
      <w:pPr>
        <w:spacing w:after="120"/>
        <w:ind w:left="6" w:right="181" w:firstLine="709"/>
        <w:jc w:val="both"/>
        <w:rPr>
          <w:rFonts w:ascii="Times New Roman" w:hAnsi="Times New Roman"/>
        </w:rPr>
      </w:pPr>
      <w:bookmarkStart w:id="1" w:name="page15"/>
      <w:bookmarkEnd w:id="1"/>
      <w:r>
        <w:rPr>
          <w:rFonts w:ascii="Times New Roman" w:hAnsi="Times New Roman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"допустимая просрочка").</w:t>
      </w:r>
    </w:p>
    <w:p w14:paraId="0C89DDD6" w14:textId="77777777" w:rsidR="00986A08" w:rsidRDefault="00986A08">
      <w:pPr>
        <w:spacing w:line="2" w:lineRule="exact"/>
        <w:rPr>
          <w:rFonts w:ascii="Times New Roman" w:hAnsi="Times New Roman"/>
        </w:rPr>
      </w:pPr>
    </w:p>
    <w:p w14:paraId="20100E5F" w14:textId="1DB5217C" w:rsidR="00986A08" w:rsidRDefault="00131FA7">
      <w:pPr>
        <w:spacing w:after="120"/>
        <w:ind w:left="6" w:right="1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</w:t>
      </w:r>
      <w:r w:rsidR="00AF1D93">
        <w:rPr>
          <w:rFonts w:ascii="Times New Roman" w:hAnsi="Times New Roman"/>
        </w:rPr>
        <w:t>ец</w:t>
      </w:r>
      <w:r>
        <w:rPr>
          <w:rFonts w:ascii="Times New Roman" w:hAnsi="Times New Roman"/>
        </w:rPr>
        <w:t xml:space="preserve">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23040BC2" w14:textId="77777777" w:rsidR="00986A08" w:rsidRDefault="00986A08">
      <w:pPr>
        <w:spacing w:line="1" w:lineRule="exact"/>
        <w:rPr>
          <w:rFonts w:ascii="Times New Roman" w:hAnsi="Times New Roman"/>
        </w:rPr>
      </w:pPr>
    </w:p>
    <w:p w14:paraId="6D43E29F" w14:textId="77777777" w:rsidR="00986A08" w:rsidRDefault="00131FA7">
      <w:pPr>
        <w:spacing w:line="252" w:lineRule="auto"/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6059E319" w14:textId="77777777" w:rsidR="00986A08" w:rsidRDefault="00986A08">
      <w:pPr>
        <w:spacing w:line="249" w:lineRule="exact"/>
        <w:rPr>
          <w:rFonts w:ascii="Times New Roman" w:hAnsi="Times New Roman"/>
        </w:rPr>
      </w:pPr>
    </w:p>
    <w:p w14:paraId="736A214D" w14:textId="77777777" w:rsidR="00986A08" w:rsidRDefault="00131FA7">
      <w:pPr>
        <w:numPr>
          <w:ilvl w:val="1"/>
          <w:numId w:val="18"/>
        </w:numPr>
        <w:tabs>
          <w:tab w:val="left" w:pos="3087"/>
        </w:tabs>
        <w:spacing w:after="120" w:line="183" w:lineRule="exact"/>
        <w:ind w:left="3090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Обстоятельства непреодолимой силы </w:t>
      </w:r>
    </w:p>
    <w:p w14:paraId="498C8467" w14:textId="77777777" w:rsidR="00986A08" w:rsidRDefault="00131FA7">
      <w:pPr>
        <w:numPr>
          <w:ilvl w:val="0"/>
          <w:numId w:val="19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</w:t>
      </w:r>
      <w:r>
        <w:rPr>
          <w:rFonts w:ascii="Times New Roman" w:hAnsi="Times New Roman"/>
        </w:rPr>
        <w:lastRenderedPageBreak/>
        <w:t xml:space="preserve">следствием обстоятельств непреодолимой силы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EC03FF5" w14:textId="77777777" w:rsidR="00986A08" w:rsidRDefault="00986A08">
      <w:pPr>
        <w:spacing w:line="9" w:lineRule="exact"/>
        <w:rPr>
          <w:rFonts w:ascii="Times New Roman" w:hAnsi="Times New Roman"/>
        </w:rPr>
      </w:pPr>
    </w:p>
    <w:p w14:paraId="206259FF" w14:textId="77777777" w:rsidR="00986A08" w:rsidRDefault="00131FA7">
      <w:pPr>
        <w:numPr>
          <w:ilvl w:val="0"/>
          <w:numId w:val="19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782343C1" w14:textId="77777777" w:rsidR="00986A08" w:rsidRDefault="00986A08">
      <w:pPr>
        <w:spacing w:line="142" w:lineRule="exact"/>
        <w:rPr>
          <w:rFonts w:ascii="Times New Roman" w:hAnsi="Times New Roman"/>
        </w:rPr>
      </w:pPr>
    </w:p>
    <w:p w14:paraId="7BEB452F" w14:textId="77777777" w:rsidR="00986A08" w:rsidRDefault="00131FA7">
      <w:pPr>
        <w:numPr>
          <w:ilvl w:val="1"/>
          <w:numId w:val="20"/>
        </w:numPr>
        <w:tabs>
          <w:tab w:val="left" w:pos="3567"/>
        </w:tabs>
        <w:spacing w:after="120" w:line="181" w:lineRule="exact"/>
        <w:ind w:left="3566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Урегулирование разногласий </w:t>
      </w:r>
    </w:p>
    <w:p w14:paraId="0BCA28DE" w14:textId="5532D963" w:rsidR="00986A08" w:rsidRDefault="00131FA7">
      <w:pPr>
        <w:numPr>
          <w:ilvl w:val="0"/>
          <w:numId w:val="21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</w:t>
      </w:r>
      <w:r w:rsidR="00EB0AB3" w:rsidRPr="00EB0AB3">
        <w:rPr>
          <w:rFonts w:ascii="Times New Roman" w:hAnsi="Times New Roman"/>
        </w:rPr>
        <w:t>по месту нахождения ответчика</w:t>
      </w:r>
      <w:r>
        <w:rPr>
          <w:rFonts w:ascii="Times New Roman" w:hAnsi="Times New Roman"/>
        </w:rPr>
        <w:t xml:space="preserve"> в соответствии с действующим законодательством Российской Федерации. </w:t>
      </w:r>
    </w:p>
    <w:p w14:paraId="658E8BD0" w14:textId="77777777" w:rsidR="00986A08" w:rsidRDefault="00986A08">
      <w:pPr>
        <w:ind w:left="7" w:right="160"/>
        <w:jc w:val="both"/>
        <w:rPr>
          <w:rFonts w:ascii="Times New Roman" w:hAnsi="Times New Roman"/>
          <w:b/>
          <w:bCs/>
        </w:rPr>
      </w:pPr>
    </w:p>
    <w:p w14:paraId="28968920" w14:textId="77777777" w:rsidR="00986A08" w:rsidRDefault="00986A08">
      <w:pPr>
        <w:spacing w:line="2" w:lineRule="exact"/>
        <w:rPr>
          <w:rFonts w:ascii="Times New Roman" w:hAnsi="Times New Roman"/>
          <w:b/>
          <w:bCs/>
        </w:rPr>
      </w:pPr>
    </w:p>
    <w:p w14:paraId="32174CF2" w14:textId="77777777" w:rsidR="00986A08" w:rsidRDefault="00131FA7">
      <w:pPr>
        <w:numPr>
          <w:ilvl w:val="2"/>
          <w:numId w:val="21"/>
        </w:numPr>
        <w:tabs>
          <w:tab w:val="left" w:pos="4367"/>
        </w:tabs>
        <w:spacing w:after="120" w:line="184" w:lineRule="exact"/>
        <w:ind w:left="4366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Прочие условия </w:t>
      </w:r>
    </w:p>
    <w:p w14:paraId="42EF9BDB" w14:textId="77777777" w:rsidR="00986A08" w:rsidRDefault="00131FA7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7D3B0662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</w:p>
    <w:p w14:paraId="5C70D808" w14:textId="77777777" w:rsidR="00986A08" w:rsidRDefault="00131FA7">
      <w:pPr>
        <w:numPr>
          <w:ilvl w:val="0"/>
          <w:numId w:val="22"/>
        </w:numPr>
        <w:tabs>
          <w:tab w:val="clear" w:pos="720"/>
          <w:tab w:val="left" w:pos="860"/>
        </w:tabs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701CA39D" w14:textId="77777777" w:rsidR="00986A08" w:rsidRDefault="00986A08">
      <w:pPr>
        <w:spacing w:line="1" w:lineRule="exact"/>
        <w:jc w:val="both"/>
        <w:rPr>
          <w:rFonts w:ascii="Times New Roman" w:hAnsi="Times New Roman"/>
        </w:rPr>
      </w:pPr>
    </w:p>
    <w:p w14:paraId="15BDAFC7" w14:textId="77777777" w:rsidR="00986A08" w:rsidRDefault="00131FA7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290D34F2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</w:p>
    <w:p w14:paraId="7AB4DE9C" w14:textId="77777777" w:rsidR="00986A08" w:rsidRDefault="00131FA7">
      <w:pPr>
        <w:numPr>
          <w:ilvl w:val="0"/>
          <w:numId w:val="22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7CCF771" w14:textId="77777777" w:rsidR="00986A08" w:rsidRDefault="00131FA7">
      <w:pPr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bookmarkStart w:id="2" w:name="page17"/>
      <w:bookmarkEnd w:id="2"/>
      <w:r>
        <w:rPr>
          <w:rFonts w:ascii="Times New Roman" w:hAnsi="Times New Roman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5D3D6BC3" w14:textId="77777777" w:rsidR="00986A08" w:rsidRDefault="00986A08">
      <w:pPr>
        <w:spacing w:line="11" w:lineRule="exact"/>
        <w:jc w:val="both"/>
        <w:rPr>
          <w:rFonts w:ascii="Times New Roman" w:hAnsi="Times New Roman"/>
        </w:rPr>
      </w:pPr>
    </w:p>
    <w:p w14:paraId="185BFD25" w14:textId="77777777" w:rsidR="00986A08" w:rsidRDefault="00131FA7">
      <w:pPr>
        <w:numPr>
          <w:ilvl w:val="0"/>
          <w:numId w:val="2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1C0B3E19" w14:textId="77777777" w:rsidR="00986A08" w:rsidRDefault="00986A08">
      <w:pPr>
        <w:spacing w:line="2" w:lineRule="exact"/>
        <w:jc w:val="both"/>
        <w:rPr>
          <w:rFonts w:ascii="Times New Roman" w:hAnsi="Times New Roman"/>
        </w:rPr>
      </w:pPr>
    </w:p>
    <w:p w14:paraId="765A0DC2" w14:textId="573E277F" w:rsidR="00986A08" w:rsidRDefault="00131FA7">
      <w:pPr>
        <w:numPr>
          <w:ilvl w:val="0"/>
          <w:numId w:val="23"/>
        </w:numPr>
        <w:tabs>
          <w:tab w:val="clear" w:pos="720"/>
          <w:tab w:val="left" w:pos="860"/>
        </w:tabs>
        <w:spacing w:line="25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 w:rsidR="00786F1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(</w:t>
      </w:r>
      <w:r w:rsidR="00786F1D">
        <w:rPr>
          <w:rFonts w:ascii="Times New Roman" w:hAnsi="Times New Roman"/>
        </w:rPr>
        <w:t>трех</w:t>
      </w:r>
      <w:r>
        <w:rPr>
          <w:rFonts w:ascii="Times New Roman" w:hAnsi="Times New Roman"/>
        </w:rPr>
        <w:t xml:space="preserve">) подлинных экземплярах, каждый из которых имеет одинаковую юридическую силу, </w:t>
      </w:r>
      <w:r w:rsidR="00786F1D">
        <w:rPr>
          <w:rFonts w:ascii="Times New Roman" w:hAnsi="Times New Roman"/>
        </w:rPr>
        <w:t xml:space="preserve">один </w:t>
      </w:r>
      <w:r>
        <w:rPr>
          <w:rFonts w:ascii="Times New Roman" w:hAnsi="Times New Roman"/>
        </w:rPr>
        <w:t>экземпляр для Продавц</w:t>
      </w:r>
      <w:r w:rsidR="00786F1D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один для Покупателя и один для регистрирующего органа. </w:t>
      </w:r>
    </w:p>
    <w:p w14:paraId="77CED305" w14:textId="77777777" w:rsidR="00986A08" w:rsidRDefault="00986A08">
      <w:pPr>
        <w:spacing w:line="129" w:lineRule="exact"/>
        <w:rPr>
          <w:rFonts w:ascii="Times New Roman" w:hAnsi="Times New Roman"/>
        </w:rPr>
      </w:pPr>
    </w:p>
    <w:p w14:paraId="54825748" w14:textId="77777777" w:rsidR="00986A08" w:rsidRPr="009C1911" w:rsidRDefault="00131FA7">
      <w:pPr>
        <w:pStyle w:val="1"/>
        <w:ind w:right="-30"/>
        <w:jc w:val="center"/>
        <w:rPr>
          <w:rFonts w:hint="eastAsia"/>
          <w:sz w:val="21"/>
          <w:szCs w:val="21"/>
          <w:lang w:val="ru-RU"/>
        </w:rPr>
      </w:pPr>
      <w:bookmarkStart w:id="3" w:name="page19"/>
      <w:bookmarkEnd w:id="3"/>
      <w:r>
        <w:rPr>
          <w:rFonts w:ascii="Times New Roman" w:hAnsi="Times New Roman"/>
          <w:b/>
          <w:sz w:val="21"/>
          <w:szCs w:val="21"/>
          <w:lang w:val="ru-RU"/>
        </w:rPr>
        <w:t>11. Юридические адреса, реквизиты и подписи сторон</w:t>
      </w:r>
    </w:p>
    <w:p w14:paraId="275B57B9" w14:textId="77777777" w:rsidR="00986A08" w:rsidRDefault="00986A08">
      <w:pPr>
        <w:spacing w:line="216" w:lineRule="auto"/>
        <w:ind w:right="-30"/>
        <w:rPr>
          <w:rFonts w:ascii="Times New Roman" w:hAnsi="Times New Roman"/>
          <w:sz w:val="21"/>
          <w:szCs w:val="21"/>
        </w:rPr>
      </w:pPr>
    </w:p>
    <w:tbl>
      <w:tblPr>
        <w:tblW w:w="9468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86A08" w14:paraId="4AE3D585" w14:textId="77777777">
        <w:tc>
          <w:tcPr>
            <w:tcW w:w="4608" w:type="dxa"/>
          </w:tcPr>
          <w:p w14:paraId="764123A1" w14:textId="6E48033C" w:rsidR="00986A08" w:rsidRDefault="00131FA7">
            <w:pPr>
              <w:pStyle w:val="af3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Продав</w:t>
            </w:r>
            <w:r w:rsidR="00AF1D93">
              <w:rPr>
                <w:rFonts w:ascii="Times New Roman" w:hAnsi="Times New Roman"/>
                <w:b/>
                <w:sz w:val="21"/>
                <w:szCs w:val="21"/>
              </w:rPr>
              <w:t>ец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14:paraId="3C00C602" w14:textId="77777777" w:rsidR="00986A08" w:rsidRDefault="00986A08">
            <w:pPr>
              <w:pStyle w:val="af3"/>
              <w:spacing w:line="216" w:lineRule="auto"/>
              <w:ind w:right="-3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859" w:type="dxa"/>
          </w:tcPr>
          <w:p w14:paraId="04B91193" w14:textId="77777777" w:rsidR="00986A08" w:rsidRDefault="00131FA7">
            <w:pPr>
              <w:pStyle w:val="af3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Покупатель:</w:t>
            </w:r>
          </w:p>
        </w:tc>
      </w:tr>
    </w:tbl>
    <w:p w14:paraId="21833419" w14:textId="77777777" w:rsidR="00986A08" w:rsidRDefault="00986A08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41694A7" w14:textId="77777777" w:rsidR="00D46150" w:rsidRDefault="00D46150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78EB933C" w14:textId="77777777" w:rsidR="00B52E42" w:rsidRDefault="00B52E42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3FF65A44" w14:textId="77777777" w:rsidR="00B52E42" w:rsidRDefault="00B52E42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1CE39D3F" w14:textId="77777777" w:rsidR="00B52E42" w:rsidRDefault="00B52E42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5E569B76" w14:textId="68F1BCC4" w:rsidR="00986A08" w:rsidRDefault="00131FA7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АКТ ПРИЕМА-ПЕРЕДАЧИ ОБЪЕКТОВ НЕДВИЖИМОСТИ</w:t>
      </w:r>
    </w:p>
    <w:p w14:paraId="3B96ED70" w14:textId="77777777" w:rsidR="00986A08" w:rsidRDefault="00131FA7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договору купли-продажи недвижимого имущества</w:t>
      </w:r>
    </w:p>
    <w:p w14:paraId="281FA6EC" w14:textId="77777777" w:rsidR="00986A08" w:rsidRDefault="00986A08">
      <w:pPr>
        <w:spacing w:line="1" w:lineRule="exact"/>
        <w:ind w:right="-2"/>
        <w:jc w:val="center"/>
        <w:rPr>
          <w:rFonts w:ascii="Times New Roman" w:hAnsi="Times New Roman"/>
        </w:rPr>
      </w:pPr>
    </w:p>
    <w:p w14:paraId="61537F47" w14:textId="77AA339F" w:rsidR="00986A08" w:rsidRDefault="00131FA7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от «____» ________ 202</w:t>
      </w:r>
      <w:r w:rsidR="00CF053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г.</w:t>
      </w:r>
    </w:p>
    <w:p w14:paraId="5B46B4F0" w14:textId="77777777" w:rsidR="00986A08" w:rsidRDefault="00986A08">
      <w:pPr>
        <w:spacing w:line="299" w:lineRule="exact"/>
        <w:jc w:val="center"/>
        <w:rPr>
          <w:rFonts w:ascii="Times New Roman" w:hAnsi="Times New Roman"/>
        </w:rPr>
      </w:pPr>
    </w:p>
    <w:p w14:paraId="4298357A" w14:textId="15228A74" w:rsidR="00986A08" w:rsidRDefault="00131FA7">
      <w:pPr>
        <w:tabs>
          <w:tab w:val="left" w:pos="6967"/>
        </w:tabs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 202</w:t>
      </w:r>
      <w:r w:rsidR="00CF053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г.</w:t>
      </w:r>
    </w:p>
    <w:p w14:paraId="64485E70" w14:textId="77777777" w:rsidR="00986A08" w:rsidRDefault="00986A08">
      <w:pPr>
        <w:spacing w:line="289" w:lineRule="exact"/>
        <w:rPr>
          <w:rFonts w:ascii="Times New Roman" w:hAnsi="Times New Roman"/>
        </w:rPr>
      </w:pPr>
    </w:p>
    <w:p w14:paraId="475BD5B7" w14:textId="77777777" w:rsidR="00986A08" w:rsidRDefault="00986A08">
      <w:pPr>
        <w:ind w:left="20"/>
        <w:rPr>
          <w:rFonts w:ascii="Times New Roman" w:hAnsi="Times New Roman"/>
        </w:rPr>
      </w:pPr>
    </w:p>
    <w:p w14:paraId="4F5DC1EC" w14:textId="3E2C1DC9" w:rsidR="00986A08" w:rsidRDefault="00CF0532">
      <w:pPr>
        <w:spacing w:line="299" w:lineRule="exact"/>
        <w:jc w:val="both"/>
        <w:rPr>
          <w:rFonts w:ascii="Times New Roman" w:hAnsi="Times New Roman"/>
        </w:rPr>
      </w:pPr>
      <w:r w:rsidRPr="008215FA">
        <w:rPr>
          <w:rFonts w:ascii="Times New Roman" w:hAnsi="Times New Roman"/>
          <w:b/>
          <w:bCs/>
        </w:rPr>
        <w:t xml:space="preserve">Индивидуальный предприниматель </w:t>
      </w:r>
      <w:r w:rsidR="00B52E42">
        <w:rPr>
          <w:rFonts w:ascii="Times New Roman" w:hAnsi="Times New Roman"/>
          <w:b/>
          <w:bCs/>
        </w:rPr>
        <w:t>_______________________ (</w:t>
      </w:r>
      <w:r w:rsidRPr="008215FA">
        <w:rPr>
          <w:rFonts w:ascii="Times New Roman" w:hAnsi="Times New Roman"/>
          <w:bCs/>
        </w:rPr>
        <w:t>ОГРНИП 306246634700013, ИНН 190200338894</w:t>
      </w:r>
      <w:r w:rsidR="00B52E42">
        <w:rPr>
          <w:rFonts w:ascii="Times New Roman" w:hAnsi="Times New Roman"/>
          <w:bCs/>
        </w:rPr>
        <w:t>)</w:t>
      </w:r>
      <w:r w:rsidRPr="008215FA">
        <w:rPr>
          <w:rFonts w:ascii="Times New Roman" w:hAnsi="Times New Roman"/>
          <w:bCs/>
        </w:rPr>
        <w:t xml:space="preserve">, </w:t>
      </w:r>
      <w:r w:rsidR="00B52E42">
        <w:rPr>
          <w:rFonts w:ascii="Times New Roman" w:hAnsi="Times New Roman"/>
          <w:bCs/>
        </w:rPr>
        <w:t>____________________________________________</w:t>
      </w:r>
      <w:r>
        <w:rPr>
          <w:rFonts w:ascii="Times New Roman" w:hAnsi="Times New Roman"/>
          <w:bCs/>
        </w:rPr>
        <w:t xml:space="preserve">, </w:t>
      </w:r>
      <w:r w:rsidR="00131FA7">
        <w:rPr>
          <w:rFonts w:ascii="Times New Roman" w:hAnsi="Times New Roman"/>
        </w:rPr>
        <w:t>именуемы</w:t>
      </w:r>
      <w:r w:rsidR="00AF1D93">
        <w:rPr>
          <w:rFonts w:ascii="Times New Roman" w:hAnsi="Times New Roman"/>
        </w:rPr>
        <w:t>й</w:t>
      </w:r>
      <w:r w:rsidR="00131FA7">
        <w:rPr>
          <w:rFonts w:ascii="Times New Roman" w:hAnsi="Times New Roman"/>
        </w:rPr>
        <w:t xml:space="preserve"> в дальнейшем «</w:t>
      </w:r>
      <w:r w:rsidR="00131FA7">
        <w:rPr>
          <w:rFonts w:ascii="Times New Roman" w:hAnsi="Times New Roman"/>
          <w:b/>
        </w:rPr>
        <w:t>Продав</w:t>
      </w:r>
      <w:r w:rsidR="00AF1D93">
        <w:rPr>
          <w:rFonts w:ascii="Times New Roman" w:hAnsi="Times New Roman"/>
          <w:b/>
        </w:rPr>
        <w:t>ец</w:t>
      </w:r>
      <w:r w:rsidR="00131FA7">
        <w:rPr>
          <w:rFonts w:ascii="Times New Roman" w:hAnsi="Times New Roman"/>
        </w:rPr>
        <w:t xml:space="preserve">», с одной стороны, </w:t>
      </w:r>
    </w:p>
    <w:p w14:paraId="565BF272" w14:textId="77777777" w:rsidR="00CF0532" w:rsidRDefault="00CF0532">
      <w:pPr>
        <w:spacing w:line="299" w:lineRule="exact"/>
        <w:jc w:val="both"/>
        <w:rPr>
          <w:rFonts w:ascii="Times New Roman" w:hAnsi="Times New Roman"/>
        </w:rPr>
      </w:pPr>
    </w:p>
    <w:p w14:paraId="5AE566DB" w14:textId="23E10912" w:rsidR="00986A08" w:rsidRDefault="00131FA7">
      <w:pPr>
        <w:spacing w:line="29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>
        <w:rPr>
          <w:rFonts w:ascii="Times New Roman" w:hAnsi="Times New Roman"/>
          <w:b/>
          <w:bCs/>
        </w:rPr>
        <w:t xml:space="preserve"> «Стороны»</w:t>
      </w:r>
      <w:r>
        <w:rPr>
          <w:rFonts w:ascii="Times New Roman" w:hAnsi="Times New Roman"/>
        </w:rPr>
        <w:t>, подписали настоящий акт приема-передачи объекта недвижимости по договору купли-продажи недвижимого имущества от «_____» _____ 202</w:t>
      </w:r>
      <w:r w:rsidR="00CF05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о нижеследующем:</w:t>
      </w:r>
    </w:p>
    <w:p w14:paraId="2DA7BD85" w14:textId="77777777" w:rsidR="00986A08" w:rsidRDefault="00986A0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171E689E" w14:textId="44A7AA5E" w:rsidR="00986A08" w:rsidRDefault="00131FA7">
      <w:pPr>
        <w:numPr>
          <w:ilvl w:val="0"/>
          <w:numId w:val="24"/>
        </w:numPr>
        <w:spacing w:line="235" w:lineRule="auto"/>
        <w:ind w:left="7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Договора купли-продажи недвижимого имущества от «____» ________ 202</w:t>
      </w:r>
      <w:r w:rsidR="00CF05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г., Продав</w:t>
      </w:r>
      <w:r w:rsidR="00AF1D93">
        <w:rPr>
          <w:rFonts w:ascii="Times New Roman" w:hAnsi="Times New Roman"/>
        </w:rPr>
        <w:t>ец</w:t>
      </w:r>
      <w:r>
        <w:rPr>
          <w:rFonts w:ascii="Times New Roman" w:hAnsi="Times New Roman"/>
        </w:rPr>
        <w:t xml:space="preserve"> передал, а Покупатель принял следующие Объекты недвижимости (далее – Объект недвижимости):</w:t>
      </w:r>
    </w:p>
    <w:p w14:paraId="4116C0D7" w14:textId="77777777" w:rsidR="007E0FF2" w:rsidRPr="007E0FF2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Помещение, площадью 644,3 кв. м, кадастровый номер: 24:50:0100252:64, наименование: помещение, назначение: нежилое, номер, тип этажа: 1 этаж. Адрес (местоположение): 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зд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87/2; </w:t>
      </w:r>
    </w:p>
    <w:p w14:paraId="75D40F57" w14:textId="4F0D021C" w:rsidR="007E0FF2" w:rsidRPr="00E67C6B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Помещение, площадью 639,9 кв. м, кадастровый номер: 24:50:0100252:65, наименование: помещение, назначение: нежилое, номер, тип этажа: 2 этаж. Адрес (местоположение): 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зд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. 87/4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>;</w:t>
      </w:r>
    </w:p>
    <w:p w14:paraId="635D7D08" w14:textId="561C4467" w:rsidR="007E0FF2" w:rsidRPr="00E67C6B" w:rsidRDefault="00E67C6B" w:rsidP="00E67C6B">
      <w:pPr>
        <w:ind w:firstLine="709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- Помещение, площадью 63</w:t>
      </w:r>
      <w:r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,</w:t>
      </w:r>
      <w:r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кв. м, кадастровый номер: 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24:50:0100252:66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, наименование: помещение, назначение: нежилое, номер, тип этажа: </w:t>
      </w:r>
      <w:r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3</w:t>
      </w:r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этаж. Адрес (местоположение): Российская Федерация, Красноярский край,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. город Красноярск, г. Красноярск, ул. Академика Киренского, </w:t>
      </w:r>
      <w:proofErr w:type="spellStart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зд</w:t>
      </w:r>
      <w:proofErr w:type="spellEnd"/>
      <w:r w:rsidRPr="00202A30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87/</w:t>
      </w:r>
      <w:r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5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149282A3" w14:textId="77777777" w:rsidR="007E0FF2" w:rsidRPr="00E67C6B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- Доля в размере 86170/100000</w:t>
      </w:r>
      <w:r w:rsidRPr="007E0FF2">
        <w:rPr>
          <w:rFonts w:ascii="Times New Roman" w:eastAsia="SimSun;宋体" w:hAnsi="Times New Roman" w:cs="Times New Roman"/>
          <w:bCs/>
          <w:iCs/>
          <w:shd w:val="clear" w:color="auto" w:fill="FFFFFF"/>
          <w:lang w:eastAsia="hi-IN"/>
        </w:rPr>
        <w:t xml:space="preserve">  в праве общедолевой собственности на земельный участок</w:t>
      </w:r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, общей площадью 1 280,0 кв. м с погрешностью 13,0 кв. м, кадастровый номер: 24:50:0100252:38,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не требующих установления санитарно-защитных зон. Адрес (местоположение): 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город Красноярск, г. Красноярск, ул. Академика Киренского, з/у 87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53AA5BD0" w14:textId="77777777" w:rsidR="007E0FF2" w:rsidRPr="007E0FF2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- Здание, площадью 494,7 кв. м , кадастровый номер: 24:50:0100252:50, наименование: здание склада ПВС, назначение:</w:t>
      </w:r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нежилое, вид разрешённого использования: данные отсутствуют, количество этажей, в том числе подземных этажей: 1. Адрес (местоположение): Красноярский край, г. Красноярск, ул. Академика Киренского, д. 87, строен. 2;</w:t>
      </w:r>
    </w:p>
    <w:p w14:paraId="49912808" w14:textId="77777777" w:rsidR="007E0FF2" w:rsidRPr="00E67C6B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- Земельный участок, площадью 547,0 кв. м с погрешностью 8,0 кв. м, кадастровый номер: 24:50:0100252:85, категория земель: земли населенных</w:t>
      </w:r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размещения автомобильных моек и объектов по техническому обслуживанию автомобилей. Адрес (местоположение): 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. город Красноярск, г. Красноярск, ул. Академика Киренского, з/у 87/2</w:t>
      </w:r>
      <w:r w:rsidRPr="00E67C6B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>;</w:t>
      </w:r>
    </w:p>
    <w:p w14:paraId="60B9A334" w14:textId="77777777" w:rsidR="007E0FF2" w:rsidRPr="00E67C6B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bCs/>
          <w:shd w:val="clear" w:color="auto" w:fill="FFFFFF"/>
          <w:lang w:eastAsia="hi-IN"/>
        </w:rPr>
        <w:t xml:space="preserve">- </w:t>
      </w: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Здание, площадью 258,9 кв. м, кадастровый номер: 24:50:0100252:73, наименование: нежилое здание, назначение: нежилое, вид разрешённого использования: данные отсутствуют, количество этажей, в том числе подземных этажей: 1, в том числе подземных 1. Адрес (местоположение): </w:t>
      </w: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lastRenderedPageBreak/>
        <w:t xml:space="preserve">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. город Красноярск, г. Красноярск, ул. Академика Киренского, д. 87 стр. 3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>;</w:t>
      </w:r>
    </w:p>
    <w:p w14:paraId="4CB6FC19" w14:textId="40456E58" w:rsidR="007E0FF2" w:rsidRPr="00E67C6B" w:rsidRDefault="007E0FF2" w:rsidP="007E0FF2">
      <w:pPr>
        <w:pStyle w:val="afd"/>
        <w:spacing w:after="0" w:line="240" w:lineRule="auto"/>
        <w:ind w:left="0" w:firstLine="284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- Земельный участок, площадью 663,0 кв. м с погрешностью 9,0 кв. м, кадастровый номер: 24:50:0100252:32, категория земель: земли населенных пунктов, виды разрешенного использования: размещение автомобильной мойки. Адрес (местоположение): Российская Федерация, Красноярский край, </w:t>
      </w:r>
      <w:proofErr w:type="spellStart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г.о</w:t>
      </w:r>
      <w:proofErr w:type="spellEnd"/>
      <w:r w:rsidRPr="007E0FF2">
        <w:rPr>
          <w:rFonts w:ascii="Times New Roman" w:eastAsia="SimSun;宋体" w:hAnsi="Times New Roman" w:cs="Times New Roman"/>
          <w:shd w:val="clear" w:color="auto" w:fill="FFFFFF"/>
          <w:lang w:eastAsia="hi-IN"/>
        </w:rPr>
        <w:t>. город Красноярск, г. Красноярск, ул. Академика Киренского, з/у 87/3</w:t>
      </w:r>
      <w:r w:rsidRPr="00E67C6B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. </w:t>
      </w:r>
    </w:p>
    <w:p w14:paraId="0447038C" w14:textId="77777777" w:rsidR="00986A08" w:rsidRDefault="00986A08">
      <w:pPr>
        <w:spacing w:line="3" w:lineRule="exact"/>
        <w:ind w:left="7"/>
        <w:jc w:val="both"/>
        <w:rPr>
          <w:rFonts w:ascii="Times New Roman" w:hAnsi="Times New Roman"/>
        </w:rPr>
      </w:pPr>
    </w:p>
    <w:p w14:paraId="335FCC88" w14:textId="77777777" w:rsidR="00986A08" w:rsidRDefault="00986A0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7D36397F" w14:textId="132037C9" w:rsidR="00986A08" w:rsidRDefault="00131FA7">
      <w:pPr>
        <w:ind w:left="7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Покупатель осмотрел Объекты недвижимости и не имеет замечаний и претензий к Продавц</w:t>
      </w:r>
      <w:r w:rsidR="00AF1D9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по состоянию и качеству.</w:t>
      </w:r>
    </w:p>
    <w:p w14:paraId="2448B0E7" w14:textId="77777777" w:rsidR="00986A08" w:rsidRDefault="00986A08">
      <w:pPr>
        <w:ind w:left="7" w:right="20"/>
        <w:jc w:val="both"/>
        <w:rPr>
          <w:rFonts w:ascii="Times New Roman" w:hAnsi="Times New Roman"/>
        </w:rPr>
      </w:pPr>
    </w:p>
    <w:p w14:paraId="13B759D3" w14:textId="77777777" w:rsidR="00986A08" w:rsidRDefault="00986A08">
      <w:pPr>
        <w:spacing w:line="1" w:lineRule="exact"/>
        <w:ind w:left="7"/>
        <w:jc w:val="both"/>
        <w:rPr>
          <w:rFonts w:ascii="Times New Roman" w:hAnsi="Times New Roman"/>
        </w:rPr>
      </w:pPr>
    </w:p>
    <w:p w14:paraId="7BFDA733" w14:textId="315D96C2" w:rsidR="00986A08" w:rsidRDefault="00131FA7">
      <w:pPr>
        <w:pStyle w:val="afd"/>
        <w:spacing w:line="252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Настоящий акт приема - передачи составлен в </w:t>
      </w:r>
      <w:r w:rsidR="00CF05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(</w:t>
      </w:r>
      <w:r w:rsidR="00CF0532">
        <w:rPr>
          <w:rFonts w:ascii="Times New Roman" w:hAnsi="Times New Roman"/>
          <w:sz w:val="24"/>
          <w:szCs w:val="24"/>
        </w:rPr>
        <w:t>трех)</w:t>
      </w:r>
      <w:r>
        <w:rPr>
          <w:rFonts w:ascii="Times New Roman" w:hAnsi="Times New Roman"/>
          <w:sz w:val="24"/>
          <w:szCs w:val="24"/>
        </w:rPr>
        <w:t xml:space="preserve"> подлинных экземплярах, каждый из которых имеет одинаковую юридическую силу, </w:t>
      </w:r>
      <w:r w:rsidR="00CF0532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экземпляр для Продавц</w:t>
      </w:r>
      <w:r w:rsidR="00CF05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один для Покупателя и один для регистрирующего органа.</w:t>
      </w:r>
    </w:p>
    <w:p w14:paraId="4D044E88" w14:textId="77777777" w:rsidR="00986A08" w:rsidRDefault="00986A08">
      <w:pPr>
        <w:spacing w:line="252" w:lineRule="auto"/>
        <w:ind w:right="20"/>
        <w:jc w:val="both"/>
        <w:rPr>
          <w:rFonts w:ascii="Times New Roman" w:hAnsi="Times New Roman"/>
        </w:rPr>
      </w:pPr>
    </w:p>
    <w:tbl>
      <w:tblPr>
        <w:tblW w:w="963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986A08" w14:paraId="1A7F5E22" w14:textId="77777777">
        <w:tc>
          <w:tcPr>
            <w:tcW w:w="4837" w:type="dxa"/>
          </w:tcPr>
          <w:p w14:paraId="39458CC0" w14:textId="0EE3124C" w:rsidR="00986A08" w:rsidRDefault="00131FA7">
            <w:pPr>
              <w:ind w:left="184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>Продав</w:t>
            </w:r>
            <w:r w:rsidR="00AF1D93"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>ец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>:</w:t>
            </w:r>
          </w:p>
          <w:p w14:paraId="3C357752" w14:textId="77777777" w:rsidR="00986A08" w:rsidRDefault="00986A0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6A2F48E6" w14:textId="77777777" w:rsidR="00986A08" w:rsidRDefault="00986A0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  <w:tc>
          <w:tcPr>
            <w:tcW w:w="4799" w:type="dxa"/>
          </w:tcPr>
          <w:p w14:paraId="330C7DAA" w14:textId="77777777" w:rsidR="00986A08" w:rsidRDefault="00131FA7">
            <w:pPr>
              <w:ind w:left="1380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ru-RU" w:bidi="ar-SA"/>
              </w:rPr>
              <w:t xml:space="preserve">       Покупатель:</w:t>
            </w:r>
          </w:p>
          <w:p w14:paraId="013DC1FF" w14:textId="77777777" w:rsidR="00986A08" w:rsidRDefault="00986A08">
            <w:pPr>
              <w:spacing w:line="98" w:lineRule="exact"/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  <w:p w14:paraId="394801F1" w14:textId="77777777" w:rsidR="00986A08" w:rsidRDefault="00986A08">
            <w:pPr>
              <w:rPr>
                <w:rFonts w:ascii="Times New Roman" w:eastAsia="Times New Roman" w:hAnsi="Times New Roman"/>
                <w:kern w:val="0"/>
                <w:lang w:eastAsia="ru-RU" w:bidi="ar-SA"/>
              </w:rPr>
            </w:pPr>
          </w:p>
        </w:tc>
      </w:tr>
    </w:tbl>
    <w:p w14:paraId="234B0CA7" w14:textId="77777777" w:rsidR="00986A08" w:rsidRDefault="00986A08">
      <w:pPr>
        <w:spacing w:line="252" w:lineRule="auto"/>
        <w:ind w:right="20"/>
        <w:jc w:val="both"/>
        <w:rPr>
          <w:rFonts w:ascii="Times New Roman" w:hAnsi="Times New Roman"/>
        </w:rPr>
      </w:pPr>
    </w:p>
    <w:sectPr w:rsidR="00986A08">
      <w:footerReference w:type="default" r:id="rId8"/>
      <w:pgSz w:w="11906" w:h="16838"/>
      <w:pgMar w:top="609" w:right="1134" w:bottom="1089" w:left="1134" w:header="0" w:footer="74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6694" w14:textId="77777777" w:rsidR="00131FA7" w:rsidRDefault="00131FA7">
      <w:pPr>
        <w:rPr>
          <w:rFonts w:hint="eastAsia"/>
        </w:rPr>
      </w:pPr>
      <w:r>
        <w:separator/>
      </w:r>
    </w:p>
  </w:endnote>
  <w:endnote w:type="continuationSeparator" w:id="0">
    <w:p w14:paraId="360171E5" w14:textId="77777777" w:rsidR="00131FA7" w:rsidRDefault="00131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D7EC" w14:textId="77777777" w:rsidR="00986A08" w:rsidRDefault="00131FA7">
    <w:pPr>
      <w:pStyle w:val="aff0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36E0" w14:textId="77777777" w:rsidR="00131FA7" w:rsidRDefault="00131FA7">
      <w:pPr>
        <w:rPr>
          <w:rFonts w:hint="eastAsia"/>
        </w:rPr>
      </w:pPr>
      <w:r>
        <w:separator/>
      </w:r>
    </w:p>
  </w:footnote>
  <w:footnote w:type="continuationSeparator" w:id="0">
    <w:p w14:paraId="34CC7D1E" w14:textId="77777777" w:rsidR="00131FA7" w:rsidRDefault="00131F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1D5"/>
    <w:multiLevelType w:val="multilevel"/>
    <w:tmpl w:val="B20278AE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C3542"/>
    <w:multiLevelType w:val="multilevel"/>
    <w:tmpl w:val="E68C155E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44666B"/>
    <w:multiLevelType w:val="multilevel"/>
    <w:tmpl w:val="D67A9F04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EC57C6"/>
    <w:multiLevelType w:val="multilevel"/>
    <w:tmpl w:val="0BC24F88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6E515A6"/>
    <w:multiLevelType w:val="multilevel"/>
    <w:tmpl w:val="53FC3C9A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3F4486"/>
    <w:multiLevelType w:val="multilevel"/>
    <w:tmpl w:val="2C8C54F8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19AD2C81"/>
    <w:multiLevelType w:val="multilevel"/>
    <w:tmpl w:val="180E494A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A747E3"/>
    <w:multiLevelType w:val="multilevel"/>
    <w:tmpl w:val="43860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27C37A3"/>
    <w:multiLevelType w:val="multilevel"/>
    <w:tmpl w:val="50CAAB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3FA5438"/>
    <w:multiLevelType w:val="multilevel"/>
    <w:tmpl w:val="73F038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8778C6"/>
    <w:multiLevelType w:val="multilevel"/>
    <w:tmpl w:val="17581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BDC3F9E"/>
    <w:multiLevelType w:val="multilevel"/>
    <w:tmpl w:val="9B6CFAE2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2D497856"/>
    <w:multiLevelType w:val="multilevel"/>
    <w:tmpl w:val="7D8860D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B737688"/>
    <w:multiLevelType w:val="multilevel"/>
    <w:tmpl w:val="33440F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E1441E0"/>
    <w:multiLevelType w:val="multilevel"/>
    <w:tmpl w:val="E708D5E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41506B35"/>
    <w:multiLevelType w:val="multilevel"/>
    <w:tmpl w:val="6330844E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1662D9A"/>
    <w:multiLevelType w:val="multilevel"/>
    <w:tmpl w:val="61BCC2CA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7" w15:restartNumberingAfterBreak="0">
    <w:nsid w:val="419B0F46"/>
    <w:multiLevelType w:val="multilevel"/>
    <w:tmpl w:val="3E58151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8" w15:restartNumberingAfterBreak="0">
    <w:nsid w:val="41F06688"/>
    <w:multiLevelType w:val="multilevel"/>
    <w:tmpl w:val="536015D2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27A0032"/>
    <w:multiLevelType w:val="multilevel"/>
    <w:tmpl w:val="708E518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9AE603C"/>
    <w:multiLevelType w:val="multilevel"/>
    <w:tmpl w:val="744CF0C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ABA022F"/>
    <w:multiLevelType w:val="multilevel"/>
    <w:tmpl w:val="DBFE2ABA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4F6053A2"/>
    <w:multiLevelType w:val="multilevel"/>
    <w:tmpl w:val="8FDC7BD6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05F21C8"/>
    <w:multiLevelType w:val="multilevel"/>
    <w:tmpl w:val="636A2DD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4" w15:restartNumberingAfterBreak="0">
    <w:nsid w:val="5545734E"/>
    <w:multiLevelType w:val="multilevel"/>
    <w:tmpl w:val="77F6BB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D6647F"/>
    <w:multiLevelType w:val="multilevel"/>
    <w:tmpl w:val="3488A2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AF55879"/>
    <w:multiLevelType w:val="multilevel"/>
    <w:tmpl w:val="A52C1766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BC16FD0"/>
    <w:multiLevelType w:val="multilevel"/>
    <w:tmpl w:val="A812250C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C080A4E"/>
    <w:multiLevelType w:val="multilevel"/>
    <w:tmpl w:val="04EC4C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440235">
    <w:abstractNumId w:val="20"/>
  </w:num>
  <w:num w:numId="2" w16cid:durableId="248782918">
    <w:abstractNumId w:val="23"/>
  </w:num>
  <w:num w:numId="3" w16cid:durableId="807942944">
    <w:abstractNumId w:val="10"/>
  </w:num>
  <w:num w:numId="4" w16cid:durableId="2071148248">
    <w:abstractNumId w:val="18"/>
  </w:num>
  <w:num w:numId="5" w16cid:durableId="308287601">
    <w:abstractNumId w:val="15"/>
  </w:num>
  <w:num w:numId="6" w16cid:durableId="601425710">
    <w:abstractNumId w:val="9"/>
  </w:num>
  <w:num w:numId="7" w16cid:durableId="2034648582">
    <w:abstractNumId w:val="14"/>
  </w:num>
  <w:num w:numId="8" w16cid:durableId="1087113195">
    <w:abstractNumId w:val="22"/>
  </w:num>
  <w:num w:numId="9" w16cid:durableId="1453284636">
    <w:abstractNumId w:val="8"/>
  </w:num>
  <w:num w:numId="10" w16cid:durableId="1170025866">
    <w:abstractNumId w:val="1"/>
  </w:num>
  <w:num w:numId="11" w16cid:durableId="2069255534">
    <w:abstractNumId w:val="17"/>
  </w:num>
  <w:num w:numId="12" w16cid:durableId="1564415785">
    <w:abstractNumId w:val="24"/>
  </w:num>
  <w:num w:numId="13" w16cid:durableId="1906262009">
    <w:abstractNumId w:val="12"/>
  </w:num>
  <w:num w:numId="14" w16cid:durableId="1414669252">
    <w:abstractNumId w:val="6"/>
  </w:num>
  <w:num w:numId="15" w16cid:durableId="1176382202">
    <w:abstractNumId w:val="27"/>
  </w:num>
  <w:num w:numId="16" w16cid:durableId="762842153">
    <w:abstractNumId w:val="25"/>
  </w:num>
  <w:num w:numId="17" w16cid:durableId="258029260">
    <w:abstractNumId w:val="4"/>
  </w:num>
  <w:num w:numId="18" w16cid:durableId="533423897">
    <w:abstractNumId w:val="28"/>
  </w:num>
  <w:num w:numId="19" w16cid:durableId="1715735631">
    <w:abstractNumId w:val="0"/>
  </w:num>
  <w:num w:numId="20" w16cid:durableId="1689942319">
    <w:abstractNumId w:val="13"/>
  </w:num>
  <w:num w:numId="21" w16cid:durableId="1604150535">
    <w:abstractNumId w:val="19"/>
  </w:num>
  <w:num w:numId="22" w16cid:durableId="1894071840">
    <w:abstractNumId w:val="2"/>
  </w:num>
  <w:num w:numId="23" w16cid:durableId="1241209028">
    <w:abstractNumId w:val="26"/>
  </w:num>
  <w:num w:numId="24" w16cid:durableId="1190872434">
    <w:abstractNumId w:val="16"/>
  </w:num>
  <w:num w:numId="25" w16cid:durableId="315383476">
    <w:abstractNumId w:val="11"/>
  </w:num>
  <w:num w:numId="26" w16cid:durableId="1804077998">
    <w:abstractNumId w:val="3"/>
  </w:num>
  <w:num w:numId="27" w16cid:durableId="1234311718">
    <w:abstractNumId w:val="5"/>
  </w:num>
  <w:num w:numId="28" w16cid:durableId="1848865720">
    <w:abstractNumId w:val="21"/>
  </w:num>
  <w:num w:numId="29" w16cid:durableId="1679304898">
    <w:abstractNumId w:val="7"/>
  </w:num>
  <w:num w:numId="30" w16cid:durableId="1862889884">
    <w:abstractNumId w:val="11"/>
    <w:lvlOverride w:ilvl="0">
      <w:startOverride w:val="1"/>
    </w:lvlOverride>
  </w:num>
  <w:num w:numId="31" w16cid:durableId="2025282292">
    <w:abstractNumId w:val="3"/>
    <w:lvlOverride w:ilvl="0">
      <w:startOverride w:val="2"/>
    </w:lvlOverride>
  </w:num>
  <w:num w:numId="32" w16cid:durableId="87238680">
    <w:abstractNumId w:val="11"/>
  </w:num>
  <w:num w:numId="33" w16cid:durableId="88244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A08"/>
    <w:rsid w:val="00023B47"/>
    <w:rsid w:val="00062E35"/>
    <w:rsid w:val="00131FA7"/>
    <w:rsid w:val="001819A6"/>
    <w:rsid w:val="001F6E3E"/>
    <w:rsid w:val="00202A30"/>
    <w:rsid w:val="002F66FC"/>
    <w:rsid w:val="0030569D"/>
    <w:rsid w:val="00343E01"/>
    <w:rsid w:val="003E09B7"/>
    <w:rsid w:val="003F6074"/>
    <w:rsid w:val="00786F1D"/>
    <w:rsid w:val="00794B30"/>
    <w:rsid w:val="007E0FF2"/>
    <w:rsid w:val="008215FA"/>
    <w:rsid w:val="00837B56"/>
    <w:rsid w:val="00986A08"/>
    <w:rsid w:val="009C1911"/>
    <w:rsid w:val="00AF1D93"/>
    <w:rsid w:val="00B52E42"/>
    <w:rsid w:val="00B7620C"/>
    <w:rsid w:val="00BF002A"/>
    <w:rsid w:val="00C0132B"/>
    <w:rsid w:val="00CE6575"/>
    <w:rsid w:val="00CF0532"/>
    <w:rsid w:val="00D46150"/>
    <w:rsid w:val="00D6386C"/>
    <w:rsid w:val="00DD02DF"/>
    <w:rsid w:val="00DF74F0"/>
    <w:rsid w:val="00E67C6B"/>
    <w:rsid w:val="00EB0AB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BD73"/>
  <w15:docId w15:val="{3BE68188-C239-4323-812D-D84796F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color w:val="000000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outlineLvl w:val="3"/>
    </w:pPr>
    <w:rPr>
      <w:rFonts w:eastAsia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3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5">
    <w:name w:val="annotation reference"/>
    <w:qFormat/>
    <w:rPr>
      <w:rFonts w:cs="Times New Roman"/>
      <w:sz w:val="16"/>
      <w:szCs w:val="16"/>
    </w:rPr>
  </w:style>
  <w:style w:type="character" w:customStyle="1" w:styleId="a6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7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i/>
      <w:kern w:val="2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styleId="aa">
    <w:name w:val="page number"/>
    <w:qFormat/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Hyperlink"/>
    <w:basedOn w:val="a0"/>
    <w:qFormat/>
    <w:rPr>
      <w:color w:val="0563C1"/>
      <w:u w:val="single"/>
    </w:rPr>
  </w:style>
  <w:style w:type="character" w:styleId="ae">
    <w:name w:val="line number"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character" w:styleId="af">
    <w:name w:val="FollowedHyperlink"/>
    <w:rPr>
      <w:color w:val="800000"/>
      <w:u w:val="single"/>
    </w:rPr>
  </w:style>
  <w:style w:type="character" w:styleId="af0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1">
    <w:name w:val="Strong"/>
    <w:basedOn w:val="a0"/>
    <w:qFormat/>
    <w:rPr>
      <w:rFonts w:cs="Times New Roman"/>
      <w:b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7">
    <w:name w:val="Body Text Indent"/>
    <w:basedOn w:val="a"/>
    <w:pPr>
      <w:ind w:right="-57" w:firstLine="720"/>
      <w:jc w:val="both"/>
    </w:pPr>
    <w:rPr>
      <w:rFonts w:ascii="Arial" w:eastAsia="Arial" w:hAnsi="Arial" w:cs="Arial"/>
    </w:rPr>
  </w:style>
  <w:style w:type="paragraph" w:customStyle="1" w:styleId="11">
    <w:name w:val="Обычный1"/>
    <w:qFormat/>
    <w:pPr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val="en-GB" w:bidi="ar-SA"/>
    </w:rPr>
  </w:style>
  <w:style w:type="paragraph" w:customStyle="1" w:styleId="af8">
    <w:name w:val="абзац"/>
    <w:basedOn w:val="a"/>
    <w:qFormat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">
    <w:name w:val="List Bullet 3"/>
    <w:basedOn w:val="a"/>
    <w:qFormat/>
    <w:pPr>
      <w:ind w:left="566" w:hanging="283"/>
    </w:pPr>
  </w:style>
  <w:style w:type="paragraph" w:styleId="af9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fa">
    <w:name w:val="Revision"/>
    <w:qFormat/>
    <w:pPr>
      <w:textAlignment w:val="baseline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annotation text"/>
    <w:basedOn w:val="a"/>
    <w:qFormat/>
    <w:rPr>
      <w:sz w:val="20"/>
      <w:szCs w:val="20"/>
    </w:rPr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0">
    <w:name w:val="footer"/>
    <w:basedOn w:val="a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f1">
    <w:name w:val="footnote text"/>
    <w:basedOn w:val="a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BodyText22">
    <w:name w:val="Body Text 22"/>
    <w:basedOn w:val="a"/>
    <w:qFormat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31">
    <w:name w:val="Основной текст 31"/>
    <w:basedOn w:val="a"/>
    <w:qFormat/>
    <w:pPr>
      <w:widowControl/>
      <w:jc w:val="center"/>
      <w:textAlignment w:val="auto"/>
    </w:pPr>
    <w:rPr>
      <w:rFonts w:ascii="Arial" w:eastAsia="Times New Roman" w:hAnsi="Arial" w:cs="Arial"/>
      <w:kern w:val="0"/>
      <w:szCs w:val="22"/>
      <w:lang w:eastAsia="ar-SA" w:bidi="ar-SA"/>
    </w:rPr>
  </w:style>
  <w:style w:type="paragraph" w:styleId="aff4">
    <w:name w:val="Normal (Web)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321622"/>
    <w:pPr>
      <w:suppressAutoHyphens w:val="0"/>
    </w:pPr>
    <w:rPr>
      <w:rFonts w:ascii="Times New Roman" w:hAnsi="Times New Roman" w:cs="Times New Roman"/>
      <w:color w:val="000000"/>
      <w:kern w:val="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357F-BA0A-4EC5-A740-FC2C78C7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6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Наталия Александровна Филатенкова</dc:creator>
  <dc:description/>
  <cp:lastModifiedBy>Moscow Rad</cp:lastModifiedBy>
  <cp:revision>77</cp:revision>
  <cp:lastPrinted>2024-06-04T17:04:00Z</cp:lastPrinted>
  <dcterms:created xsi:type="dcterms:W3CDTF">2024-04-12T06:31:00Z</dcterms:created>
  <dcterms:modified xsi:type="dcterms:W3CDTF">2026-07-20T08:59:00Z</dcterms:modified>
  <dc:language>ru-RU</dc:language>
</cp:coreProperties>
</file>