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789" w:rsidRDefault="00B80789">
      <w:pPr>
        <w:pStyle w:val="a9"/>
        <w:widowControl w:val="0"/>
        <w:spacing w:line="240" w:lineRule="auto"/>
        <w:rPr>
          <w:rFonts w:ascii="Times New Roman" w:hAnsi="Times New Roman" w:cs="Times New Roman"/>
          <w:sz w:val="21"/>
          <w:szCs w:val="21"/>
        </w:rPr>
      </w:pPr>
      <w:r>
        <w:rPr>
          <w:rFonts w:ascii="Times New Roman" w:hAnsi="Times New Roman" w:cs="Times New Roman"/>
          <w:sz w:val="21"/>
          <w:szCs w:val="21"/>
        </w:rPr>
        <w:t>ДОГОВОР № ________</w:t>
      </w:r>
    </w:p>
    <w:p w:rsidR="00B80789" w:rsidRDefault="00B80789">
      <w:pPr>
        <w:pStyle w:val="a9"/>
        <w:widowControl w:val="0"/>
        <w:spacing w:line="240" w:lineRule="auto"/>
        <w:rPr>
          <w:rFonts w:ascii="Times New Roman" w:hAnsi="Times New Roman" w:cs="Times New Roman"/>
          <w:sz w:val="21"/>
          <w:szCs w:val="21"/>
        </w:rPr>
      </w:pPr>
      <w:r>
        <w:rPr>
          <w:rFonts w:ascii="Times New Roman" w:hAnsi="Times New Roman" w:cs="Times New Roman"/>
          <w:sz w:val="21"/>
          <w:szCs w:val="21"/>
        </w:rPr>
        <w:t>купли-продажи объекта недвижимого имущества</w:t>
      </w:r>
    </w:p>
    <w:p w:rsidR="00B80789" w:rsidRDefault="00B80789">
      <w:pPr>
        <w:pStyle w:val="a9"/>
        <w:widowControl w:val="0"/>
        <w:spacing w:line="240" w:lineRule="auto"/>
        <w:rPr>
          <w:rFonts w:ascii="Times New Roman" w:hAnsi="Times New Roman" w:cs="Times New Roman"/>
          <w:sz w:val="21"/>
          <w:szCs w:val="21"/>
        </w:rPr>
      </w:pPr>
    </w:p>
    <w:tbl>
      <w:tblPr>
        <w:tblW w:w="0" w:type="auto"/>
        <w:tblInd w:w="108" w:type="dxa"/>
        <w:tblLayout w:type="fixed"/>
        <w:tblLook w:val="0000" w:firstRow="0" w:lastRow="0" w:firstColumn="0" w:lastColumn="0" w:noHBand="0" w:noVBand="0"/>
      </w:tblPr>
      <w:tblGrid>
        <w:gridCol w:w="4678"/>
        <w:gridCol w:w="5528"/>
      </w:tblGrid>
      <w:tr w:rsidR="00B80789">
        <w:tc>
          <w:tcPr>
            <w:tcW w:w="4678" w:type="dxa"/>
            <w:shd w:val="clear" w:color="auto" w:fill="auto"/>
          </w:tcPr>
          <w:p w:rsidR="00B80789" w:rsidRDefault="00B80789">
            <w:pPr>
              <w:widowControl w:val="0"/>
              <w:rPr>
                <w:sz w:val="21"/>
                <w:szCs w:val="21"/>
              </w:rPr>
            </w:pPr>
            <w:r>
              <w:rPr>
                <w:sz w:val="21"/>
                <w:szCs w:val="21"/>
              </w:rPr>
              <w:t>Город Тюмень</w:t>
            </w:r>
          </w:p>
        </w:tc>
        <w:tc>
          <w:tcPr>
            <w:tcW w:w="5528" w:type="dxa"/>
            <w:shd w:val="clear" w:color="auto" w:fill="auto"/>
          </w:tcPr>
          <w:p w:rsidR="00B80789" w:rsidRDefault="003C4A28" w:rsidP="0015242C">
            <w:pPr>
              <w:widowControl w:val="0"/>
              <w:jc w:val="right"/>
            </w:pPr>
            <w:r>
              <w:rPr>
                <w:sz w:val="21"/>
                <w:szCs w:val="21"/>
              </w:rPr>
              <w:t>«____» __________  20</w:t>
            </w:r>
            <w:r w:rsidR="0030254A">
              <w:rPr>
                <w:sz w:val="21"/>
                <w:szCs w:val="21"/>
              </w:rPr>
              <w:t>2</w:t>
            </w:r>
            <w:r w:rsidR="0015242C">
              <w:rPr>
                <w:sz w:val="21"/>
                <w:szCs w:val="21"/>
              </w:rPr>
              <w:t>6</w:t>
            </w:r>
            <w:r w:rsidR="0030254A">
              <w:rPr>
                <w:sz w:val="21"/>
                <w:szCs w:val="21"/>
              </w:rPr>
              <w:t xml:space="preserve"> </w:t>
            </w:r>
            <w:r w:rsidR="00B80789">
              <w:rPr>
                <w:sz w:val="21"/>
                <w:szCs w:val="21"/>
              </w:rPr>
              <w:t>года</w:t>
            </w:r>
          </w:p>
        </w:tc>
      </w:tr>
    </w:tbl>
    <w:p w:rsidR="00B80789" w:rsidRDefault="00B80789">
      <w:pPr>
        <w:ind w:firstLine="539"/>
        <w:jc w:val="both"/>
        <w:rPr>
          <w:sz w:val="21"/>
          <w:szCs w:val="21"/>
          <w:lang w:val="en-US"/>
        </w:rPr>
      </w:pPr>
    </w:p>
    <w:p w:rsidR="00B80789" w:rsidRDefault="009342D0" w:rsidP="008E74EE">
      <w:pPr>
        <w:ind w:firstLine="680"/>
        <w:jc w:val="both"/>
        <w:rPr>
          <w:sz w:val="21"/>
          <w:szCs w:val="21"/>
        </w:rPr>
      </w:pPr>
      <w:r w:rsidRPr="009342D0">
        <w:rPr>
          <w:b/>
          <w:bCs/>
          <w:sz w:val="21"/>
          <w:szCs w:val="21"/>
        </w:rPr>
        <w:t xml:space="preserve">Гулиева </w:t>
      </w:r>
      <w:proofErr w:type="spellStart"/>
      <w:r w:rsidRPr="009342D0">
        <w:rPr>
          <w:b/>
          <w:bCs/>
          <w:sz w:val="21"/>
          <w:szCs w:val="21"/>
        </w:rPr>
        <w:t>Илхама</w:t>
      </w:r>
      <w:proofErr w:type="spellEnd"/>
      <w:r w:rsidRPr="009342D0">
        <w:rPr>
          <w:b/>
          <w:bCs/>
          <w:sz w:val="21"/>
          <w:szCs w:val="21"/>
        </w:rPr>
        <w:t xml:space="preserve"> </w:t>
      </w:r>
      <w:proofErr w:type="spellStart"/>
      <w:r w:rsidRPr="009342D0">
        <w:rPr>
          <w:b/>
          <w:bCs/>
          <w:sz w:val="21"/>
          <w:szCs w:val="21"/>
        </w:rPr>
        <w:t>Зохраб</w:t>
      </w:r>
      <w:proofErr w:type="spellEnd"/>
      <w:r w:rsidRPr="009342D0">
        <w:rPr>
          <w:b/>
          <w:bCs/>
          <w:sz w:val="21"/>
          <w:szCs w:val="21"/>
        </w:rPr>
        <w:t xml:space="preserve"> </w:t>
      </w:r>
      <w:proofErr w:type="spellStart"/>
      <w:r w:rsidRPr="009342D0">
        <w:rPr>
          <w:b/>
          <w:bCs/>
          <w:sz w:val="21"/>
          <w:szCs w:val="21"/>
        </w:rPr>
        <w:t>кызы</w:t>
      </w:r>
      <w:proofErr w:type="spellEnd"/>
      <w:r w:rsidR="006F764A" w:rsidRPr="006F764A">
        <w:rPr>
          <w:b/>
          <w:bCs/>
          <w:sz w:val="21"/>
          <w:szCs w:val="21"/>
        </w:rPr>
        <w:t xml:space="preserve">, </w:t>
      </w:r>
      <w:r w:rsidR="006F764A" w:rsidRPr="006F764A">
        <w:rPr>
          <w:bCs/>
          <w:sz w:val="21"/>
          <w:szCs w:val="21"/>
        </w:rPr>
        <w:t xml:space="preserve">в дальнейшем именуемый «Продавец», в лице финансового управляющего Зворыгина Петра Анатольевича, действующего на основании Решением Арбитражного суда </w:t>
      </w:r>
      <w:r>
        <w:rPr>
          <w:bCs/>
          <w:sz w:val="21"/>
          <w:szCs w:val="21"/>
        </w:rPr>
        <w:t>Тюменской</w:t>
      </w:r>
      <w:r w:rsidR="006F764A" w:rsidRPr="006F764A">
        <w:rPr>
          <w:bCs/>
          <w:sz w:val="21"/>
          <w:szCs w:val="21"/>
        </w:rPr>
        <w:t xml:space="preserve"> области от </w:t>
      </w:r>
      <w:r>
        <w:rPr>
          <w:bCs/>
          <w:sz w:val="21"/>
          <w:szCs w:val="21"/>
        </w:rPr>
        <w:t>24</w:t>
      </w:r>
      <w:r w:rsidR="006F764A" w:rsidRPr="006F764A">
        <w:rPr>
          <w:bCs/>
          <w:sz w:val="21"/>
          <w:szCs w:val="21"/>
        </w:rPr>
        <w:t>.07.202</w:t>
      </w:r>
      <w:r>
        <w:rPr>
          <w:bCs/>
          <w:sz w:val="21"/>
          <w:szCs w:val="21"/>
        </w:rPr>
        <w:t>5</w:t>
      </w:r>
      <w:r w:rsidR="006F764A" w:rsidRPr="006F764A">
        <w:rPr>
          <w:bCs/>
          <w:sz w:val="21"/>
          <w:szCs w:val="21"/>
        </w:rPr>
        <w:t xml:space="preserve"> г. по делу № </w:t>
      </w:r>
      <w:r w:rsidRPr="009342D0">
        <w:rPr>
          <w:bCs/>
          <w:sz w:val="21"/>
          <w:szCs w:val="21"/>
        </w:rPr>
        <w:t>А70-25869/2024</w:t>
      </w:r>
      <w:r w:rsidR="00B80789">
        <w:rPr>
          <w:sz w:val="21"/>
          <w:szCs w:val="21"/>
        </w:rPr>
        <w:t xml:space="preserve">, с одной стороны, и   </w:t>
      </w:r>
    </w:p>
    <w:p w:rsidR="00B80789" w:rsidRDefault="00B80789" w:rsidP="008E74EE">
      <w:pPr>
        <w:ind w:firstLine="680"/>
        <w:jc w:val="both"/>
        <w:rPr>
          <w:sz w:val="21"/>
          <w:szCs w:val="21"/>
        </w:rPr>
      </w:pPr>
      <w:r>
        <w:rPr>
          <w:sz w:val="21"/>
          <w:szCs w:val="21"/>
        </w:rPr>
        <w:t xml:space="preserve"> </w:t>
      </w:r>
      <w:r w:rsidR="007E47DA">
        <w:rPr>
          <w:sz w:val="21"/>
          <w:szCs w:val="21"/>
        </w:rPr>
        <w:t>________</w:t>
      </w:r>
      <w:r>
        <w:rPr>
          <w:color w:val="000000"/>
          <w:sz w:val="21"/>
          <w:szCs w:val="21"/>
        </w:rPr>
        <w:t>_______________________________________________________</w:t>
      </w:r>
      <w:r>
        <w:rPr>
          <w:sz w:val="21"/>
          <w:szCs w:val="21"/>
        </w:rPr>
        <w:t>, именуемое в дальнейшем «Покупатель» в лице__________________________________________________________________,  действующей на основании доверенности Устава</w:t>
      </w:r>
      <w:r>
        <w:rPr>
          <w:color w:val="000000"/>
          <w:spacing w:val="2"/>
          <w:sz w:val="21"/>
          <w:szCs w:val="21"/>
        </w:rPr>
        <w:t xml:space="preserve">, </w:t>
      </w:r>
      <w:r>
        <w:rPr>
          <w:color w:val="000000"/>
          <w:sz w:val="21"/>
          <w:szCs w:val="21"/>
        </w:rPr>
        <w:t xml:space="preserve"> с другой стороны, далее совместно именуемые -  «Стороны», </w:t>
      </w:r>
      <w:r>
        <w:rPr>
          <w:spacing w:val="-5"/>
          <w:sz w:val="21"/>
          <w:szCs w:val="21"/>
        </w:rPr>
        <w:t>а по отдельности и совместно именуемые соответственно «Сторона», «Стороны», заключили настоящий Договор о нижеследующем.</w:t>
      </w:r>
    </w:p>
    <w:p w:rsidR="00B80789" w:rsidRDefault="00B80789">
      <w:pPr>
        <w:pStyle w:val="ConsNormal"/>
        <w:ind w:firstLine="0"/>
        <w:jc w:val="center"/>
        <w:rPr>
          <w:sz w:val="21"/>
          <w:szCs w:val="21"/>
        </w:rPr>
      </w:pPr>
    </w:p>
    <w:p w:rsidR="00B80789" w:rsidRDefault="00B80789">
      <w:pPr>
        <w:pStyle w:val="ConsNormal"/>
        <w:ind w:firstLine="0"/>
        <w:jc w:val="center"/>
        <w:rPr>
          <w:b/>
          <w:sz w:val="21"/>
          <w:szCs w:val="21"/>
        </w:rPr>
      </w:pPr>
      <w:r>
        <w:rPr>
          <w:b/>
          <w:sz w:val="21"/>
          <w:szCs w:val="21"/>
        </w:rPr>
        <w:t>1. ПРЕДМЕТ ДОГОВОРА</w:t>
      </w:r>
    </w:p>
    <w:p w:rsidR="00CE7525" w:rsidRDefault="00CE7525">
      <w:pPr>
        <w:pStyle w:val="ConsNormal"/>
        <w:ind w:firstLine="0"/>
        <w:jc w:val="center"/>
        <w:rPr>
          <w:sz w:val="21"/>
          <w:szCs w:val="21"/>
        </w:rPr>
      </w:pPr>
    </w:p>
    <w:p w:rsidR="00F34039" w:rsidRDefault="00B80789" w:rsidP="00817F09">
      <w:pPr>
        <w:ind w:firstLine="680"/>
        <w:jc w:val="both"/>
        <w:rPr>
          <w:sz w:val="21"/>
          <w:szCs w:val="21"/>
        </w:rPr>
      </w:pPr>
      <w:r>
        <w:rPr>
          <w:sz w:val="21"/>
          <w:szCs w:val="21"/>
        </w:rPr>
        <w:t xml:space="preserve">1.1. Продавец продал, а Покупатель купил в собственность </w:t>
      </w:r>
      <w:r w:rsidR="00F34039">
        <w:rPr>
          <w:sz w:val="21"/>
          <w:szCs w:val="21"/>
        </w:rPr>
        <w:t>следующи</w:t>
      </w:r>
      <w:r w:rsidR="0015242C">
        <w:rPr>
          <w:sz w:val="21"/>
          <w:szCs w:val="21"/>
        </w:rPr>
        <w:t>й</w:t>
      </w:r>
      <w:r w:rsidR="00F34039">
        <w:rPr>
          <w:sz w:val="21"/>
          <w:szCs w:val="21"/>
        </w:rPr>
        <w:t xml:space="preserve"> </w:t>
      </w:r>
      <w:r>
        <w:rPr>
          <w:sz w:val="21"/>
          <w:szCs w:val="21"/>
        </w:rPr>
        <w:t>объект недвижимого имущества</w:t>
      </w:r>
      <w:r w:rsidR="00F34039">
        <w:rPr>
          <w:sz w:val="21"/>
          <w:szCs w:val="21"/>
        </w:rPr>
        <w:t>:</w:t>
      </w:r>
    </w:p>
    <w:p w:rsidR="00B80789" w:rsidRDefault="007912AE" w:rsidP="0015242C">
      <w:pPr>
        <w:ind w:firstLine="680"/>
        <w:jc w:val="both"/>
        <w:rPr>
          <w:sz w:val="21"/>
          <w:szCs w:val="21"/>
        </w:rPr>
      </w:pPr>
      <w:r w:rsidRPr="007912AE">
        <w:rPr>
          <w:sz w:val="21"/>
          <w:szCs w:val="21"/>
        </w:rPr>
        <w:t xml:space="preserve"> </w:t>
      </w:r>
      <w:r w:rsidR="006F764A" w:rsidRPr="006F764A">
        <w:rPr>
          <w:sz w:val="21"/>
          <w:szCs w:val="21"/>
        </w:rPr>
        <w:t xml:space="preserve">- </w:t>
      </w:r>
      <w:r w:rsidR="009342D0" w:rsidRPr="009342D0">
        <w:rPr>
          <w:sz w:val="21"/>
          <w:szCs w:val="21"/>
        </w:rPr>
        <w:t>Жилое помещение (квартира) по адресу: Тюменская область, город Тюмень, улица Монтажников, дом 34, квартира 217, общей площадью 58,9 кв. м., кадастровый номер: 72:17:1316004:14378</w:t>
      </w:r>
      <w:r w:rsidR="00B80789">
        <w:rPr>
          <w:sz w:val="21"/>
          <w:szCs w:val="21"/>
        </w:rPr>
        <w:t xml:space="preserve"> (далее по тексту «Объект»).</w:t>
      </w:r>
    </w:p>
    <w:p w:rsidR="00D13EEB" w:rsidRDefault="00D13EEB" w:rsidP="00D13EEB">
      <w:pPr>
        <w:ind w:firstLine="680"/>
        <w:jc w:val="both"/>
        <w:rPr>
          <w:sz w:val="21"/>
          <w:szCs w:val="21"/>
        </w:rPr>
      </w:pPr>
      <w:r>
        <w:rPr>
          <w:sz w:val="21"/>
          <w:szCs w:val="21"/>
        </w:rPr>
        <w:t xml:space="preserve">1.2. Объект принадлежат </w:t>
      </w:r>
      <w:r w:rsidR="009342D0" w:rsidRPr="009342D0">
        <w:rPr>
          <w:sz w:val="21"/>
          <w:szCs w:val="21"/>
        </w:rPr>
        <w:t>Гулиев</w:t>
      </w:r>
      <w:r w:rsidR="009342D0">
        <w:rPr>
          <w:sz w:val="21"/>
          <w:szCs w:val="21"/>
        </w:rPr>
        <w:t>ой</w:t>
      </w:r>
      <w:r w:rsidR="009342D0" w:rsidRPr="009342D0">
        <w:rPr>
          <w:sz w:val="21"/>
          <w:szCs w:val="21"/>
        </w:rPr>
        <w:t xml:space="preserve"> </w:t>
      </w:r>
      <w:proofErr w:type="spellStart"/>
      <w:r w:rsidR="009342D0" w:rsidRPr="009342D0">
        <w:rPr>
          <w:sz w:val="21"/>
          <w:szCs w:val="21"/>
        </w:rPr>
        <w:t>Илхам</w:t>
      </w:r>
      <w:r w:rsidR="009342D0">
        <w:rPr>
          <w:sz w:val="21"/>
          <w:szCs w:val="21"/>
        </w:rPr>
        <w:t>е</w:t>
      </w:r>
      <w:proofErr w:type="spellEnd"/>
      <w:r w:rsidR="009342D0" w:rsidRPr="009342D0">
        <w:rPr>
          <w:sz w:val="21"/>
          <w:szCs w:val="21"/>
        </w:rPr>
        <w:t xml:space="preserve"> </w:t>
      </w:r>
      <w:proofErr w:type="spellStart"/>
      <w:r w:rsidR="009342D0" w:rsidRPr="009342D0">
        <w:rPr>
          <w:sz w:val="21"/>
          <w:szCs w:val="21"/>
        </w:rPr>
        <w:t>Зохраб</w:t>
      </w:r>
      <w:proofErr w:type="spellEnd"/>
      <w:r w:rsidR="009342D0" w:rsidRPr="009342D0">
        <w:rPr>
          <w:sz w:val="21"/>
          <w:szCs w:val="21"/>
        </w:rPr>
        <w:t xml:space="preserve"> </w:t>
      </w:r>
      <w:proofErr w:type="spellStart"/>
      <w:r w:rsidR="009342D0" w:rsidRPr="009342D0">
        <w:rPr>
          <w:sz w:val="21"/>
          <w:szCs w:val="21"/>
        </w:rPr>
        <w:t>кызы</w:t>
      </w:r>
      <w:proofErr w:type="spellEnd"/>
      <w:r w:rsidR="009342D0" w:rsidRPr="009342D0">
        <w:rPr>
          <w:sz w:val="21"/>
          <w:szCs w:val="21"/>
        </w:rPr>
        <w:t xml:space="preserve"> </w:t>
      </w:r>
      <w:r>
        <w:rPr>
          <w:sz w:val="21"/>
          <w:szCs w:val="21"/>
        </w:rPr>
        <w:t xml:space="preserve">на праве </w:t>
      </w:r>
      <w:proofErr w:type="gramStart"/>
      <w:r>
        <w:rPr>
          <w:sz w:val="21"/>
          <w:szCs w:val="21"/>
        </w:rPr>
        <w:t>собственности</w:t>
      </w:r>
      <w:proofErr w:type="gramEnd"/>
      <w:r>
        <w:rPr>
          <w:sz w:val="21"/>
          <w:szCs w:val="21"/>
        </w:rPr>
        <w:t xml:space="preserve"> </w:t>
      </w:r>
      <w:r w:rsidR="0015242C">
        <w:rPr>
          <w:sz w:val="21"/>
          <w:szCs w:val="21"/>
        </w:rPr>
        <w:t xml:space="preserve">на основании Выписки из ЕГРП от </w:t>
      </w:r>
      <w:r w:rsidR="009342D0">
        <w:rPr>
          <w:sz w:val="21"/>
          <w:szCs w:val="21"/>
        </w:rPr>
        <w:t>16</w:t>
      </w:r>
      <w:r w:rsidR="0015242C">
        <w:rPr>
          <w:sz w:val="21"/>
          <w:szCs w:val="21"/>
        </w:rPr>
        <w:t>.0</w:t>
      </w:r>
      <w:r w:rsidR="009342D0">
        <w:rPr>
          <w:sz w:val="21"/>
          <w:szCs w:val="21"/>
        </w:rPr>
        <w:t>3</w:t>
      </w:r>
      <w:r w:rsidR="0015242C">
        <w:rPr>
          <w:sz w:val="21"/>
          <w:szCs w:val="21"/>
        </w:rPr>
        <w:t>.2026</w:t>
      </w:r>
      <w:r>
        <w:rPr>
          <w:sz w:val="21"/>
          <w:szCs w:val="21"/>
        </w:rPr>
        <w:t>.</w:t>
      </w:r>
    </w:p>
    <w:p w:rsidR="00D13EEB" w:rsidRPr="00B370CD" w:rsidRDefault="00D13EEB" w:rsidP="0015242C">
      <w:pPr>
        <w:pStyle w:val="af2"/>
        <w:spacing w:before="0" w:after="0"/>
        <w:ind w:firstLine="708"/>
        <w:jc w:val="both"/>
        <w:rPr>
          <w:sz w:val="21"/>
          <w:szCs w:val="21"/>
        </w:rPr>
      </w:pPr>
      <w:r w:rsidRPr="00B370CD">
        <w:rPr>
          <w:sz w:val="21"/>
          <w:szCs w:val="21"/>
        </w:rPr>
        <w:t>1.</w:t>
      </w:r>
      <w:r w:rsidR="0015242C">
        <w:rPr>
          <w:sz w:val="21"/>
          <w:szCs w:val="21"/>
        </w:rPr>
        <w:t xml:space="preserve">3. Продавец сообщает Покупателю, что Объект не заложен, в споре и под арестом не состоит. </w:t>
      </w:r>
    </w:p>
    <w:p w:rsidR="00D13EEB" w:rsidRDefault="00D13EEB" w:rsidP="00D13EEB">
      <w:pPr>
        <w:pStyle w:val="ConsNormal"/>
        <w:ind w:firstLine="0"/>
        <w:rPr>
          <w:b/>
          <w:sz w:val="21"/>
          <w:szCs w:val="21"/>
        </w:rPr>
      </w:pPr>
    </w:p>
    <w:p w:rsidR="00D13EEB" w:rsidRDefault="00D13EEB" w:rsidP="00D13EEB">
      <w:pPr>
        <w:ind w:firstLine="567"/>
        <w:jc w:val="both"/>
        <w:rPr>
          <w:sz w:val="21"/>
          <w:szCs w:val="21"/>
        </w:rPr>
      </w:pPr>
    </w:p>
    <w:p w:rsidR="00B80789" w:rsidRDefault="00B80789">
      <w:pPr>
        <w:pStyle w:val="ConsNormal"/>
        <w:ind w:firstLine="0"/>
        <w:jc w:val="center"/>
        <w:rPr>
          <w:sz w:val="21"/>
          <w:szCs w:val="21"/>
        </w:rPr>
      </w:pPr>
      <w:r>
        <w:rPr>
          <w:b/>
          <w:sz w:val="21"/>
          <w:szCs w:val="21"/>
        </w:rPr>
        <w:t>2. ПРАВА И ОБЯЗАННОСТИ СТОРОН</w:t>
      </w:r>
    </w:p>
    <w:p w:rsidR="00B80789" w:rsidRDefault="00B80789" w:rsidP="008E74EE">
      <w:pPr>
        <w:ind w:firstLine="680"/>
        <w:jc w:val="both"/>
        <w:rPr>
          <w:sz w:val="21"/>
          <w:szCs w:val="21"/>
        </w:rPr>
      </w:pPr>
      <w:r>
        <w:rPr>
          <w:sz w:val="21"/>
          <w:szCs w:val="21"/>
        </w:rPr>
        <w:t>2.1. Продавец обязуется:</w:t>
      </w:r>
    </w:p>
    <w:p w:rsidR="00B80789" w:rsidRDefault="00B80789" w:rsidP="008E74EE">
      <w:pPr>
        <w:ind w:firstLine="680"/>
        <w:jc w:val="both"/>
        <w:rPr>
          <w:sz w:val="21"/>
          <w:szCs w:val="21"/>
        </w:rPr>
      </w:pPr>
      <w:r>
        <w:rPr>
          <w:sz w:val="21"/>
          <w:szCs w:val="21"/>
        </w:rPr>
        <w:t>2.1.1. Принять от Покупателя денежные средства в счет оплаты цены продажи Объект</w:t>
      </w:r>
      <w:r w:rsidR="0015242C">
        <w:rPr>
          <w:sz w:val="21"/>
          <w:szCs w:val="21"/>
        </w:rPr>
        <w:t>а</w:t>
      </w:r>
      <w:r>
        <w:rPr>
          <w:sz w:val="21"/>
          <w:szCs w:val="21"/>
        </w:rPr>
        <w:t xml:space="preserve"> на условиях, установленных Договором;</w:t>
      </w:r>
    </w:p>
    <w:p w:rsidR="00B80789" w:rsidRDefault="00B80789" w:rsidP="008E74EE">
      <w:pPr>
        <w:ind w:firstLine="680"/>
        <w:jc w:val="both"/>
        <w:rPr>
          <w:sz w:val="21"/>
          <w:szCs w:val="21"/>
        </w:rPr>
      </w:pPr>
      <w:r>
        <w:rPr>
          <w:sz w:val="21"/>
          <w:szCs w:val="21"/>
        </w:rPr>
        <w:t xml:space="preserve">2.1.2. </w:t>
      </w:r>
      <w:proofErr w:type="gramStart"/>
      <w:r>
        <w:rPr>
          <w:sz w:val="21"/>
          <w:szCs w:val="21"/>
        </w:rPr>
        <w:t>Передать Покупателю по Акту приема-передачи в течение 15 (Пятнадцати) рабочих дней с момента оплаты Покупателем цены продажи Объект</w:t>
      </w:r>
      <w:r w:rsidR="000613F0">
        <w:rPr>
          <w:sz w:val="21"/>
          <w:szCs w:val="21"/>
        </w:rPr>
        <w:t>а</w:t>
      </w:r>
      <w:r>
        <w:rPr>
          <w:sz w:val="21"/>
          <w:szCs w:val="21"/>
        </w:rPr>
        <w:t xml:space="preserve"> Объект, а также комплект документов, необходимый для государственной регистрации перехода к Покупателю права собственности на Объект, в том числе, в случае необходимости, доверенность на представителя Покупателя с правом представления интересов Продавца в уполномоченном регистрирующем органе по вопросу внесения в Единый государственный реестр</w:t>
      </w:r>
      <w:proofErr w:type="gramEnd"/>
      <w:r>
        <w:rPr>
          <w:sz w:val="21"/>
          <w:szCs w:val="21"/>
        </w:rPr>
        <w:t xml:space="preserve"> прав записи о переходе права собственности на Объект</w:t>
      </w:r>
      <w:r w:rsidR="000613F0">
        <w:rPr>
          <w:sz w:val="21"/>
          <w:szCs w:val="21"/>
        </w:rPr>
        <w:t>.</w:t>
      </w:r>
    </w:p>
    <w:p w:rsidR="00B80789" w:rsidRDefault="00B80789" w:rsidP="008E74EE">
      <w:pPr>
        <w:ind w:firstLine="680"/>
        <w:jc w:val="both"/>
        <w:rPr>
          <w:sz w:val="21"/>
          <w:szCs w:val="21"/>
        </w:rPr>
      </w:pPr>
      <w:r>
        <w:rPr>
          <w:sz w:val="21"/>
          <w:szCs w:val="21"/>
        </w:rPr>
        <w:t>2.2.  Покупатель обязуется:</w:t>
      </w:r>
    </w:p>
    <w:p w:rsidR="00B80789" w:rsidRDefault="00B80789" w:rsidP="008E74EE">
      <w:pPr>
        <w:ind w:firstLine="680"/>
        <w:jc w:val="both"/>
        <w:rPr>
          <w:sz w:val="21"/>
          <w:szCs w:val="21"/>
        </w:rPr>
      </w:pPr>
      <w:r>
        <w:rPr>
          <w:sz w:val="21"/>
          <w:szCs w:val="21"/>
        </w:rPr>
        <w:t xml:space="preserve">2.2.1. </w:t>
      </w:r>
      <w:proofErr w:type="gramStart"/>
      <w:r>
        <w:rPr>
          <w:sz w:val="21"/>
          <w:szCs w:val="21"/>
        </w:rPr>
        <w:t>Оплатить цену продажи</w:t>
      </w:r>
      <w:proofErr w:type="gramEnd"/>
      <w:r>
        <w:rPr>
          <w:sz w:val="21"/>
          <w:szCs w:val="21"/>
        </w:rPr>
        <w:t xml:space="preserve"> Объект</w:t>
      </w:r>
      <w:r w:rsidR="000613F0">
        <w:rPr>
          <w:sz w:val="21"/>
          <w:szCs w:val="21"/>
        </w:rPr>
        <w:t>а</w:t>
      </w:r>
      <w:r>
        <w:rPr>
          <w:sz w:val="21"/>
          <w:szCs w:val="21"/>
        </w:rPr>
        <w:t xml:space="preserve"> в размере и порядке, установленных Договором, посредством перечисления денежных средств на расчетный счет Продавца по реквизитам, указанным в Договоре;</w:t>
      </w:r>
    </w:p>
    <w:p w:rsidR="00B80789" w:rsidRDefault="00B80789" w:rsidP="008E74EE">
      <w:pPr>
        <w:ind w:firstLine="680"/>
        <w:jc w:val="both"/>
        <w:rPr>
          <w:sz w:val="21"/>
          <w:szCs w:val="21"/>
        </w:rPr>
      </w:pPr>
      <w:r>
        <w:rPr>
          <w:sz w:val="21"/>
          <w:szCs w:val="21"/>
        </w:rPr>
        <w:t>2.2.2. Принять от Продавца по Акту приема-передачи комплект документов в порядке и сроки, установленные п. 2.1.2 Договора;</w:t>
      </w:r>
    </w:p>
    <w:p w:rsidR="00B80789" w:rsidRDefault="00B80789" w:rsidP="008E74EE">
      <w:pPr>
        <w:ind w:firstLine="680"/>
        <w:jc w:val="both"/>
        <w:rPr>
          <w:sz w:val="21"/>
          <w:szCs w:val="21"/>
        </w:rPr>
      </w:pPr>
      <w:r>
        <w:rPr>
          <w:sz w:val="21"/>
          <w:szCs w:val="21"/>
        </w:rPr>
        <w:t>2.2.3. Принять от Продавца по Акту приема-передачи объект</w:t>
      </w:r>
      <w:r w:rsidR="006F0704">
        <w:rPr>
          <w:sz w:val="21"/>
          <w:szCs w:val="21"/>
        </w:rPr>
        <w:t>ов</w:t>
      </w:r>
      <w:r>
        <w:rPr>
          <w:sz w:val="21"/>
          <w:szCs w:val="21"/>
        </w:rPr>
        <w:t xml:space="preserve"> Объект</w:t>
      </w:r>
      <w:r w:rsidR="000613F0">
        <w:rPr>
          <w:sz w:val="21"/>
          <w:szCs w:val="21"/>
        </w:rPr>
        <w:t>а</w:t>
      </w:r>
      <w:r>
        <w:rPr>
          <w:sz w:val="21"/>
          <w:szCs w:val="21"/>
        </w:rPr>
        <w:t xml:space="preserve"> в порядке и сроки, установленные п. 2.1.2 Договора.</w:t>
      </w:r>
    </w:p>
    <w:p w:rsidR="00B80789" w:rsidRDefault="00B80789" w:rsidP="008E74EE">
      <w:pPr>
        <w:ind w:firstLine="680"/>
        <w:jc w:val="both"/>
        <w:rPr>
          <w:sz w:val="21"/>
          <w:szCs w:val="21"/>
        </w:rPr>
      </w:pPr>
      <w:r>
        <w:rPr>
          <w:sz w:val="21"/>
          <w:szCs w:val="21"/>
        </w:rPr>
        <w:t>2.2.4. Представить в уполномоченный регистрирующий орган комплект документов, необходимых для государственной регистрации перехода права собственности на Объект.</w:t>
      </w:r>
    </w:p>
    <w:p w:rsidR="00B80789" w:rsidRDefault="00B80789" w:rsidP="008E74EE">
      <w:pPr>
        <w:ind w:firstLine="680"/>
        <w:jc w:val="both"/>
        <w:rPr>
          <w:b/>
          <w:sz w:val="21"/>
          <w:szCs w:val="21"/>
        </w:rPr>
      </w:pPr>
      <w:r>
        <w:rPr>
          <w:sz w:val="21"/>
          <w:szCs w:val="21"/>
        </w:rPr>
        <w:t>2.2.5. Расходы, связанные с государственной регистрацией перехода права собственности на Объект, возлагаются на Покупателя.</w:t>
      </w:r>
    </w:p>
    <w:p w:rsidR="00B80789" w:rsidRDefault="00B80789">
      <w:pPr>
        <w:shd w:val="clear" w:color="auto" w:fill="FFFFFF"/>
        <w:tabs>
          <w:tab w:val="left" w:pos="1258"/>
        </w:tabs>
        <w:spacing w:before="120" w:line="254" w:lineRule="exact"/>
        <w:ind w:left="10" w:firstLine="530"/>
        <w:jc w:val="center"/>
        <w:rPr>
          <w:sz w:val="21"/>
          <w:szCs w:val="21"/>
          <w:lang w:eastAsia="fa-IR" w:bidi="fa-IR"/>
        </w:rPr>
      </w:pPr>
      <w:r>
        <w:rPr>
          <w:b/>
          <w:sz w:val="21"/>
          <w:szCs w:val="21"/>
        </w:rPr>
        <w:t>3. УСЛОВИЯ И ПОРЯДОК РАСЧЁТОВ</w:t>
      </w:r>
    </w:p>
    <w:p w:rsidR="00B80789" w:rsidRDefault="00B80789" w:rsidP="008E74EE">
      <w:pPr>
        <w:ind w:firstLine="680"/>
        <w:jc w:val="both"/>
        <w:rPr>
          <w:sz w:val="21"/>
          <w:szCs w:val="21"/>
          <w:lang w:eastAsia="fa-IR" w:bidi="fa-IR"/>
        </w:rPr>
      </w:pPr>
      <w:r>
        <w:rPr>
          <w:sz w:val="21"/>
          <w:szCs w:val="21"/>
          <w:lang w:eastAsia="fa-IR" w:bidi="fa-IR"/>
        </w:rPr>
        <w:t xml:space="preserve">3.1. </w:t>
      </w:r>
      <w:proofErr w:type="gramStart"/>
      <w:r>
        <w:rPr>
          <w:sz w:val="21"/>
          <w:szCs w:val="21"/>
        </w:rPr>
        <w:t>Цена продажи Объект</w:t>
      </w:r>
      <w:r w:rsidR="000613F0">
        <w:rPr>
          <w:sz w:val="21"/>
          <w:szCs w:val="21"/>
        </w:rPr>
        <w:t>а</w:t>
      </w:r>
      <w:r>
        <w:rPr>
          <w:sz w:val="21"/>
          <w:szCs w:val="21"/>
        </w:rPr>
        <w:t xml:space="preserve"> определена по результатам торгов имуществом Продавца в форме открытого аукциона (Лотом № 1) в соответствии с условиями и порядком проведения торгов, указанными в сообщении о проведении торгов, опубликованном </w:t>
      </w:r>
      <w:r w:rsidR="0030254A">
        <w:rPr>
          <w:sz w:val="21"/>
          <w:szCs w:val="21"/>
        </w:rPr>
        <w:t xml:space="preserve">на сайте </w:t>
      </w:r>
      <w:r w:rsidR="0030254A" w:rsidRPr="0030254A">
        <w:rPr>
          <w:sz w:val="21"/>
          <w:szCs w:val="21"/>
        </w:rPr>
        <w:t>Единого федерального ресурса сведений о банкротстве</w:t>
      </w:r>
      <w:proofErr w:type="gramEnd"/>
      <w:r w:rsidR="0030254A" w:rsidRPr="0030254A">
        <w:rPr>
          <w:sz w:val="21"/>
          <w:szCs w:val="21"/>
        </w:rPr>
        <w:t xml:space="preserve"> (</w:t>
      </w:r>
      <w:hyperlink r:id="rId6" w:anchor="_blank" w:history="1">
        <w:r w:rsidR="0030254A" w:rsidRPr="0030254A">
          <w:rPr>
            <w:rStyle w:val="af1"/>
            <w:b/>
            <w:bCs/>
            <w:sz w:val="21"/>
            <w:szCs w:val="21"/>
          </w:rPr>
          <w:t>bankrot.fedresurs.ru</w:t>
        </w:r>
      </w:hyperlink>
      <w:r w:rsidR="0030254A" w:rsidRPr="0030254A">
        <w:rPr>
          <w:b/>
          <w:bCs/>
          <w:sz w:val="21"/>
          <w:szCs w:val="21"/>
        </w:rPr>
        <w:t>)</w:t>
      </w:r>
      <w:r>
        <w:rPr>
          <w:sz w:val="21"/>
          <w:szCs w:val="21"/>
        </w:rPr>
        <w:t xml:space="preserve"> _________________________, в размере __________________________ рублей, (НДС нет).</w:t>
      </w:r>
    </w:p>
    <w:p w:rsidR="00B80789" w:rsidRDefault="00B80789" w:rsidP="008E74EE">
      <w:pPr>
        <w:ind w:firstLine="680"/>
        <w:jc w:val="both"/>
        <w:rPr>
          <w:sz w:val="21"/>
          <w:szCs w:val="21"/>
        </w:rPr>
      </w:pPr>
      <w:r>
        <w:rPr>
          <w:sz w:val="21"/>
          <w:szCs w:val="21"/>
          <w:lang w:eastAsia="fa-IR" w:bidi="fa-IR"/>
        </w:rPr>
        <w:t xml:space="preserve">3.2. </w:t>
      </w:r>
      <w:proofErr w:type="gramStart"/>
      <w:r>
        <w:rPr>
          <w:sz w:val="21"/>
          <w:szCs w:val="21"/>
          <w:lang w:eastAsia="fa-IR" w:bidi="fa-IR"/>
        </w:rPr>
        <w:t>Оплата Покупателем установленной п. 3.1 Договора цены продажи Объект</w:t>
      </w:r>
      <w:r w:rsidR="000613F0">
        <w:rPr>
          <w:sz w:val="21"/>
          <w:szCs w:val="21"/>
          <w:lang w:eastAsia="fa-IR" w:bidi="fa-IR"/>
        </w:rPr>
        <w:t>а</w:t>
      </w:r>
      <w:r>
        <w:rPr>
          <w:sz w:val="21"/>
          <w:szCs w:val="21"/>
          <w:lang w:eastAsia="fa-IR" w:bidi="fa-IR"/>
        </w:rPr>
        <w:t xml:space="preserve"> производится в течение </w:t>
      </w:r>
      <w:r>
        <w:rPr>
          <w:sz w:val="21"/>
          <w:szCs w:val="21"/>
        </w:rPr>
        <w:t xml:space="preserve">в течение </w:t>
      </w:r>
      <w:r w:rsidR="006F0704">
        <w:rPr>
          <w:sz w:val="21"/>
          <w:szCs w:val="21"/>
        </w:rPr>
        <w:t>30</w:t>
      </w:r>
      <w:r w:rsidR="001240AB">
        <w:rPr>
          <w:sz w:val="21"/>
          <w:szCs w:val="21"/>
        </w:rPr>
        <w:t xml:space="preserve"> </w:t>
      </w:r>
      <w:r>
        <w:rPr>
          <w:sz w:val="21"/>
          <w:szCs w:val="21"/>
        </w:rPr>
        <w:t>(</w:t>
      </w:r>
      <w:r w:rsidR="006F0704">
        <w:rPr>
          <w:sz w:val="21"/>
          <w:szCs w:val="21"/>
        </w:rPr>
        <w:t>тридцати</w:t>
      </w:r>
      <w:r>
        <w:rPr>
          <w:sz w:val="21"/>
          <w:szCs w:val="21"/>
        </w:rPr>
        <w:t xml:space="preserve">) </w:t>
      </w:r>
      <w:r w:rsidR="001240AB">
        <w:rPr>
          <w:sz w:val="21"/>
          <w:szCs w:val="21"/>
        </w:rPr>
        <w:t xml:space="preserve">календарных </w:t>
      </w:r>
      <w:r>
        <w:rPr>
          <w:sz w:val="21"/>
          <w:szCs w:val="21"/>
        </w:rPr>
        <w:t>дней со дня подписания настоящего Договора  путем перечисления денежных средств в размере ___________________________ рублей (за вычетом суммы внесенного ранее задатка для участия в торгах в  сумме _________  (_________________________________________) рублей на счет Продавца, указанный в п.9 настоящего Договора:</w:t>
      </w:r>
      <w:proofErr w:type="gramEnd"/>
    </w:p>
    <w:p w:rsidR="00B80789" w:rsidRDefault="00B80789" w:rsidP="008E74EE">
      <w:pPr>
        <w:pStyle w:val="31"/>
        <w:widowControl w:val="0"/>
        <w:spacing w:line="240" w:lineRule="auto"/>
        <w:ind w:right="0" w:firstLine="680"/>
        <w:rPr>
          <w:sz w:val="21"/>
          <w:szCs w:val="21"/>
          <w:lang w:eastAsia="fa-IR" w:bidi="fa-IR"/>
        </w:rPr>
      </w:pPr>
      <w:r>
        <w:rPr>
          <w:sz w:val="21"/>
          <w:szCs w:val="21"/>
        </w:rPr>
        <w:t>В назначении платежа необходимо указать: «Оплата по договору № _____ от «___»__________20</w:t>
      </w:r>
      <w:r w:rsidR="0030254A">
        <w:rPr>
          <w:sz w:val="21"/>
          <w:szCs w:val="21"/>
        </w:rPr>
        <w:t>2</w:t>
      </w:r>
      <w:r w:rsidR="000613F0">
        <w:rPr>
          <w:sz w:val="21"/>
          <w:szCs w:val="21"/>
        </w:rPr>
        <w:t>6</w:t>
      </w:r>
      <w:r>
        <w:rPr>
          <w:sz w:val="21"/>
          <w:szCs w:val="21"/>
        </w:rPr>
        <w:t xml:space="preserve">, лот № 1, торги имуществом </w:t>
      </w:r>
      <w:r w:rsidR="009342D0" w:rsidRPr="009342D0">
        <w:rPr>
          <w:sz w:val="21"/>
          <w:szCs w:val="21"/>
        </w:rPr>
        <w:t xml:space="preserve">Гулиевой </w:t>
      </w:r>
      <w:proofErr w:type="spellStart"/>
      <w:r w:rsidR="009342D0" w:rsidRPr="009342D0">
        <w:rPr>
          <w:sz w:val="21"/>
          <w:szCs w:val="21"/>
        </w:rPr>
        <w:t>Илхаме</w:t>
      </w:r>
      <w:proofErr w:type="spellEnd"/>
      <w:r w:rsidR="009342D0" w:rsidRPr="009342D0">
        <w:rPr>
          <w:sz w:val="21"/>
          <w:szCs w:val="21"/>
        </w:rPr>
        <w:t xml:space="preserve"> </w:t>
      </w:r>
      <w:proofErr w:type="spellStart"/>
      <w:r w:rsidR="009342D0" w:rsidRPr="009342D0">
        <w:rPr>
          <w:sz w:val="21"/>
          <w:szCs w:val="21"/>
        </w:rPr>
        <w:t>Зохраб</w:t>
      </w:r>
      <w:proofErr w:type="spellEnd"/>
      <w:r w:rsidR="009342D0" w:rsidRPr="009342D0">
        <w:rPr>
          <w:sz w:val="21"/>
          <w:szCs w:val="21"/>
        </w:rPr>
        <w:t xml:space="preserve"> </w:t>
      </w:r>
      <w:proofErr w:type="spellStart"/>
      <w:r w:rsidR="009342D0" w:rsidRPr="009342D0">
        <w:rPr>
          <w:sz w:val="21"/>
          <w:szCs w:val="21"/>
        </w:rPr>
        <w:t>кызы</w:t>
      </w:r>
      <w:proofErr w:type="spellEnd"/>
      <w:r w:rsidR="0030254A">
        <w:rPr>
          <w:sz w:val="21"/>
          <w:szCs w:val="21"/>
        </w:rPr>
        <w:t>».</w:t>
      </w:r>
    </w:p>
    <w:p w:rsidR="00B80789" w:rsidRDefault="00B80789" w:rsidP="008E74EE">
      <w:pPr>
        <w:ind w:firstLine="680"/>
        <w:jc w:val="both"/>
        <w:rPr>
          <w:b/>
          <w:sz w:val="21"/>
          <w:szCs w:val="21"/>
        </w:rPr>
      </w:pPr>
      <w:r>
        <w:rPr>
          <w:sz w:val="21"/>
          <w:szCs w:val="21"/>
          <w:lang w:eastAsia="fa-IR" w:bidi="fa-IR"/>
        </w:rPr>
        <w:t xml:space="preserve">3.3. Датой оплаты считается день поступления денежных средств на расчетный счет Продавца.  </w:t>
      </w:r>
    </w:p>
    <w:p w:rsidR="00B80789" w:rsidRDefault="00B80789">
      <w:pPr>
        <w:shd w:val="clear" w:color="auto" w:fill="FFFFFF"/>
        <w:tabs>
          <w:tab w:val="left" w:pos="1258"/>
        </w:tabs>
        <w:spacing w:before="120" w:line="254" w:lineRule="exact"/>
        <w:ind w:left="10" w:firstLine="530"/>
        <w:jc w:val="center"/>
        <w:rPr>
          <w:b/>
          <w:sz w:val="21"/>
          <w:szCs w:val="21"/>
        </w:rPr>
      </w:pPr>
    </w:p>
    <w:p w:rsidR="00F34039" w:rsidRDefault="00B80789" w:rsidP="00F34039">
      <w:pPr>
        <w:jc w:val="center"/>
        <w:rPr>
          <w:b/>
          <w:sz w:val="21"/>
          <w:szCs w:val="21"/>
        </w:rPr>
      </w:pPr>
      <w:r>
        <w:rPr>
          <w:b/>
          <w:sz w:val="21"/>
          <w:szCs w:val="21"/>
        </w:rPr>
        <w:t>4. ПЕРЕХОД ПРАВА СОБСТВЕННОСТИ</w:t>
      </w:r>
    </w:p>
    <w:p w:rsidR="00F34039" w:rsidRDefault="00F34039" w:rsidP="00F34039">
      <w:pPr>
        <w:jc w:val="center"/>
        <w:rPr>
          <w:b/>
          <w:sz w:val="21"/>
          <w:szCs w:val="21"/>
        </w:rPr>
      </w:pPr>
    </w:p>
    <w:p w:rsidR="00B80789" w:rsidRDefault="00F34039" w:rsidP="00F34039">
      <w:pPr>
        <w:jc w:val="both"/>
        <w:rPr>
          <w:sz w:val="21"/>
          <w:szCs w:val="21"/>
        </w:rPr>
      </w:pPr>
      <w:r>
        <w:rPr>
          <w:b/>
          <w:sz w:val="21"/>
          <w:szCs w:val="21"/>
        </w:rPr>
        <w:t xml:space="preserve">          </w:t>
      </w:r>
      <w:r w:rsidR="00B80789">
        <w:rPr>
          <w:sz w:val="21"/>
          <w:szCs w:val="21"/>
        </w:rPr>
        <w:t>4.1. Переход права собственности на Объект</w:t>
      </w:r>
      <w:r w:rsidR="006F0704">
        <w:rPr>
          <w:sz w:val="21"/>
          <w:szCs w:val="21"/>
        </w:rPr>
        <w:t>ы</w:t>
      </w:r>
      <w:r w:rsidR="00B80789">
        <w:rPr>
          <w:sz w:val="21"/>
          <w:szCs w:val="21"/>
        </w:rPr>
        <w:t xml:space="preserve"> подлежит государственной регистрации.</w:t>
      </w:r>
    </w:p>
    <w:p w:rsidR="00B80789" w:rsidRDefault="00B80789">
      <w:pPr>
        <w:ind w:firstLine="540"/>
        <w:jc w:val="both"/>
        <w:rPr>
          <w:sz w:val="21"/>
          <w:szCs w:val="21"/>
        </w:rPr>
      </w:pPr>
      <w:r>
        <w:rPr>
          <w:sz w:val="21"/>
          <w:szCs w:val="21"/>
        </w:rPr>
        <w:lastRenderedPageBreak/>
        <w:t>4.2. Право собственности на Объект переходит от Продавца к Покупателю с момента внесения в Единый государственный реестр прав соответствующей записи.</w:t>
      </w:r>
    </w:p>
    <w:p w:rsidR="00B80789" w:rsidRDefault="00B80789">
      <w:pPr>
        <w:ind w:firstLine="540"/>
        <w:jc w:val="both"/>
        <w:rPr>
          <w:sz w:val="21"/>
          <w:szCs w:val="21"/>
        </w:rPr>
      </w:pPr>
    </w:p>
    <w:p w:rsidR="00B80789" w:rsidRDefault="00B80789">
      <w:pPr>
        <w:pStyle w:val="ab"/>
        <w:ind w:firstLine="0"/>
        <w:jc w:val="center"/>
        <w:rPr>
          <w:sz w:val="21"/>
          <w:szCs w:val="21"/>
        </w:rPr>
      </w:pPr>
      <w:r>
        <w:rPr>
          <w:rFonts w:ascii="Times New Roman" w:hAnsi="Times New Roman" w:cs="Times New Roman"/>
          <w:b/>
          <w:sz w:val="21"/>
          <w:szCs w:val="21"/>
        </w:rPr>
        <w:t>5. УСЛОВИЯ  И ПОРЯДОК РАСТОРЖЕНИЯ ДОГОВОРА</w:t>
      </w:r>
    </w:p>
    <w:p w:rsidR="00B80789" w:rsidRDefault="00B80789">
      <w:pPr>
        <w:ind w:firstLine="540"/>
        <w:jc w:val="both"/>
        <w:rPr>
          <w:sz w:val="21"/>
          <w:szCs w:val="21"/>
        </w:rPr>
      </w:pPr>
      <w:r>
        <w:rPr>
          <w:sz w:val="21"/>
          <w:szCs w:val="21"/>
        </w:rPr>
        <w:t>5.1. В случае просрочки Покупат</w:t>
      </w:r>
      <w:r w:rsidR="006F0704">
        <w:rPr>
          <w:sz w:val="21"/>
          <w:szCs w:val="21"/>
        </w:rPr>
        <w:t>елем оплаты цены продажи Объект</w:t>
      </w:r>
      <w:r w:rsidR="000613F0">
        <w:rPr>
          <w:sz w:val="21"/>
          <w:szCs w:val="21"/>
        </w:rPr>
        <w:t>а</w:t>
      </w:r>
      <w:r>
        <w:rPr>
          <w:sz w:val="21"/>
          <w:szCs w:val="21"/>
        </w:rPr>
        <w:t xml:space="preserve"> в порядке и на условиях, установленных Договором, Продавец имеет право расторгнуть Договор в одностороннем порядке. При расторжении Договора Продавец возвращает Покупателю все денежные средства, полученные от Покупателя в оплату цены продажи Объект</w:t>
      </w:r>
      <w:r w:rsidR="000613F0">
        <w:rPr>
          <w:sz w:val="21"/>
          <w:szCs w:val="21"/>
        </w:rPr>
        <w:t>а</w:t>
      </w:r>
      <w:r>
        <w:rPr>
          <w:sz w:val="21"/>
          <w:szCs w:val="21"/>
        </w:rPr>
        <w:t>, за исключением суммы внесенного задатка.</w:t>
      </w:r>
    </w:p>
    <w:p w:rsidR="00B80789" w:rsidRDefault="00B80789">
      <w:pPr>
        <w:ind w:firstLine="540"/>
        <w:jc w:val="both"/>
        <w:rPr>
          <w:sz w:val="21"/>
          <w:szCs w:val="21"/>
        </w:rPr>
      </w:pPr>
      <w:r>
        <w:rPr>
          <w:sz w:val="21"/>
          <w:szCs w:val="21"/>
        </w:rPr>
        <w:t xml:space="preserve">5.2. </w:t>
      </w:r>
      <w:r w:rsidR="00D13EEB" w:rsidRPr="00D13EEB">
        <w:rPr>
          <w:sz w:val="21"/>
          <w:szCs w:val="21"/>
        </w:rPr>
        <w:t>Продавец обязуется совместно с Покупателем предпринять все зависящее от него в целях государственной регистрации перехода права собственности на Объект на Покупателя, однако не несет ответственности за отказ уполномоченного регистрирующего органа в регистрации перехода права собственности на Объекты в связи с обстоятельствами, за которые Продавец не несет ответственность</w:t>
      </w:r>
      <w:r w:rsidR="000613F0">
        <w:rPr>
          <w:sz w:val="21"/>
          <w:szCs w:val="21"/>
        </w:rPr>
        <w:t>.</w:t>
      </w:r>
      <w:r w:rsidR="00D13EEB" w:rsidRPr="00D13EEB">
        <w:rPr>
          <w:sz w:val="21"/>
          <w:szCs w:val="21"/>
        </w:rPr>
        <w:t xml:space="preserve"> Право Покупателя на односторонний отказ от исполнения Договора и его расторжение при этом не возникает.</w:t>
      </w:r>
    </w:p>
    <w:p w:rsidR="00B80789" w:rsidRDefault="00B80789">
      <w:pPr>
        <w:ind w:firstLine="540"/>
        <w:jc w:val="both"/>
        <w:rPr>
          <w:spacing w:val="6"/>
          <w:sz w:val="22"/>
          <w:szCs w:val="22"/>
        </w:rPr>
      </w:pPr>
      <w:r>
        <w:rPr>
          <w:sz w:val="21"/>
          <w:szCs w:val="21"/>
        </w:rPr>
        <w:t xml:space="preserve">5.3. В случае расторжения Договора в соответствии с </w:t>
      </w:r>
      <w:proofErr w:type="spellStart"/>
      <w:r>
        <w:rPr>
          <w:sz w:val="21"/>
          <w:szCs w:val="21"/>
        </w:rPr>
        <w:t>п.п</w:t>
      </w:r>
      <w:proofErr w:type="spellEnd"/>
      <w:r>
        <w:rPr>
          <w:sz w:val="21"/>
          <w:szCs w:val="21"/>
        </w:rPr>
        <w:t>. 5.1. – 5.2. Договора Стороны подписывают соответствующее дополнительное соглашение к Договору, которое будет являться неотъемлемой частью Договора.</w:t>
      </w:r>
      <w:r>
        <w:rPr>
          <w:b/>
          <w:sz w:val="21"/>
          <w:szCs w:val="21"/>
        </w:rPr>
        <w:t xml:space="preserve">      </w:t>
      </w:r>
    </w:p>
    <w:p w:rsidR="00B80789" w:rsidRPr="00F34039" w:rsidRDefault="00B80789">
      <w:pPr>
        <w:ind w:firstLine="540"/>
        <w:jc w:val="both"/>
        <w:rPr>
          <w:b/>
          <w:sz w:val="21"/>
          <w:szCs w:val="21"/>
        </w:rPr>
      </w:pPr>
      <w:r w:rsidRPr="00F34039">
        <w:rPr>
          <w:spacing w:val="6"/>
          <w:sz w:val="21"/>
          <w:szCs w:val="21"/>
        </w:rPr>
        <w:t>5.4. Настоящий договор может быть в одностороннем порядке (без обращения в суд) расторгнут Продавцом в случае неисполнения или ненадлежащего исполнения Покупателем своих обязательств по оплате Объект</w:t>
      </w:r>
      <w:r w:rsidR="00FA3322">
        <w:rPr>
          <w:spacing w:val="6"/>
          <w:sz w:val="21"/>
          <w:szCs w:val="21"/>
        </w:rPr>
        <w:t>ов</w:t>
      </w:r>
      <w:r w:rsidRPr="00F34039">
        <w:rPr>
          <w:spacing w:val="6"/>
          <w:sz w:val="21"/>
          <w:szCs w:val="21"/>
        </w:rPr>
        <w:t xml:space="preserve">, предусмотренных п. 3.2. настоящего договора.    </w:t>
      </w:r>
      <w:r w:rsidRPr="00F34039">
        <w:rPr>
          <w:b/>
          <w:sz w:val="21"/>
          <w:szCs w:val="21"/>
        </w:rPr>
        <w:t xml:space="preserve">           </w:t>
      </w:r>
    </w:p>
    <w:p w:rsidR="00B80789" w:rsidRDefault="00B80789">
      <w:pPr>
        <w:ind w:firstLine="540"/>
        <w:jc w:val="both"/>
        <w:rPr>
          <w:b/>
          <w:sz w:val="21"/>
          <w:szCs w:val="21"/>
        </w:rPr>
      </w:pPr>
      <w:r>
        <w:rPr>
          <w:b/>
          <w:sz w:val="21"/>
          <w:szCs w:val="21"/>
        </w:rPr>
        <w:t xml:space="preserve">                         </w:t>
      </w:r>
    </w:p>
    <w:p w:rsidR="00B80789" w:rsidRDefault="00B80789">
      <w:pPr>
        <w:jc w:val="center"/>
        <w:rPr>
          <w:sz w:val="21"/>
          <w:szCs w:val="21"/>
        </w:rPr>
      </w:pPr>
      <w:r>
        <w:rPr>
          <w:b/>
          <w:sz w:val="21"/>
          <w:szCs w:val="21"/>
        </w:rPr>
        <w:t>6. ОТВЕТСТВЕННОСТЬ СТОРОН</w:t>
      </w:r>
    </w:p>
    <w:p w:rsidR="00B80789" w:rsidRDefault="00B80789">
      <w:pPr>
        <w:autoSpaceDE w:val="0"/>
        <w:ind w:firstLine="540"/>
        <w:jc w:val="both"/>
        <w:rPr>
          <w:sz w:val="21"/>
          <w:szCs w:val="21"/>
        </w:rPr>
      </w:pPr>
      <w:r>
        <w:rPr>
          <w:sz w:val="21"/>
          <w:szCs w:val="21"/>
        </w:rPr>
        <w:t>6.1. В случае неисполнения или ненадлежащего исполнения Стороной обязательств по Договору, когда такое неисполнение или ненадлежащее исполнение установлено судом, виновная Сторона возмещает другой Стороне убытки, причиненные неисполнением или ненадлежащим исполнением обязательств по Договору, в соответствии с законодательством Российской Федерации.</w:t>
      </w:r>
    </w:p>
    <w:p w:rsidR="00B80789" w:rsidRDefault="00B80789">
      <w:pPr>
        <w:autoSpaceDE w:val="0"/>
        <w:ind w:firstLine="540"/>
        <w:jc w:val="both"/>
        <w:rPr>
          <w:sz w:val="21"/>
          <w:szCs w:val="21"/>
        </w:rPr>
      </w:pPr>
      <w:r>
        <w:rPr>
          <w:sz w:val="21"/>
          <w:szCs w:val="21"/>
        </w:rPr>
        <w:t>6.2. Уклонение Покупателя от оплаты, приема комплекта документов или Объекта в соответствии с условиями, установленными Договором, является отказом от исполнения Договора.</w:t>
      </w:r>
    </w:p>
    <w:p w:rsidR="00B80789" w:rsidRDefault="00B80789">
      <w:pPr>
        <w:ind w:firstLine="540"/>
        <w:jc w:val="both"/>
        <w:rPr>
          <w:b/>
          <w:sz w:val="21"/>
          <w:szCs w:val="21"/>
        </w:rPr>
      </w:pPr>
      <w:r>
        <w:rPr>
          <w:sz w:val="21"/>
          <w:szCs w:val="21"/>
        </w:rPr>
        <w:t>6.3. В случае несоблюдения Покупателем срока оплаты цены продажи Объект</w:t>
      </w:r>
      <w:r w:rsidR="00FA3322">
        <w:rPr>
          <w:sz w:val="21"/>
          <w:szCs w:val="21"/>
        </w:rPr>
        <w:t>ов</w:t>
      </w:r>
      <w:r>
        <w:rPr>
          <w:sz w:val="21"/>
          <w:szCs w:val="21"/>
        </w:rPr>
        <w:t>, установленного п. 3.2 Договора, Покупатель уплачивает Продавцу пеню из расчета 0,1 (ноль целых одну десятую) % от цены продажи Объект</w:t>
      </w:r>
      <w:r w:rsidR="00FA3322">
        <w:rPr>
          <w:sz w:val="21"/>
          <w:szCs w:val="21"/>
        </w:rPr>
        <w:t>ов</w:t>
      </w:r>
      <w:r>
        <w:rPr>
          <w:sz w:val="21"/>
          <w:szCs w:val="21"/>
        </w:rPr>
        <w:t xml:space="preserve">, установленной п. 3.1 Договора, за каждый день просрочки. </w:t>
      </w:r>
    </w:p>
    <w:p w:rsidR="00B80789" w:rsidRDefault="00B80789">
      <w:pPr>
        <w:pStyle w:val="ab"/>
        <w:jc w:val="center"/>
        <w:rPr>
          <w:rFonts w:ascii="Times New Roman" w:hAnsi="Times New Roman" w:cs="Times New Roman"/>
          <w:b/>
          <w:sz w:val="21"/>
          <w:szCs w:val="21"/>
        </w:rPr>
      </w:pPr>
    </w:p>
    <w:p w:rsidR="00B80789" w:rsidRDefault="00B80789">
      <w:pPr>
        <w:pStyle w:val="ab"/>
        <w:jc w:val="center"/>
        <w:rPr>
          <w:sz w:val="21"/>
          <w:szCs w:val="21"/>
        </w:rPr>
      </w:pPr>
      <w:r>
        <w:rPr>
          <w:rFonts w:ascii="Times New Roman" w:hAnsi="Times New Roman" w:cs="Times New Roman"/>
          <w:b/>
          <w:sz w:val="21"/>
          <w:szCs w:val="21"/>
        </w:rPr>
        <w:t>7. ПОРЯДОК РЕШЕНИЯ СПОРОВ</w:t>
      </w:r>
    </w:p>
    <w:p w:rsidR="00B80789" w:rsidRDefault="00B80789">
      <w:pPr>
        <w:ind w:firstLine="540"/>
        <w:jc w:val="both"/>
        <w:rPr>
          <w:sz w:val="21"/>
          <w:szCs w:val="21"/>
        </w:rPr>
      </w:pPr>
      <w:r>
        <w:rPr>
          <w:sz w:val="21"/>
          <w:szCs w:val="21"/>
        </w:rPr>
        <w:t xml:space="preserve">7.1. Все споры и разногласия, возникающие при исполнении обязательств по Договору, разрешаются Сторонами путем переговоров, а при отсутствии </w:t>
      </w:r>
      <w:proofErr w:type="gramStart"/>
      <w:r>
        <w:rPr>
          <w:sz w:val="21"/>
          <w:szCs w:val="21"/>
        </w:rPr>
        <w:t>согласия</w:t>
      </w:r>
      <w:proofErr w:type="gramEnd"/>
      <w:r>
        <w:rPr>
          <w:sz w:val="21"/>
          <w:szCs w:val="21"/>
        </w:rPr>
        <w:t xml:space="preserve"> в порядке предусмотренном законодательством РФ.</w:t>
      </w:r>
    </w:p>
    <w:p w:rsidR="00B80789" w:rsidRDefault="00B80789">
      <w:pPr>
        <w:pStyle w:val="ConsNormal"/>
        <w:ind w:firstLine="0"/>
        <w:jc w:val="center"/>
        <w:rPr>
          <w:sz w:val="21"/>
          <w:szCs w:val="21"/>
        </w:rPr>
      </w:pPr>
    </w:p>
    <w:p w:rsidR="00B80789" w:rsidRDefault="00B80789">
      <w:pPr>
        <w:pStyle w:val="ConsNormal"/>
        <w:ind w:firstLine="0"/>
        <w:jc w:val="center"/>
        <w:rPr>
          <w:sz w:val="21"/>
          <w:szCs w:val="21"/>
        </w:rPr>
      </w:pPr>
      <w:r>
        <w:rPr>
          <w:b/>
          <w:sz w:val="21"/>
          <w:szCs w:val="21"/>
        </w:rPr>
        <w:t>8. ЗАКЛЮЧИТЕЛЬНЫЕ ПОЛОЖЕНИЯ</w:t>
      </w:r>
    </w:p>
    <w:p w:rsidR="00B80789" w:rsidRDefault="00B80789">
      <w:pPr>
        <w:pStyle w:val="ConsNormal"/>
        <w:ind w:firstLine="540"/>
        <w:jc w:val="both"/>
        <w:rPr>
          <w:b/>
          <w:sz w:val="21"/>
          <w:szCs w:val="21"/>
        </w:rPr>
      </w:pPr>
      <w:r>
        <w:rPr>
          <w:sz w:val="21"/>
          <w:szCs w:val="21"/>
        </w:rPr>
        <w:t>8.1. Договор составлен на 1 (одном) листе с двух сторон в 3 (Трех) экземплярах, имеющих одинаковую юридическую силу, по одному для каждой Стороны, один – для уполномоченного регистрирующего органа.</w:t>
      </w:r>
    </w:p>
    <w:p w:rsidR="00B80789" w:rsidRDefault="00B80789">
      <w:pPr>
        <w:pStyle w:val="ConsNormal"/>
        <w:ind w:firstLine="0"/>
        <w:jc w:val="center"/>
        <w:rPr>
          <w:b/>
          <w:sz w:val="21"/>
          <w:szCs w:val="21"/>
        </w:rPr>
      </w:pPr>
    </w:p>
    <w:p w:rsidR="00B80789" w:rsidRDefault="00B80789">
      <w:pPr>
        <w:pStyle w:val="ConsNormal"/>
        <w:ind w:firstLine="0"/>
        <w:jc w:val="center"/>
        <w:rPr>
          <w:b/>
          <w:sz w:val="21"/>
          <w:szCs w:val="21"/>
        </w:rPr>
      </w:pPr>
      <w:r>
        <w:rPr>
          <w:b/>
          <w:sz w:val="21"/>
          <w:szCs w:val="21"/>
        </w:rPr>
        <w:t>9. АДРЕСА И БАНКОВСКИЕ РЕКВИЗИТЫ СТОРОН</w:t>
      </w:r>
    </w:p>
    <w:p w:rsidR="00E91017" w:rsidRDefault="00E91017" w:rsidP="00E91017">
      <w:pPr>
        <w:pStyle w:val="ConsNormal"/>
        <w:ind w:firstLine="0"/>
        <w:jc w:val="center"/>
        <w:rPr>
          <w:b/>
          <w:sz w:val="21"/>
          <w:szCs w:val="21"/>
        </w:rPr>
      </w:pPr>
    </w:p>
    <w:tbl>
      <w:tblPr>
        <w:tblW w:w="0" w:type="auto"/>
        <w:tblInd w:w="108" w:type="dxa"/>
        <w:tblLayout w:type="fixed"/>
        <w:tblLook w:val="0000" w:firstRow="0" w:lastRow="0" w:firstColumn="0" w:lastColumn="0" w:noHBand="0" w:noVBand="0"/>
      </w:tblPr>
      <w:tblGrid>
        <w:gridCol w:w="5087"/>
        <w:gridCol w:w="124"/>
        <w:gridCol w:w="4579"/>
        <w:gridCol w:w="524"/>
      </w:tblGrid>
      <w:tr w:rsidR="00E91017" w:rsidTr="00FA3322">
        <w:trPr>
          <w:trHeight w:val="2715"/>
        </w:trPr>
        <w:tc>
          <w:tcPr>
            <w:tcW w:w="5211" w:type="dxa"/>
            <w:gridSpan w:val="2"/>
            <w:shd w:val="clear" w:color="auto" w:fill="auto"/>
          </w:tcPr>
          <w:p w:rsidR="00E91017" w:rsidRDefault="00E91017" w:rsidP="00FA3322">
            <w:pPr>
              <w:pStyle w:val="ConsNormal"/>
              <w:shd w:val="clear" w:color="auto" w:fill="FFFFFF"/>
              <w:spacing w:line="276" w:lineRule="auto"/>
              <w:ind w:firstLine="0"/>
              <w:jc w:val="both"/>
              <w:rPr>
                <w:rFonts w:eastAsia="SimSun"/>
                <w:b/>
                <w:bCs/>
                <w:color w:val="000000"/>
                <w:sz w:val="21"/>
                <w:szCs w:val="21"/>
              </w:rPr>
            </w:pPr>
            <w:r>
              <w:rPr>
                <w:rFonts w:eastAsia="SimSun"/>
                <w:b/>
                <w:bCs/>
                <w:color w:val="000000"/>
                <w:sz w:val="21"/>
                <w:szCs w:val="21"/>
              </w:rPr>
              <w:t>ПРОДАВЕЦ:</w:t>
            </w:r>
          </w:p>
          <w:p w:rsidR="00E91017" w:rsidRPr="002F6BAB" w:rsidRDefault="009342D0" w:rsidP="00FA3322">
            <w:pPr>
              <w:rPr>
                <w:rFonts w:eastAsia="SimSun"/>
                <w:b/>
                <w:bCs/>
                <w:color w:val="000000"/>
                <w:sz w:val="21"/>
                <w:szCs w:val="21"/>
              </w:rPr>
            </w:pPr>
            <w:r w:rsidRPr="009342D0">
              <w:rPr>
                <w:rFonts w:eastAsia="SimSun"/>
                <w:b/>
                <w:bCs/>
                <w:color w:val="000000"/>
                <w:sz w:val="21"/>
                <w:szCs w:val="21"/>
              </w:rPr>
              <w:t>Гулиев</w:t>
            </w:r>
            <w:r>
              <w:rPr>
                <w:rFonts w:eastAsia="SimSun"/>
                <w:b/>
                <w:bCs/>
                <w:color w:val="000000"/>
                <w:sz w:val="21"/>
                <w:szCs w:val="21"/>
              </w:rPr>
              <w:t>а</w:t>
            </w:r>
            <w:r w:rsidRPr="009342D0">
              <w:rPr>
                <w:rFonts w:eastAsia="SimSun"/>
                <w:b/>
                <w:bCs/>
                <w:color w:val="000000"/>
                <w:sz w:val="21"/>
                <w:szCs w:val="21"/>
              </w:rPr>
              <w:t xml:space="preserve"> </w:t>
            </w:r>
            <w:proofErr w:type="spellStart"/>
            <w:r w:rsidRPr="009342D0">
              <w:rPr>
                <w:rFonts w:eastAsia="SimSun"/>
                <w:b/>
                <w:bCs/>
                <w:color w:val="000000"/>
                <w:sz w:val="21"/>
                <w:szCs w:val="21"/>
              </w:rPr>
              <w:t>Илхам</w:t>
            </w:r>
            <w:r>
              <w:rPr>
                <w:rFonts w:eastAsia="SimSun"/>
                <w:b/>
                <w:bCs/>
                <w:color w:val="000000"/>
                <w:sz w:val="21"/>
                <w:szCs w:val="21"/>
              </w:rPr>
              <w:t>а</w:t>
            </w:r>
            <w:proofErr w:type="spellEnd"/>
            <w:r w:rsidRPr="009342D0">
              <w:rPr>
                <w:rFonts w:eastAsia="SimSun"/>
                <w:b/>
                <w:bCs/>
                <w:color w:val="000000"/>
                <w:sz w:val="21"/>
                <w:szCs w:val="21"/>
              </w:rPr>
              <w:t xml:space="preserve"> </w:t>
            </w:r>
            <w:proofErr w:type="spellStart"/>
            <w:r w:rsidRPr="009342D0">
              <w:rPr>
                <w:rFonts w:eastAsia="SimSun"/>
                <w:b/>
                <w:bCs/>
                <w:color w:val="000000"/>
                <w:sz w:val="21"/>
                <w:szCs w:val="21"/>
              </w:rPr>
              <w:t>Зохраб</w:t>
            </w:r>
            <w:proofErr w:type="spellEnd"/>
            <w:r w:rsidRPr="009342D0">
              <w:rPr>
                <w:rFonts w:eastAsia="SimSun"/>
                <w:b/>
                <w:bCs/>
                <w:color w:val="000000"/>
                <w:sz w:val="21"/>
                <w:szCs w:val="21"/>
              </w:rPr>
              <w:t xml:space="preserve"> </w:t>
            </w:r>
            <w:proofErr w:type="spellStart"/>
            <w:r w:rsidRPr="009342D0">
              <w:rPr>
                <w:rFonts w:eastAsia="SimSun"/>
                <w:b/>
                <w:bCs/>
                <w:color w:val="000000"/>
                <w:sz w:val="21"/>
                <w:szCs w:val="21"/>
              </w:rPr>
              <w:t>кызы</w:t>
            </w:r>
            <w:proofErr w:type="spellEnd"/>
            <w:r w:rsidR="00E91017" w:rsidRPr="002F6BAB">
              <w:rPr>
                <w:rFonts w:eastAsia="SimSun"/>
                <w:b/>
                <w:bCs/>
                <w:color w:val="000000"/>
                <w:sz w:val="21"/>
                <w:szCs w:val="21"/>
              </w:rPr>
              <w:t xml:space="preserve">, </w:t>
            </w:r>
          </w:p>
          <w:p w:rsidR="00E91017" w:rsidRDefault="009342D0" w:rsidP="00FA3322">
            <w:pPr>
              <w:rPr>
                <w:rFonts w:eastAsia="SimSun"/>
                <w:bCs/>
                <w:color w:val="000000"/>
                <w:sz w:val="21"/>
                <w:szCs w:val="21"/>
              </w:rPr>
            </w:pPr>
            <w:r w:rsidRPr="009342D0">
              <w:rPr>
                <w:rFonts w:eastAsia="SimSun"/>
                <w:bCs/>
                <w:color w:val="000000"/>
                <w:sz w:val="21"/>
                <w:szCs w:val="21"/>
              </w:rPr>
              <w:t>Тюменская область, г. Тюмень, ул. Николая Семенова, д. 21, корп.</w:t>
            </w:r>
            <w:r>
              <w:rPr>
                <w:rFonts w:eastAsia="SimSun"/>
                <w:bCs/>
                <w:color w:val="000000"/>
                <w:sz w:val="21"/>
                <w:szCs w:val="21"/>
              </w:rPr>
              <w:t xml:space="preserve"> </w:t>
            </w:r>
            <w:r w:rsidRPr="009342D0">
              <w:rPr>
                <w:rFonts w:eastAsia="SimSun"/>
                <w:bCs/>
                <w:color w:val="000000"/>
                <w:sz w:val="21"/>
                <w:szCs w:val="21"/>
              </w:rPr>
              <w:t>1, кв.168</w:t>
            </w:r>
          </w:p>
          <w:p w:rsidR="00E91017" w:rsidRDefault="00E91017" w:rsidP="00FA3322">
            <w:pPr>
              <w:rPr>
                <w:rFonts w:eastAsia="SimSun"/>
                <w:bCs/>
                <w:color w:val="000000"/>
                <w:sz w:val="21"/>
                <w:szCs w:val="21"/>
              </w:rPr>
            </w:pPr>
            <w:r w:rsidRPr="002F6BAB">
              <w:rPr>
                <w:rFonts w:eastAsia="SimSun"/>
                <w:bCs/>
                <w:color w:val="000000"/>
                <w:sz w:val="21"/>
                <w:szCs w:val="21"/>
              </w:rPr>
              <w:t xml:space="preserve">ИНН </w:t>
            </w:r>
            <w:r w:rsidR="009342D0" w:rsidRPr="009342D0">
              <w:rPr>
                <w:rFonts w:eastAsia="SimSun"/>
                <w:bCs/>
                <w:color w:val="000000"/>
                <w:sz w:val="21"/>
                <w:szCs w:val="21"/>
              </w:rPr>
              <w:t>720214769451</w:t>
            </w:r>
            <w:r w:rsidRPr="002F6BAB">
              <w:rPr>
                <w:rFonts w:eastAsia="SimSun"/>
                <w:bCs/>
                <w:color w:val="000000"/>
                <w:sz w:val="21"/>
                <w:szCs w:val="21"/>
              </w:rPr>
              <w:t xml:space="preserve">, </w:t>
            </w:r>
          </w:p>
          <w:p w:rsidR="00E91017" w:rsidRDefault="00E91017" w:rsidP="00FA3322">
            <w:pPr>
              <w:rPr>
                <w:rFonts w:eastAsia="SimSun"/>
                <w:bCs/>
                <w:color w:val="000000"/>
                <w:sz w:val="21"/>
                <w:szCs w:val="21"/>
              </w:rPr>
            </w:pPr>
            <w:r>
              <w:rPr>
                <w:rFonts w:eastAsia="SimSun"/>
                <w:bCs/>
                <w:color w:val="000000"/>
                <w:sz w:val="21"/>
                <w:szCs w:val="21"/>
              </w:rPr>
              <w:t>Банковские реквизиты:</w:t>
            </w:r>
          </w:p>
          <w:p w:rsidR="00E91017" w:rsidRPr="002F6BAB" w:rsidRDefault="00E91017" w:rsidP="00FA3322">
            <w:pPr>
              <w:rPr>
                <w:rFonts w:eastAsia="SimSun"/>
                <w:bCs/>
                <w:color w:val="000000"/>
                <w:sz w:val="21"/>
                <w:szCs w:val="21"/>
              </w:rPr>
            </w:pPr>
            <w:r>
              <w:rPr>
                <w:rFonts w:eastAsia="SimSun"/>
                <w:bCs/>
                <w:color w:val="000000"/>
                <w:sz w:val="21"/>
                <w:szCs w:val="21"/>
              </w:rPr>
              <w:t xml:space="preserve">Получатель: </w:t>
            </w:r>
            <w:r w:rsidR="009342D0" w:rsidRPr="009342D0">
              <w:rPr>
                <w:rFonts w:eastAsia="SimSun"/>
                <w:bCs/>
                <w:color w:val="000000"/>
                <w:sz w:val="21"/>
                <w:szCs w:val="21"/>
              </w:rPr>
              <w:t xml:space="preserve">Гулиева </w:t>
            </w:r>
            <w:proofErr w:type="spellStart"/>
            <w:r w:rsidR="009342D0" w:rsidRPr="009342D0">
              <w:rPr>
                <w:rFonts w:eastAsia="SimSun"/>
                <w:bCs/>
                <w:color w:val="000000"/>
                <w:sz w:val="21"/>
                <w:szCs w:val="21"/>
              </w:rPr>
              <w:t>Илхама</w:t>
            </w:r>
            <w:proofErr w:type="spellEnd"/>
            <w:r w:rsidR="009342D0" w:rsidRPr="009342D0">
              <w:rPr>
                <w:rFonts w:eastAsia="SimSun"/>
                <w:bCs/>
                <w:color w:val="000000"/>
                <w:sz w:val="21"/>
                <w:szCs w:val="21"/>
              </w:rPr>
              <w:t xml:space="preserve"> </w:t>
            </w:r>
            <w:proofErr w:type="spellStart"/>
            <w:r w:rsidR="009342D0" w:rsidRPr="009342D0">
              <w:rPr>
                <w:rFonts w:eastAsia="SimSun"/>
                <w:bCs/>
                <w:color w:val="000000"/>
                <w:sz w:val="21"/>
                <w:szCs w:val="21"/>
              </w:rPr>
              <w:t>Зохраб</w:t>
            </w:r>
            <w:proofErr w:type="spellEnd"/>
            <w:r w:rsidR="009342D0" w:rsidRPr="009342D0">
              <w:rPr>
                <w:rFonts w:eastAsia="SimSun"/>
                <w:bCs/>
                <w:color w:val="000000"/>
                <w:sz w:val="21"/>
                <w:szCs w:val="21"/>
              </w:rPr>
              <w:t xml:space="preserve"> </w:t>
            </w:r>
            <w:proofErr w:type="spellStart"/>
            <w:r w:rsidR="009342D0" w:rsidRPr="009342D0">
              <w:rPr>
                <w:rFonts w:eastAsia="SimSun"/>
                <w:bCs/>
                <w:color w:val="000000"/>
                <w:sz w:val="21"/>
                <w:szCs w:val="21"/>
              </w:rPr>
              <w:t>кызы</w:t>
            </w:r>
            <w:proofErr w:type="spellEnd"/>
            <w:r w:rsidR="009342D0" w:rsidRPr="009342D0">
              <w:rPr>
                <w:rFonts w:eastAsia="SimSun"/>
                <w:bCs/>
                <w:color w:val="000000"/>
                <w:sz w:val="21"/>
                <w:szCs w:val="21"/>
              </w:rPr>
              <w:t xml:space="preserve"> </w:t>
            </w:r>
            <w:r>
              <w:rPr>
                <w:rFonts w:eastAsia="SimSun"/>
                <w:bCs/>
                <w:color w:val="000000"/>
                <w:sz w:val="21"/>
                <w:szCs w:val="21"/>
              </w:rPr>
              <w:t xml:space="preserve">(ИНН </w:t>
            </w:r>
            <w:r w:rsidR="009342D0" w:rsidRPr="009342D0">
              <w:rPr>
                <w:rFonts w:eastAsia="SimSun"/>
                <w:bCs/>
                <w:color w:val="000000"/>
                <w:sz w:val="21"/>
                <w:szCs w:val="21"/>
              </w:rPr>
              <w:t>720214769451</w:t>
            </w:r>
            <w:r>
              <w:rPr>
                <w:rFonts w:eastAsia="SimSun"/>
                <w:bCs/>
                <w:color w:val="000000"/>
                <w:sz w:val="21"/>
                <w:szCs w:val="21"/>
              </w:rPr>
              <w:t>)</w:t>
            </w:r>
          </w:p>
          <w:p w:rsidR="009342D0" w:rsidRDefault="00E91017" w:rsidP="00FA3322">
            <w:pPr>
              <w:rPr>
                <w:rFonts w:eastAsia="SimSun"/>
                <w:bCs/>
                <w:color w:val="000000"/>
                <w:sz w:val="21"/>
                <w:szCs w:val="21"/>
              </w:rPr>
            </w:pPr>
            <w:proofErr w:type="gramStart"/>
            <w:r w:rsidRPr="002F6BAB">
              <w:rPr>
                <w:rFonts w:eastAsia="SimSun"/>
                <w:b/>
                <w:bCs/>
                <w:color w:val="000000"/>
                <w:sz w:val="21"/>
                <w:szCs w:val="21"/>
              </w:rPr>
              <w:t>р</w:t>
            </w:r>
            <w:proofErr w:type="gramEnd"/>
            <w:r w:rsidRPr="002F6BAB">
              <w:rPr>
                <w:rFonts w:eastAsia="SimSun"/>
                <w:b/>
                <w:bCs/>
                <w:color w:val="000000"/>
                <w:sz w:val="21"/>
                <w:szCs w:val="21"/>
              </w:rPr>
              <w:t xml:space="preserve">/с </w:t>
            </w:r>
            <w:r w:rsidR="009342D0" w:rsidRPr="009342D0">
              <w:rPr>
                <w:rFonts w:eastAsia="SimSun"/>
                <w:b/>
                <w:bCs/>
                <w:color w:val="000000"/>
                <w:sz w:val="21"/>
                <w:szCs w:val="21"/>
              </w:rPr>
              <w:t>40817810650203565636</w:t>
            </w:r>
            <w:r w:rsidRPr="002F6BAB">
              <w:rPr>
                <w:rFonts w:eastAsia="SimSun"/>
                <w:b/>
                <w:bCs/>
                <w:color w:val="000000"/>
                <w:sz w:val="21"/>
                <w:szCs w:val="21"/>
              </w:rPr>
              <w:t xml:space="preserve"> </w:t>
            </w:r>
            <w:r w:rsidRPr="002F6BAB">
              <w:rPr>
                <w:rFonts w:eastAsia="SimSun"/>
                <w:bCs/>
                <w:color w:val="000000"/>
                <w:sz w:val="21"/>
                <w:szCs w:val="21"/>
              </w:rPr>
              <w:t xml:space="preserve">в </w:t>
            </w:r>
            <w:r w:rsidR="009342D0" w:rsidRPr="009342D0">
              <w:rPr>
                <w:rFonts w:eastAsia="SimSun"/>
                <w:bCs/>
                <w:color w:val="000000"/>
                <w:sz w:val="21"/>
                <w:szCs w:val="21"/>
              </w:rPr>
              <w:t>ФИЛИАЛ</w:t>
            </w:r>
            <w:r w:rsidR="009342D0">
              <w:rPr>
                <w:rFonts w:eastAsia="SimSun"/>
                <w:bCs/>
                <w:color w:val="000000"/>
                <w:sz w:val="21"/>
                <w:szCs w:val="21"/>
              </w:rPr>
              <w:t>Е</w:t>
            </w:r>
            <w:r w:rsidR="009342D0" w:rsidRPr="009342D0">
              <w:rPr>
                <w:rFonts w:eastAsia="SimSun"/>
                <w:bCs/>
                <w:color w:val="000000"/>
                <w:sz w:val="21"/>
                <w:szCs w:val="21"/>
              </w:rPr>
              <w:t xml:space="preserve"> "ЦЕНТРАЛЬНЫЙ" ПАО "СОВКОМБАНК"</w:t>
            </w:r>
            <w:r w:rsidRPr="002F6BAB">
              <w:rPr>
                <w:rFonts w:eastAsia="SimSun"/>
                <w:bCs/>
                <w:color w:val="000000"/>
                <w:sz w:val="21"/>
                <w:szCs w:val="21"/>
              </w:rPr>
              <w:t>,</w:t>
            </w:r>
          </w:p>
          <w:p w:rsidR="00E91017" w:rsidRPr="002F6BAB" w:rsidRDefault="00E91017" w:rsidP="00FA3322">
            <w:pPr>
              <w:rPr>
                <w:b/>
                <w:bCs/>
              </w:rPr>
            </w:pPr>
            <w:r w:rsidRPr="002F6BAB">
              <w:rPr>
                <w:rFonts w:eastAsia="SimSun"/>
                <w:bCs/>
                <w:color w:val="000000"/>
                <w:sz w:val="21"/>
                <w:szCs w:val="21"/>
              </w:rPr>
              <w:t xml:space="preserve"> к/с </w:t>
            </w:r>
            <w:r w:rsidR="009342D0" w:rsidRPr="009342D0">
              <w:rPr>
                <w:rFonts w:eastAsia="SimSun"/>
                <w:bCs/>
                <w:color w:val="000000"/>
                <w:sz w:val="21"/>
                <w:szCs w:val="21"/>
              </w:rPr>
              <w:t>30101810150040000763</w:t>
            </w:r>
            <w:r w:rsidRPr="002F6BAB">
              <w:rPr>
                <w:rFonts w:eastAsia="SimSun"/>
                <w:bCs/>
                <w:color w:val="000000"/>
                <w:sz w:val="21"/>
                <w:szCs w:val="21"/>
              </w:rPr>
              <w:t xml:space="preserve">, БИК </w:t>
            </w:r>
            <w:r w:rsidR="009342D0" w:rsidRPr="009342D0">
              <w:rPr>
                <w:rFonts w:eastAsia="SimSun"/>
                <w:bCs/>
                <w:color w:val="000000"/>
                <w:sz w:val="21"/>
                <w:szCs w:val="21"/>
              </w:rPr>
              <w:t>045004763</w:t>
            </w:r>
          </w:p>
          <w:p w:rsidR="00E91017" w:rsidRDefault="00E91017" w:rsidP="00FA3322">
            <w:pPr>
              <w:rPr>
                <w:b/>
                <w:bCs/>
                <w:sz w:val="21"/>
                <w:szCs w:val="21"/>
              </w:rPr>
            </w:pPr>
          </w:p>
          <w:p w:rsidR="00E91017" w:rsidRDefault="00E91017" w:rsidP="00FA3322">
            <w:pPr>
              <w:rPr>
                <w:b/>
                <w:bCs/>
                <w:sz w:val="21"/>
                <w:szCs w:val="21"/>
              </w:rPr>
            </w:pPr>
          </w:p>
          <w:p w:rsidR="00E91017" w:rsidRDefault="00E91017" w:rsidP="00FA3322">
            <w:pPr>
              <w:rPr>
                <w:b/>
                <w:bCs/>
                <w:color w:val="000000"/>
                <w:sz w:val="21"/>
                <w:szCs w:val="21"/>
              </w:rPr>
            </w:pPr>
            <w:r>
              <w:rPr>
                <w:b/>
                <w:bCs/>
                <w:sz w:val="21"/>
                <w:szCs w:val="21"/>
              </w:rPr>
              <w:t xml:space="preserve">Финансовый управляющий </w:t>
            </w:r>
          </w:p>
          <w:p w:rsidR="00E91017" w:rsidRDefault="00E91017" w:rsidP="00FA3322">
            <w:pPr>
              <w:shd w:val="clear" w:color="auto" w:fill="FFFFFF"/>
              <w:spacing w:line="100" w:lineRule="atLeast"/>
              <w:jc w:val="both"/>
              <w:rPr>
                <w:b/>
                <w:bCs/>
                <w:color w:val="000000"/>
                <w:sz w:val="21"/>
                <w:szCs w:val="21"/>
              </w:rPr>
            </w:pPr>
          </w:p>
        </w:tc>
        <w:tc>
          <w:tcPr>
            <w:tcW w:w="5103" w:type="dxa"/>
            <w:gridSpan w:val="2"/>
            <w:shd w:val="clear" w:color="auto" w:fill="auto"/>
          </w:tcPr>
          <w:p w:rsidR="00E91017" w:rsidRDefault="00E91017" w:rsidP="00FA3322">
            <w:pPr>
              <w:jc w:val="center"/>
              <w:rPr>
                <w:b/>
                <w:color w:val="000000"/>
                <w:sz w:val="21"/>
                <w:szCs w:val="21"/>
              </w:rPr>
            </w:pPr>
            <w:r>
              <w:rPr>
                <w:b/>
                <w:sz w:val="21"/>
                <w:szCs w:val="21"/>
              </w:rPr>
              <w:t>ПОКУПАТЕЛЬ:</w:t>
            </w:r>
          </w:p>
          <w:p w:rsidR="00E91017" w:rsidRDefault="00E91017" w:rsidP="00FA3322">
            <w:pPr>
              <w:jc w:val="both"/>
            </w:pPr>
            <w:bookmarkStart w:id="0" w:name="_GoBack"/>
            <w:bookmarkEnd w:id="0"/>
          </w:p>
        </w:tc>
      </w:tr>
      <w:tr w:rsidR="00E91017" w:rsidTr="00FA3322">
        <w:tblPrEx>
          <w:tblCellMar>
            <w:left w:w="0" w:type="dxa"/>
            <w:right w:w="0" w:type="dxa"/>
          </w:tblCellMar>
        </w:tblPrEx>
        <w:trPr>
          <w:trHeight w:val="102"/>
        </w:trPr>
        <w:tc>
          <w:tcPr>
            <w:tcW w:w="5087" w:type="dxa"/>
            <w:shd w:val="clear" w:color="auto" w:fill="auto"/>
          </w:tcPr>
          <w:p w:rsidR="00E91017" w:rsidRDefault="00E91017" w:rsidP="00FA3322">
            <w:pPr>
              <w:pStyle w:val="ab"/>
              <w:widowControl w:val="0"/>
              <w:ind w:firstLine="0"/>
              <w:jc w:val="left"/>
              <w:rPr>
                <w:rFonts w:ascii="Times New Roman" w:hAnsi="Times New Roman" w:cs="Times New Roman"/>
                <w:sz w:val="21"/>
                <w:szCs w:val="21"/>
              </w:rPr>
            </w:pPr>
            <w:r>
              <w:rPr>
                <w:rFonts w:ascii="Times New Roman" w:hAnsi="Times New Roman" w:cs="Times New Roman"/>
                <w:b/>
                <w:bCs/>
                <w:sz w:val="21"/>
                <w:szCs w:val="21"/>
              </w:rPr>
              <w:t>___________________ П.А. Зворыгин</w:t>
            </w:r>
          </w:p>
          <w:p w:rsidR="00E91017" w:rsidRDefault="00E91017" w:rsidP="00FA3322">
            <w:pPr>
              <w:pStyle w:val="ab"/>
              <w:widowControl w:val="0"/>
              <w:ind w:firstLine="0"/>
              <w:jc w:val="left"/>
              <w:rPr>
                <w:rFonts w:ascii="Times New Roman" w:hAnsi="Times New Roman" w:cs="Times New Roman"/>
                <w:sz w:val="21"/>
                <w:szCs w:val="21"/>
              </w:rPr>
            </w:pPr>
          </w:p>
        </w:tc>
        <w:tc>
          <w:tcPr>
            <w:tcW w:w="4703" w:type="dxa"/>
            <w:gridSpan w:val="2"/>
            <w:shd w:val="clear" w:color="auto" w:fill="auto"/>
          </w:tcPr>
          <w:p w:rsidR="00E91017" w:rsidRDefault="00E91017" w:rsidP="00FA3322">
            <w:pPr>
              <w:pStyle w:val="ab"/>
              <w:widowControl w:val="0"/>
              <w:ind w:firstLine="0"/>
              <w:jc w:val="left"/>
              <w:rPr>
                <w:sz w:val="21"/>
                <w:szCs w:val="21"/>
              </w:rPr>
            </w:pPr>
            <w:r>
              <w:rPr>
                <w:rFonts w:ascii="Times New Roman" w:hAnsi="Times New Roman" w:cs="Times New Roman"/>
                <w:sz w:val="21"/>
                <w:szCs w:val="21"/>
              </w:rPr>
              <w:t xml:space="preserve">           </w:t>
            </w:r>
            <w:r>
              <w:rPr>
                <w:rFonts w:ascii="Times New Roman" w:hAnsi="Times New Roman" w:cs="Times New Roman"/>
                <w:b/>
                <w:bCs/>
                <w:sz w:val="21"/>
                <w:szCs w:val="21"/>
              </w:rPr>
              <w:t xml:space="preserve">______________/                                     /  </w:t>
            </w:r>
          </w:p>
        </w:tc>
        <w:tc>
          <w:tcPr>
            <w:tcW w:w="524" w:type="dxa"/>
            <w:shd w:val="clear" w:color="auto" w:fill="auto"/>
          </w:tcPr>
          <w:p w:rsidR="00E91017" w:rsidRDefault="00E91017" w:rsidP="00FA3322">
            <w:pPr>
              <w:snapToGrid w:val="0"/>
              <w:rPr>
                <w:sz w:val="21"/>
                <w:szCs w:val="21"/>
              </w:rPr>
            </w:pPr>
          </w:p>
        </w:tc>
      </w:tr>
    </w:tbl>
    <w:p w:rsidR="00E91017" w:rsidRDefault="00E91017" w:rsidP="00E91017">
      <w:pPr>
        <w:pStyle w:val="ConsNormal"/>
        <w:ind w:firstLine="0"/>
        <w:jc w:val="center"/>
        <w:rPr>
          <w:b/>
          <w:sz w:val="21"/>
          <w:szCs w:val="21"/>
        </w:rPr>
      </w:pPr>
    </w:p>
    <w:sectPr w:rsidR="00E91017">
      <w:pgSz w:w="11906" w:h="16838"/>
      <w:pgMar w:top="567" w:right="567" w:bottom="568" w:left="1134"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886"/>
    <w:rsid w:val="000613F0"/>
    <w:rsid w:val="000A1FAC"/>
    <w:rsid w:val="000C56E1"/>
    <w:rsid w:val="001240AB"/>
    <w:rsid w:val="0015242C"/>
    <w:rsid w:val="0030254A"/>
    <w:rsid w:val="003C4A28"/>
    <w:rsid w:val="00493379"/>
    <w:rsid w:val="00504223"/>
    <w:rsid w:val="00553E24"/>
    <w:rsid w:val="00555B01"/>
    <w:rsid w:val="006F0704"/>
    <w:rsid w:val="006F764A"/>
    <w:rsid w:val="007912AE"/>
    <w:rsid w:val="007E47DA"/>
    <w:rsid w:val="007E533E"/>
    <w:rsid w:val="00817F09"/>
    <w:rsid w:val="00850855"/>
    <w:rsid w:val="008E74EE"/>
    <w:rsid w:val="008E7BFF"/>
    <w:rsid w:val="008F314D"/>
    <w:rsid w:val="008F736D"/>
    <w:rsid w:val="009342D0"/>
    <w:rsid w:val="0099241F"/>
    <w:rsid w:val="00A32FD5"/>
    <w:rsid w:val="00A47A78"/>
    <w:rsid w:val="00B64886"/>
    <w:rsid w:val="00B80789"/>
    <w:rsid w:val="00CE7525"/>
    <w:rsid w:val="00D13EEB"/>
    <w:rsid w:val="00D1456D"/>
    <w:rsid w:val="00E91017"/>
    <w:rsid w:val="00F34039"/>
    <w:rsid w:val="00FA3322"/>
    <w:rsid w:val="00FB0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qFormat/>
    <w:pPr>
      <w:keepNext/>
      <w:tabs>
        <w:tab w:val="num" w:pos="0"/>
      </w:tabs>
      <w:spacing w:line="240" w:lineRule="exact"/>
      <w:ind w:left="432" w:hanging="432"/>
      <w:jc w:val="both"/>
      <w:outlineLvl w:val="0"/>
    </w:pPr>
    <w:rPr>
      <w:rFonts w:ascii="Arial" w:hAnsi="Arial" w:cs="Arial"/>
      <w:b/>
    </w:rPr>
  </w:style>
  <w:style w:type="paragraph" w:styleId="4">
    <w:name w:val="heading 4"/>
    <w:basedOn w:val="a"/>
    <w:next w:val="a"/>
    <w:qFormat/>
    <w:pPr>
      <w:keepNext/>
      <w:tabs>
        <w:tab w:val="num" w:pos="0"/>
      </w:tabs>
      <w:spacing w:before="240" w:after="60"/>
      <w:ind w:left="864" w:hanging="864"/>
      <w:outlineLvl w:val="3"/>
    </w:pPr>
    <w:rPr>
      <w:rFonts w:ascii="Calibri" w:hAnsi="Calibri"/>
      <w:b/>
      <w:bCs/>
      <w:sz w:val="28"/>
      <w:szCs w:val="28"/>
    </w:rPr>
  </w:style>
  <w:style w:type="paragraph" w:styleId="6">
    <w:name w:val="heading 6"/>
    <w:basedOn w:val="a"/>
    <w:next w:val="a"/>
    <w:qFormat/>
    <w:pPr>
      <w:keepNext/>
      <w:tabs>
        <w:tab w:val="left" w:pos="0"/>
      </w:tabs>
      <w:ind w:left="1152" w:hanging="1152"/>
      <w:jc w:val="both"/>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10">
    <w:name w:val="Основной шрифт абзаца1"/>
  </w:style>
  <w:style w:type="character" w:styleId="a3">
    <w:name w:val="page number"/>
    <w:basedOn w:val="10"/>
  </w:style>
  <w:style w:type="character" w:customStyle="1" w:styleId="11">
    <w:name w:val="Знак примечания1"/>
    <w:rPr>
      <w:sz w:val="16"/>
      <w:szCs w:val="16"/>
    </w:rPr>
  </w:style>
  <w:style w:type="character" w:customStyle="1" w:styleId="40">
    <w:name w:val="Заголовок 4 Знак"/>
    <w:rPr>
      <w:rFonts w:ascii="Calibri" w:eastAsia="Times New Roman" w:hAnsi="Calibri" w:cs="Times New Roman"/>
      <w:b/>
      <w:bCs/>
      <w:sz w:val="28"/>
      <w:szCs w:val="28"/>
    </w:rPr>
  </w:style>
  <w:style w:type="paragraph" w:customStyle="1" w:styleId="a4">
    <w:name w:val="Заголовок"/>
    <w:basedOn w:val="a"/>
    <w:next w:val="a5"/>
    <w:pPr>
      <w:keepNext/>
      <w:spacing w:before="240" w:after="120"/>
    </w:pPr>
    <w:rPr>
      <w:rFonts w:ascii="Arial" w:eastAsia="Microsoft YaHei"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14">
    <w:name w:val="1 Знак"/>
    <w:basedOn w:val="a"/>
    <w:pPr>
      <w:spacing w:after="160" w:line="240" w:lineRule="exact"/>
      <w:ind w:firstLine="510"/>
    </w:pPr>
    <w:rPr>
      <w:sz w:val="24"/>
      <w:szCs w:val="24"/>
      <w:lang w:val="en-US"/>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style>
  <w:style w:type="paragraph" w:customStyle="1" w:styleId="31">
    <w:name w:val="Основной текст 31"/>
    <w:basedOn w:val="a"/>
    <w:pPr>
      <w:spacing w:line="360" w:lineRule="auto"/>
      <w:ind w:right="88"/>
      <w:jc w:val="both"/>
    </w:pPr>
    <w:rPr>
      <w:sz w:val="28"/>
    </w:rPr>
  </w:style>
  <w:style w:type="paragraph" w:styleId="a9">
    <w:name w:val="Title"/>
    <w:basedOn w:val="a"/>
    <w:next w:val="aa"/>
    <w:qFormat/>
    <w:pPr>
      <w:spacing w:line="240" w:lineRule="exact"/>
      <w:jc w:val="center"/>
    </w:pPr>
    <w:rPr>
      <w:rFonts w:ascii="Arial" w:hAnsi="Arial" w:cs="Arial"/>
      <w:b/>
      <w:sz w:val="24"/>
    </w:rPr>
  </w:style>
  <w:style w:type="paragraph" w:styleId="aa">
    <w:name w:val="Subtitle"/>
    <w:basedOn w:val="a4"/>
    <w:next w:val="a5"/>
    <w:qFormat/>
    <w:pPr>
      <w:jc w:val="center"/>
    </w:pPr>
    <w:rPr>
      <w:i/>
      <w:iCs/>
    </w:rPr>
  </w:style>
  <w:style w:type="paragraph" w:styleId="ab">
    <w:name w:val="Body Text Indent"/>
    <w:basedOn w:val="a"/>
    <w:pPr>
      <w:spacing w:line="240" w:lineRule="exact"/>
      <w:ind w:firstLine="720"/>
      <w:jc w:val="both"/>
    </w:pPr>
    <w:rPr>
      <w:rFonts w:ascii="Arial" w:hAnsi="Arial" w:cs="Arial"/>
      <w:sz w:val="24"/>
    </w:rPr>
  </w:style>
  <w:style w:type="paragraph" w:customStyle="1" w:styleId="ConsNonformat">
    <w:name w:val="ConsNonformat"/>
    <w:pPr>
      <w:widowControl w:val="0"/>
      <w:suppressAutoHyphens/>
    </w:pPr>
    <w:rPr>
      <w:rFonts w:ascii="Courier New" w:hAnsi="Courier New" w:cs="Courier New"/>
      <w:lang w:eastAsia="ar-SA"/>
    </w:rPr>
  </w:style>
  <w:style w:type="paragraph" w:customStyle="1" w:styleId="21">
    <w:name w:val="Основной текст с отступом 21"/>
    <w:basedOn w:val="a"/>
    <w:pPr>
      <w:spacing w:line="360" w:lineRule="auto"/>
      <w:ind w:right="88" w:firstLine="720"/>
      <w:jc w:val="both"/>
    </w:pPr>
    <w:rPr>
      <w:sz w:val="28"/>
    </w:rPr>
  </w:style>
  <w:style w:type="paragraph" w:customStyle="1" w:styleId="15">
    <w:name w:val="Обычный1"/>
    <w:pPr>
      <w:suppressAutoHyphens/>
    </w:pPr>
    <w:rPr>
      <w:lang w:eastAsia="ar-SA"/>
    </w:rPr>
  </w:style>
  <w:style w:type="paragraph" w:customStyle="1" w:styleId="ConsNormal">
    <w:name w:val="ConsNormal"/>
    <w:pPr>
      <w:widowControl w:val="0"/>
      <w:suppressAutoHyphens/>
      <w:ind w:firstLine="720"/>
    </w:pPr>
    <w:rPr>
      <w:lang w:eastAsia="ar-SA"/>
    </w:rPr>
  </w:style>
  <w:style w:type="paragraph" w:styleId="ac">
    <w:name w:val="Balloon Text"/>
    <w:basedOn w:val="a"/>
    <w:rPr>
      <w:rFonts w:ascii="Tahoma" w:hAnsi="Tahoma" w:cs="Tahoma"/>
      <w:sz w:val="16"/>
      <w:szCs w:val="16"/>
    </w:rPr>
  </w:style>
  <w:style w:type="paragraph" w:customStyle="1" w:styleId="16">
    <w:name w:val="Схема документа1"/>
    <w:basedOn w:val="a"/>
    <w:pPr>
      <w:shd w:val="clear" w:color="auto" w:fill="000080"/>
    </w:pPr>
    <w:rPr>
      <w:rFonts w:ascii="Tahoma" w:hAnsi="Tahoma" w:cs="Tahoma"/>
    </w:rPr>
  </w:style>
  <w:style w:type="paragraph" w:customStyle="1" w:styleId="CharChar">
    <w:name w:val="Char Знак Знак Char Знак Знак Знак Знак Знак Знак Знак Знак Знак Знак Знак Знак Знак Знак Знак Знак"/>
    <w:basedOn w:val="a"/>
    <w:rPr>
      <w:rFonts w:ascii="Verdana" w:hAnsi="Verdana" w:cs="Verdana"/>
      <w:lang w:val="en-US"/>
    </w:rPr>
  </w:style>
  <w:style w:type="paragraph" w:customStyle="1" w:styleId="ad">
    <w:name w:val="Знак"/>
    <w:basedOn w:val="a"/>
    <w:rPr>
      <w:rFonts w:ascii="Verdana" w:hAnsi="Verdana" w:cs="Verdana"/>
      <w:lang w:val="en-US"/>
    </w:rPr>
  </w:style>
  <w:style w:type="paragraph" w:customStyle="1" w:styleId="17">
    <w:name w:val="Текст примечания1"/>
    <w:basedOn w:val="a"/>
  </w:style>
  <w:style w:type="paragraph" w:styleId="ae">
    <w:name w:val="annotation subject"/>
    <w:basedOn w:val="17"/>
    <w:next w:val="17"/>
    <w:rPr>
      <w:b/>
      <w:bCs/>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character" w:styleId="af1">
    <w:name w:val="Hyperlink"/>
    <w:rsid w:val="0030254A"/>
    <w:rPr>
      <w:color w:val="000080"/>
      <w:u w:val="single"/>
    </w:rPr>
  </w:style>
  <w:style w:type="paragraph" w:styleId="af2">
    <w:name w:val="Normal (Web)"/>
    <w:basedOn w:val="a"/>
    <w:rsid w:val="00D13EEB"/>
    <w:pPr>
      <w:spacing w:before="240" w:after="24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qFormat/>
    <w:pPr>
      <w:keepNext/>
      <w:tabs>
        <w:tab w:val="num" w:pos="0"/>
      </w:tabs>
      <w:spacing w:line="240" w:lineRule="exact"/>
      <w:ind w:left="432" w:hanging="432"/>
      <w:jc w:val="both"/>
      <w:outlineLvl w:val="0"/>
    </w:pPr>
    <w:rPr>
      <w:rFonts w:ascii="Arial" w:hAnsi="Arial" w:cs="Arial"/>
      <w:b/>
    </w:rPr>
  </w:style>
  <w:style w:type="paragraph" w:styleId="4">
    <w:name w:val="heading 4"/>
    <w:basedOn w:val="a"/>
    <w:next w:val="a"/>
    <w:qFormat/>
    <w:pPr>
      <w:keepNext/>
      <w:tabs>
        <w:tab w:val="num" w:pos="0"/>
      </w:tabs>
      <w:spacing w:before="240" w:after="60"/>
      <w:ind w:left="864" w:hanging="864"/>
      <w:outlineLvl w:val="3"/>
    </w:pPr>
    <w:rPr>
      <w:rFonts w:ascii="Calibri" w:hAnsi="Calibri"/>
      <w:b/>
      <w:bCs/>
      <w:sz w:val="28"/>
      <w:szCs w:val="28"/>
    </w:rPr>
  </w:style>
  <w:style w:type="paragraph" w:styleId="6">
    <w:name w:val="heading 6"/>
    <w:basedOn w:val="a"/>
    <w:next w:val="a"/>
    <w:qFormat/>
    <w:pPr>
      <w:keepNext/>
      <w:tabs>
        <w:tab w:val="left" w:pos="0"/>
      </w:tabs>
      <w:ind w:left="1152" w:hanging="1152"/>
      <w:jc w:val="both"/>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10">
    <w:name w:val="Основной шрифт абзаца1"/>
  </w:style>
  <w:style w:type="character" w:styleId="a3">
    <w:name w:val="page number"/>
    <w:basedOn w:val="10"/>
  </w:style>
  <w:style w:type="character" w:customStyle="1" w:styleId="11">
    <w:name w:val="Знак примечания1"/>
    <w:rPr>
      <w:sz w:val="16"/>
      <w:szCs w:val="16"/>
    </w:rPr>
  </w:style>
  <w:style w:type="character" w:customStyle="1" w:styleId="40">
    <w:name w:val="Заголовок 4 Знак"/>
    <w:rPr>
      <w:rFonts w:ascii="Calibri" w:eastAsia="Times New Roman" w:hAnsi="Calibri" w:cs="Times New Roman"/>
      <w:b/>
      <w:bCs/>
      <w:sz w:val="28"/>
      <w:szCs w:val="28"/>
    </w:rPr>
  </w:style>
  <w:style w:type="paragraph" w:customStyle="1" w:styleId="a4">
    <w:name w:val="Заголовок"/>
    <w:basedOn w:val="a"/>
    <w:next w:val="a5"/>
    <w:pPr>
      <w:keepNext/>
      <w:spacing w:before="240" w:after="120"/>
    </w:pPr>
    <w:rPr>
      <w:rFonts w:ascii="Arial" w:eastAsia="Microsoft YaHei"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14">
    <w:name w:val="1 Знак"/>
    <w:basedOn w:val="a"/>
    <w:pPr>
      <w:spacing w:after="160" w:line="240" w:lineRule="exact"/>
      <w:ind w:firstLine="510"/>
    </w:pPr>
    <w:rPr>
      <w:sz w:val="24"/>
      <w:szCs w:val="24"/>
      <w:lang w:val="en-US"/>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style>
  <w:style w:type="paragraph" w:customStyle="1" w:styleId="31">
    <w:name w:val="Основной текст 31"/>
    <w:basedOn w:val="a"/>
    <w:pPr>
      <w:spacing w:line="360" w:lineRule="auto"/>
      <w:ind w:right="88"/>
      <w:jc w:val="both"/>
    </w:pPr>
    <w:rPr>
      <w:sz w:val="28"/>
    </w:rPr>
  </w:style>
  <w:style w:type="paragraph" w:styleId="a9">
    <w:name w:val="Title"/>
    <w:basedOn w:val="a"/>
    <w:next w:val="aa"/>
    <w:qFormat/>
    <w:pPr>
      <w:spacing w:line="240" w:lineRule="exact"/>
      <w:jc w:val="center"/>
    </w:pPr>
    <w:rPr>
      <w:rFonts w:ascii="Arial" w:hAnsi="Arial" w:cs="Arial"/>
      <w:b/>
      <w:sz w:val="24"/>
    </w:rPr>
  </w:style>
  <w:style w:type="paragraph" w:styleId="aa">
    <w:name w:val="Subtitle"/>
    <w:basedOn w:val="a4"/>
    <w:next w:val="a5"/>
    <w:qFormat/>
    <w:pPr>
      <w:jc w:val="center"/>
    </w:pPr>
    <w:rPr>
      <w:i/>
      <w:iCs/>
    </w:rPr>
  </w:style>
  <w:style w:type="paragraph" w:styleId="ab">
    <w:name w:val="Body Text Indent"/>
    <w:basedOn w:val="a"/>
    <w:pPr>
      <w:spacing w:line="240" w:lineRule="exact"/>
      <w:ind w:firstLine="720"/>
      <w:jc w:val="both"/>
    </w:pPr>
    <w:rPr>
      <w:rFonts w:ascii="Arial" w:hAnsi="Arial" w:cs="Arial"/>
      <w:sz w:val="24"/>
    </w:rPr>
  </w:style>
  <w:style w:type="paragraph" w:customStyle="1" w:styleId="ConsNonformat">
    <w:name w:val="ConsNonformat"/>
    <w:pPr>
      <w:widowControl w:val="0"/>
      <w:suppressAutoHyphens/>
    </w:pPr>
    <w:rPr>
      <w:rFonts w:ascii="Courier New" w:hAnsi="Courier New" w:cs="Courier New"/>
      <w:lang w:eastAsia="ar-SA"/>
    </w:rPr>
  </w:style>
  <w:style w:type="paragraph" w:customStyle="1" w:styleId="21">
    <w:name w:val="Основной текст с отступом 21"/>
    <w:basedOn w:val="a"/>
    <w:pPr>
      <w:spacing w:line="360" w:lineRule="auto"/>
      <w:ind w:right="88" w:firstLine="720"/>
      <w:jc w:val="both"/>
    </w:pPr>
    <w:rPr>
      <w:sz w:val="28"/>
    </w:rPr>
  </w:style>
  <w:style w:type="paragraph" w:customStyle="1" w:styleId="15">
    <w:name w:val="Обычный1"/>
    <w:pPr>
      <w:suppressAutoHyphens/>
    </w:pPr>
    <w:rPr>
      <w:lang w:eastAsia="ar-SA"/>
    </w:rPr>
  </w:style>
  <w:style w:type="paragraph" w:customStyle="1" w:styleId="ConsNormal">
    <w:name w:val="ConsNormal"/>
    <w:pPr>
      <w:widowControl w:val="0"/>
      <w:suppressAutoHyphens/>
      <w:ind w:firstLine="720"/>
    </w:pPr>
    <w:rPr>
      <w:lang w:eastAsia="ar-SA"/>
    </w:rPr>
  </w:style>
  <w:style w:type="paragraph" w:styleId="ac">
    <w:name w:val="Balloon Text"/>
    <w:basedOn w:val="a"/>
    <w:rPr>
      <w:rFonts w:ascii="Tahoma" w:hAnsi="Tahoma" w:cs="Tahoma"/>
      <w:sz w:val="16"/>
      <w:szCs w:val="16"/>
    </w:rPr>
  </w:style>
  <w:style w:type="paragraph" w:customStyle="1" w:styleId="16">
    <w:name w:val="Схема документа1"/>
    <w:basedOn w:val="a"/>
    <w:pPr>
      <w:shd w:val="clear" w:color="auto" w:fill="000080"/>
    </w:pPr>
    <w:rPr>
      <w:rFonts w:ascii="Tahoma" w:hAnsi="Tahoma" w:cs="Tahoma"/>
    </w:rPr>
  </w:style>
  <w:style w:type="paragraph" w:customStyle="1" w:styleId="CharChar">
    <w:name w:val="Char Знак Знак Char Знак Знак Знак Знак Знак Знак Знак Знак Знак Знак Знак Знак Знак Знак Знак Знак"/>
    <w:basedOn w:val="a"/>
    <w:rPr>
      <w:rFonts w:ascii="Verdana" w:hAnsi="Verdana" w:cs="Verdana"/>
      <w:lang w:val="en-US"/>
    </w:rPr>
  </w:style>
  <w:style w:type="paragraph" w:customStyle="1" w:styleId="ad">
    <w:name w:val="Знак"/>
    <w:basedOn w:val="a"/>
    <w:rPr>
      <w:rFonts w:ascii="Verdana" w:hAnsi="Verdana" w:cs="Verdana"/>
      <w:lang w:val="en-US"/>
    </w:rPr>
  </w:style>
  <w:style w:type="paragraph" w:customStyle="1" w:styleId="17">
    <w:name w:val="Текст примечания1"/>
    <w:basedOn w:val="a"/>
  </w:style>
  <w:style w:type="paragraph" w:styleId="ae">
    <w:name w:val="annotation subject"/>
    <w:basedOn w:val="17"/>
    <w:next w:val="17"/>
    <w:rPr>
      <w:b/>
      <w:bCs/>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character" w:styleId="af1">
    <w:name w:val="Hyperlink"/>
    <w:rsid w:val="0030254A"/>
    <w:rPr>
      <w:color w:val="000080"/>
      <w:u w:val="single"/>
    </w:rPr>
  </w:style>
  <w:style w:type="paragraph" w:styleId="af2">
    <w:name w:val="Normal (Web)"/>
    <w:basedOn w:val="a"/>
    <w:rsid w:val="00D13EEB"/>
    <w:pPr>
      <w:spacing w:before="240" w:after="2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andex.ru/clck/jsredir?from=yandex.ru%3Bsearch%2F%3Bweb%3B%3B&amp;text=&amp;etext=1263.ZGtYKtioSuK3NgJed7EgNbf484IOvzesSvaKWDFaRLwKxQKQDhkdJptgQ1COReejE5FCDYrfLnBMB-JePR1edQ.3f755bf2263115f3321c41fac1d5b19340ad0b16&amp;uuid=&amp;state=PEtFfuTeVD4jaxywoSUvtB2i7c0_vxGdKJBUN48dhRaQEew_4vPgtaHQTbCUXI3yXF7gMIt8Es9RFLtOmtvshg&amp;data=UlNrNmk5WktYejR0eWJFYk1LdmtxaURhaTJxOGpIcXBxMFE4c19nNjBiRGEzYU5ydjFHamlyV3dtSmxCOXF1aVJkZnRzS2d0OVFVSXE5T0pEMDlneGl4bzBIaldoYnNVbEkzc3ZZN05SWXc&amp;b64e=2&amp;sign=458f53a8432181e32c7d2fb5799c40f8&amp;keyno=0&amp;cst=AiuY0DBWFJ4BWM_uhLTTxB-3T42KtojHomDActjc8e5EDXiQkIOMPEPyplm3v1C7_AWgsE-txB5mPA-QcVcENG2P42V_b0gFRB3U7KPX1-nLNUtoKk5mVRLG2oMEDaNg-W6RUDPTcXGpT559xd_qjWM0TFaEggwSlAtqS6A9PSK3R-KGrFTRqbL4s7xG9d3lPlZsZqojxp4KTw07RCkp06esgV2k-t3CfZW0GR7hivyuOaoRhxyeBhv4LTswYN62wNO6u8_g5l90p47RfvSiy56lIZEQLyRbidWAKsF3_NHElk56KBu4Vc0OCbtB947Kcubyv8tMdal9nrC1Xxf74RcwdvQaJE0WsncpBuUZQPcegu02lKeAEwRzEqiahN6Emwshl8ymnPHYt1FajQ54InaK8VDxsk26raEWZ8gLCSwC7s0Sbvim2ATYhAj3vsPFI25HShCOwPfmp1q8L8lXJOgVsBZ_r6iEVZjkA8WfvPqp_em2_hFAfZwdJ_LitEmidsdULQTQ7oOpzssek_YP5LLQFUjTyo0pCT6O3DU7aVeFoW6XR-hYSDyKnv0O0eyY6UDP4UP_38UVeDXjAz09uoNfY9Grax_i&amp;ref=orjY4mGPRjk5boDnW0uvlrrd71vZw9kptIIWRV7cg4rwKcnz5GSrHpMEs5vkQvBmISRmd-dWpBukteT3eqZukFP0ZySjY_sgRMekx_7GLioHMcQ6fnvz_ahIcWDIh5p5L29bti_0ME3Z_XHkPweT9WnNobG2QnZ1ThR6xrHoXYCk0YBDFl-VX6mN2q9krfs5fU5RlsPxE2dre_LXvzqyDyHyWnPNVHPjfhcGpTs0H5BnTxlzJbV3jV9XDfYFIoTilR0X5bUwg1AIOIv0WStj6XL99VY3rOx7PYDUHNH8o35f4wKvbnYRD3AcbthQxQgogn-M5swFsniuEC0l-suTMuYf6qUtPH1o6g83oSKk3ay55S3-Geg1-rvzXLlLegy0VLdbI6z6j5bb4WoiAcKbsSmyMn8QSRAXWS6XDkiuYDt5YEfHC7zNqLHYcNrKBpYCSAXUhxFRWqdip3kT8U0hPA&amp;l10n=ru&amp;cts=1481114878900&amp;mc=5.14557332208687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1345</Words>
  <Characters>7668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ДОГОВОР № 2005-0016/6</vt:lpstr>
    </vt:vector>
  </TitlesOfParts>
  <Company>Hewlett-Packard</Company>
  <LinksUpToDate>false</LinksUpToDate>
  <CharactersWithSpaces>8996</CharactersWithSpaces>
  <SharedDoc>false</SharedDoc>
  <HLinks>
    <vt:vector size="6" baseType="variant">
      <vt:variant>
        <vt:i4>1376352</vt:i4>
      </vt:variant>
      <vt:variant>
        <vt:i4>0</vt:i4>
      </vt:variant>
      <vt:variant>
        <vt:i4>0</vt:i4>
      </vt:variant>
      <vt:variant>
        <vt:i4>5</vt:i4>
      </vt:variant>
      <vt:variant>
        <vt:lpwstr>http://yandex.ru/clck/jsredir?from=yandex.ru%3Bsearch%2F%3Bweb%3B%3B&amp;text=&amp;etext=1263.ZGtYKtioSuK3NgJed7EgNbf484IOvzesSvaKWDFaRLwKxQKQDhkdJptgQ1COReejE5FCDYrfLnBMB-JePR1edQ.3f755bf2263115f3321c41fac1d5b19340ad0b16&amp;uuid=&amp;state=PEtFfuTeVD4jaxywoSUvtB2i7c0_vxGdKJBUN48dhRaQEew_4vPgtaHQTbCUXI3yXF7gMIt8Es9RFLtOmtvshg&amp;data=UlNrNmk5WktYejR0eWJFYk1LdmtxaURhaTJxOGpIcXBxMFE4c19nNjBiRGEzYU5ydjFHamlyV3dtSmxCOXF1aVJkZnRzS2d0OVFVSXE5T0pEMDlneGl4bzBIaldoYnNVbEkzc3ZZN05SWXc&amp;b64e=2&amp;sign=458f53a8432181e32c7d2fb5799c40f8&amp;keyno=0&amp;cst=AiuY0DBWFJ4BWM_uhLTTxB-3T42KtojHomDActjc8e5EDXiQkIOMPEPyplm3v1C7_AWgsE-txB5mPA-QcVcENG2P42V_b0gFRB3U7KPX1-nLNUtoKk5mVRLG2oMEDaNg-W6RUDPTcXGpT559xd_qjWM0TFaEggwSlAtqS6A9PSK3R-KGrFTRqbL4s7xG9d3lPlZsZqojxp4KTw07RCkp06esgV2k-t3CfZW0GR7hivyuOaoRhxyeBhv4LTswYN62wNO6u8_g5l90p47RfvSiy56lIZEQLyRbidWAKsF3_NHElk56KBu4Vc0OCbtB947Kcubyv8tMdal9nrC1Xxf74RcwdvQaJE0WsncpBuUZQPcegu02lKeAEwRzEqiahN6Emwshl8ymnPHYt1FajQ54InaK8VDxsk26raEWZ8gLCSwC7s0Sbvim2ATYhAj3vsPFI25HShCOwPfmp1q8L8lXJOgVsBZ_r6iEVZjkA8WfvPqp_em2_hFAfZwdJ_LitEmidsdULQTQ7oOpzssek_YP5LLQFUjTyo0pCT6O3DU7aVeFoW6XR-hYSDyKnv0O0eyY6UDP4UP_38UVeDXjAz09uoNfY9Grax_i&amp;ref=orjY4mGPRjk5boDnW0uvlrrd71vZw9kptIIWRV7cg4rwKcnz5GSrHpMEs5vkQvBmISRmd-dWpBukteT3eqZukFP0ZySjY_sgRMekx_7GLioHMcQ6fnvz_ahIcWDIh5p5L29bti_0ME3Z_XHkPweT9WnNobG2QnZ1ThR6xrHoXYCk0YBDFl-VX6mN2q9krfs5fU5RlsPxE2dre_LXvzqyDyHyWnPNVHPjfhcGpTs0H5BnTxlzJbV3jV9XDfYFIoTilR0X5bUwg1AIOIv0WStj6XL99VY3rOx7PYDUHNH8o35f4wKvbnYRD3AcbthQxQgogn-M5swFsniuEC0l-suTMuYf6qUtPH1o6g83oSKk3ay55S3-Geg1-rvzXLlLegy0VLdbI6z6j5bb4WoiAcKbsSmyMn8QSRAXWS6XDkiuYDt5YEfHC7zNqLHYcNrKBpYCSAXUhxFRWqdip3kT8U0hPA&amp;l10n=ru&amp;cts=1481114878900&amp;mc=5.145573322086871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2005-0016/6</dc:title>
  <dc:creator>Жуков Игорь</dc:creator>
  <cp:lastModifiedBy>Петр Зворыгин</cp:lastModifiedBy>
  <cp:revision>3</cp:revision>
  <cp:lastPrinted>2013-04-22T10:06:00Z</cp:lastPrinted>
  <dcterms:created xsi:type="dcterms:W3CDTF">2026-03-10T09:35:00Z</dcterms:created>
  <dcterms:modified xsi:type="dcterms:W3CDTF">2026-04-21T09:03:00Z</dcterms:modified>
</cp:coreProperties>
</file>