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 в праве 187/8530 на квартиру общей площадью 214.00 кв.м., расположенной по адресу: Кировская область, р-н. Котельничский, г. Котельнич, ул. Советская, д. 155, кв. 8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умянцева (ранее Грачёва) Алёна Юрьевна (дата рождения: 08.03.1998 г., место рождения: п. Даровской Даровской р-н Кировская обл., СНИЛС 144-684-536 87, ИНН 430801516848, регистрация по месту жительства: 610047, г. Киров, ул. Дзержинского, д. 64, корп. 2, кв. 15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 в праве 187/8530 на квартиру общей площадью 214.00 кв.м., расположенной по адресу: Кировская область, р-н. Котельничский, г. Котельнич, ул. Советская, д. 155, кв. 8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