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ADAB9" w14:textId="79145240" w:rsidR="007C5EEF" w:rsidRDefault="00854DC7" w:rsidP="00567729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bookmarkStart w:id="0" w:name="_Hlk188626719"/>
      <w:bookmarkStart w:id="1" w:name="_Hlk188616708"/>
      <w:r w:rsidR="00761330" w:rsidRPr="008D07BC">
        <w:rPr>
          <w:b/>
          <w:bCs/>
          <w:shd w:val="clear" w:color="auto" w:fill="FFFFFF"/>
        </w:rPr>
        <w:t>Гарипов</w:t>
      </w:r>
      <w:r w:rsidR="00761330">
        <w:rPr>
          <w:b/>
          <w:bCs/>
          <w:shd w:val="clear" w:color="auto" w:fill="FFFFFF"/>
        </w:rPr>
        <w:t>а</w:t>
      </w:r>
      <w:r w:rsidR="00761330" w:rsidRPr="008D07BC">
        <w:rPr>
          <w:b/>
          <w:bCs/>
          <w:shd w:val="clear" w:color="auto" w:fill="FFFFFF"/>
        </w:rPr>
        <w:t xml:space="preserve"> Тимур</w:t>
      </w:r>
      <w:r w:rsidR="00761330">
        <w:rPr>
          <w:b/>
          <w:bCs/>
          <w:shd w:val="clear" w:color="auto" w:fill="FFFFFF"/>
        </w:rPr>
        <w:t>а</w:t>
      </w:r>
      <w:r w:rsidR="00761330" w:rsidRPr="008D07BC">
        <w:rPr>
          <w:b/>
          <w:bCs/>
          <w:shd w:val="clear" w:color="auto" w:fill="FFFFFF"/>
        </w:rPr>
        <w:t xml:space="preserve"> </w:t>
      </w:r>
      <w:proofErr w:type="spellStart"/>
      <w:r w:rsidR="00761330" w:rsidRPr="008D07BC">
        <w:rPr>
          <w:b/>
          <w:bCs/>
          <w:shd w:val="clear" w:color="auto" w:fill="FFFFFF"/>
        </w:rPr>
        <w:t>Фанисович</w:t>
      </w:r>
      <w:r w:rsidR="00761330">
        <w:rPr>
          <w:b/>
          <w:bCs/>
          <w:shd w:val="clear" w:color="auto" w:fill="FFFFFF"/>
        </w:rPr>
        <w:t>а</w:t>
      </w:r>
      <w:proofErr w:type="spellEnd"/>
      <w:r w:rsidR="00761330">
        <w:rPr>
          <w:shd w:val="clear" w:color="auto" w:fill="FFFFFF"/>
        </w:rPr>
        <w:t xml:space="preserve"> </w:t>
      </w:r>
      <w:bookmarkEnd w:id="0"/>
      <w:bookmarkEnd w:id="1"/>
      <w:r w:rsidR="00761330" w:rsidRPr="00CE7DA7">
        <w:t>(</w:t>
      </w:r>
      <w:r w:rsidR="00761330" w:rsidRPr="00B57AC5">
        <w:rPr>
          <w:bCs/>
        </w:rPr>
        <w:t xml:space="preserve">ИНН </w:t>
      </w:r>
      <w:r w:rsidR="00761330" w:rsidRPr="008D07BC">
        <w:rPr>
          <w:bCs/>
        </w:rPr>
        <w:t>530202149461</w:t>
      </w:r>
      <w:r w:rsidR="00761330" w:rsidRPr="00B57AC5">
        <w:rPr>
          <w:bCs/>
        </w:rPr>
        <w:t>,</w:t>
      </w:r>
      <w:r w:rsidR="00761330">
        <w:rPr>
          <w:bCs/>
        </w:rPr>
        <w:t xml:space="preserve"> СНИЛС </w:t>
      </w:r>
      <w:r w:rsidR="00761330" w:rsidRPr="008D07BC">
        <w:rPr>
          <w:bCs/>
        </w:rPr>
        <w:t>11615327324</w:t>
      </w:r>
      <w:r w:rsidR="00761330">
        <w:rPr>
          <w:bCs/>
        </w:rPr>
        <w:t>)</w:t>
      </w:r>
      <w:r w:rsidR="00E934C1" w:rsidRPr="00E934C1">
        <w:t>,</w:t>
      </w:r>
      <w:r w:rsidR="00E934C1">
        <w:t xml:space="preserve"> </w:t>
      </w:r>
      <w:r w:rsidR="00E934C1" w:rsidRPr="00E934C1">
        <w:t>именуе</w:t>
      </w:r>
      <w:r w:rsidR="0043170D">
        <w:t>мого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в лице </w:t>
      </w:r>
      <w:r w:rsidR="00E934C1" w:rsidRPr="009C1ABC">
        <w:rPr>
          <w:b/>
          <w:bCs/>
        </w:rPr>
        <w:t xml:space="preserve">финансового управляющего </w:t>
      </w:r>
      <w:r w:rsidR="002E1A47" w:rsidRPr="002E1A47">
        <w:rPr>
          <w:b/>
          <w:bCs/>
        </w:rPr>
        <w:t xml:space="preserve">Наумец Дмитрия Федоровича </w:t>
      </w:r>
      <w:r w:rsidR="002E1A47" w:rsidRPr="002E1A47">
        <w:t xml:space="preserve">(ИНН 253807912209, адрес для направления корреспонденции: 690106, г. Владивосток, </w:t>
      </w:r>
      <w:proofErr w:type="spellStart"/>
      <w:r w:rsidR="002E1A47" w:rsidRPr="002E1A47">
        <w:t>пр-кт</w:t>
      </w:r>
      <w:proofErr w:type="spellEnd"/>
      <w:r w:rsidR="002E1A47" w:rsidRPr="002E1A47">
        <w:t xml:space="preserve"> Партизанский, 2А, пом. 413, член Некоммерческого партнерства Саморегулируемая организация арбитражных управляющих «РАЗВИТИЕ» (ИНН 7703392442, ОГРН 1077799003435, адрес: 117105, г. Москва, г. Москва, Варшавское шоссе, 1, 1-2, 36), действующего в соответствии с Решением Арбитражного </w:t>
      </w:r>
      <w:r w:rsidR="00761330">
        <w:t xml:space="preserve">суда </w:t>
      </w:r>
      <w:r w:rsidR="00761330" w:rsidRPr="003F6C7E">
        <w:t>города Санкт-Петербурга и Ленинградской области</w:t>
      </w:r>
      <w:r w:rsidR="00761330">
        <w:t xml:space="preserve"> </w:t>
      </w:r>
      <w:r w:rsidR="00761330" w:rsidRPr="00B57AC5">
        <w:t xml:space="preserve">по </w:t>
      </w:r>
      <w:r w:rsidR="00761330">
        <w:t xml:space="preserve">делу №  </w:t>
      </w:r>
      <w:r w:rsidR="00761330" w:rsidRPr="003F6C7E">
        <w:t>А56-88688/2025</w:t>
      </w:r>
      <w:r w:rsidR="00761330">
        <w:t xml:space="preserve"> от 13.01.2026</w:t>
      </w:r>
    </w:p>
    <w:p w14:paraId="368CB73F" w14:textId="77777777" w:rsidR="00761330" w:rsidRPr="00E934C1" w:rsidRDefault="00761330" w:rsidP="00567729">
      <w:pPr>
        <w:jc w:val="both"/>
        <w:outlineLvl w:val="0"/>
      </w:pPr>
    </w:p>
    <w:p w14:paraId="7F27F5E4" w14:textId="7A25327C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761330">
        <w:rPr>
          <w:rFonts w:eastAsia="Times New Roman"/>
          <w:b/>
          <w:bCs/>
          <w:color w:val="0070C0"/>
        </w:rPr>
        <w:t>25</w:t>
      </w:r>
      <w:r w:rsidR="008A4F09">
        <w:rPr>
          <w:rFonts w:eastAsia="Times New Roman"/>
          <w:b/>
          <w:bCs/>
          <w:color w:val="0070C0"/>
        </w:rPr>
        <w:t xml:space="preserve"> </w:t>
      </w:r>
      <w:r w:rsidR="00761330">
        <w:rPr>
          <w:rFonts w:eastAsia="Times New Roman"/>
          <w:b/>
          <w:bCs/>
          <w:color w:val="0070C0"/>
        </w:rPr>
        <w:t>августа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870212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7A13CB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3BD9A58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5B77E004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761330">
        <w:rPr>
          <w:b/>
          <w:bCs/>
          <w:color w:val="0070C0"/>
        </w:rPr>
        <w:t>17</w:t>
      </w:r>
      <w:r w:rsidR="00A00A1D">
        <w:rPr>
          <w:b/>
          <w:bCs/>
          <w:color w:val="0070C0"/>
        </w:rPr>
        <w:t xml:space="preserve"> </w:t>
      </w:r>
      <w:r w:rsidR="00761330">
        <w:rPr>
          <w:b/>
          <w:bCs/>
          <w:color w:val="0070C0"/>
        </w:rPr>
        <w:t>июля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2E1A47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870212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2" w:name="_Hlk155792439"/>
      <w:r w:rsidR="00761330">
        <w:rPr>
          <w:b/>
          <w:bCs/>
          <w:color w:val="0070C0"/>
        </w:rPr>
        <w:t>23</w:t>
      </w:r>
      <w:r w:rsidR="008A4F09">
        <w:rPr>
          <w:b/>
          <w:bCs/>
          <w:color w:val="0070C0"/>
        </w:rPr>
        <w:t xml:space="preserve"> </w:t>
      </w:r>
      <w:r w:rsidR="00761330">
        <w:rPr>
          <w:b/>
          <w:bCs/>
          <w:color w:val="0070C0"/>
        </w:rPr>
        <w:t>августа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2"/>
      <w:r w:rsidRPr="00BB6EE7">
        <w:rPr>
          <w:b/>
          <w:bCs/>
          <w:color w:val="0070C0"/>
        </w:rPr>
        <w:t xml:space="preserve">г. до </w:t>
      </w:r>
      <w:r w:rsidR="003F3EF7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78BD6F4A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3F3EF7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761330">
        <w:rPr>
          <w:b/>
          <w:bCs/>
          <w:color w:val="0070C0"/>
        </w:rPr>
        <w:t>23</w:t>
      </w:r>
      <w:r w:rsidR="00CF6033">
        <w:rPr>
          <w:b/>
          <w:bCs/>
          <w:color w:val="0070C0"/>
        </w:rPr>
        <w:t xml:space="preserve"> </w:t>
      </w:r>
      <w:r w:rsidR="00761330">
        <w:rPr>
          <w:b/>
          <w:bCs/>
          <w:color w:val="0070C0"/>
        </w:rPr>
        <w:t>августа</w:t>
      </w:r>
      <w:r w:rsidR="00A81257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1183BE54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761330">
        <w:rPr>
          <w:b/>
          <w:bCs/>
          <w:color w:val="0070C0"/>
        </w:rPr>
        <w:t>24</w:t>
      </w:r>
      <w:r w:rsidR="00A00A1D">
        <w:rPr>
          <w:b/>
          <w:bCs/>
          <w:color w:val="0070C0"/>
        </w:rPr>
        <w:t xml:space="preserve"> </w:t>
      </w:r>
      <w:r w:rsidR="00761330">
        <w:rPr>
          <w:b/>
          <w:bCs/>
          <w:color w:val="0070C0"/>
        </w:rPr>
        <w:t>августа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622D5B3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цены.</w:t>
      </w:r>
    </w:p>
    <w:p w14:paraId="3E29EC21" w14:textId="77777777" w:rsidR="00854DC7" w:rsidRDefault="00854DC7" w:rsidP="00854DC7">
      <w:pPr>
        <w:ind w:firstLine="567"/>
        <w:jc w:val="center"/>
      </w:pPr>
    </w:p>
    <w:p w14:paraId="2B868968" w14:textId="25008181" w:rsidR="009B1E45" w:rsidRPr="00D03CAC" w:rsidRDefault="00170CDA" w:rsidP="00D03CAC">
      <w:pPr>
        <w:ind w:firstLine="720"/>
        <w:jc w:val="both"/>
        <w:rPr>
          <w:rFonts w:eastAsia="Times New Roman"/>
          <w:color w:val="000000"/>
        </w:rPr>
      </w:pPr>
      <w:bookmarkStart w:id="3" w:name="_Hlk192689080"/>
      <w:r w:rsidRPr="009C1ABC">
        <w:rPr>
          <w:rFonts w:eastAsia="Times New Roman"/>
        </w:rPr>
        <w:t>Ознакомление с предметом торгов осуществляется в рабочие дни по контактным данным,</w:t>
      </w:r>
      <w:r w:rsidR="00725268" w:rsidRPr="009C1ABC">
        <w:rPr>
          <w:rFonts w:eastAsia="Times New Roman"/>
        </w:rPr>
        <w:t xml:space="preserve"> </w:t>
      </w:r>
      <w:r w:rsidR="004F5C9E" w:rsidRPr="00056177">
        <w:rPr>
          <w:rFonts w:eastAsia="Times New Roman"/>
          <w:color w:val="000000"/>
        </w:rPr>
        <w:t>+7 (985) 171-90-57</w:t>
      </w:r>
      <w:r w:rsidR="004F5C9E">
        <w:rPr>
          <w:rFonts w:eastAsia="Times New Roman"/>
          <w:color w:val="000000"/>
        </w:rPr>
        <w:t xml:space="preserve">, 8 800 777 57 57, доб. 351, </w:t>
      </w:r>
      <w:r w:rsidR="004F5C9E" w:rsidRPr="00056177">
        <w:rPr>
          <w:rFonts w:eastAsia="Times New Roman"/>
          <w:color w:val="000000"/>
        </w:rPr>
        <w:t>Орлов Артур Станиславович</w:t>
      </w:r>
      <w:r w:rsidR="004F5C9E">
        <w:rPr>
          <w:rFonts w:eastAsia="Times New Roman"/>
          <w:color w:val="000000"/>
        </w:rPr>
        <w:t xml:space="preserve">, </w:t>
      </w:r>
      <w:r w:rsidR="004F5C9E">
        <w:rPr>
          <w:rFonts w:eastAsia="Times New Roman"/>
        </w:rPr>
        <w:t xml:space="preserve">адрес электронной почты: </w:t>
      </w:r>
      <w:hyperlink r:id="rId6" w:history="1">
        <w:r w:rsidR="004F5C9E" w:rsidRPr="00E93C7D">
          <w:rPr>
            <w:rStyle w:val="afb"/>
            <w:rFonts w:eastAsia="Times New Roman"/>
          </w:rPr>
          <w:t>orlov@auction-house.ru</w:t>
        </w:r>
      </w:hyperlink>
      <w:r w:rsidR="004F5C9E">
        <w:rPr>
          <w:rFonts w:eastAsia="Times New Roman"/>
        </w:rPr>
        <w:t xml:space="preserve">. </w:t>
      </w:r>
      <w:bookmarkStart w:id="4" w:name="_Hlk147911727"/>
      <w:r w:rsidR="008A4F09" w:rsidRPr="00055854">
        <w:t>Ознакомление с Имуществом производится по адресу нахождения Имущества</w:t>
      </w:r>
      <w:r w:rsidR="009C1ABC" w:rsidRPr="00055854">
        <w:t>.</w:t>
      </w:r>
      <w:r w:rsidR="004F5C9E" w:rsidRPr="004F5C9E">
        <w:t xml:space="preserve">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bookmarkEnd w:id="3"/>
      <w:bookmarkEnd w:id="4"/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68264C6C" w14:textId="77777777" w:rsidR="00870212" w:rsidRDefault="00870212" w:rsidP="00854DC7">
      <w:pPr>
        <w:ind w:firstLine="567"/>
        <w:jc w:val="both"/>
        <w:rPr>
          <w:b/>
          <w:bCs/>
        </w:rPr>
      </w:pP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3452B53B" w14:textId="31A99B46" w:rsidR="00761330" w:rsidRDefault="00761330" w:rsidP="00761330">
      <w:pPr>
        <w:pStyle w:val="22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8D07BC">
        <w:rPr>
          <w:sz w:val="24"/>
          <w:szCs w:val="24"/>
        </w:rPr>
        <w:t xml:space="preserve">-Земельный участок, расположенный по адресу: Московская область, </w:t>
      </w:r>
      <w:proofErr w:type="spellStart"/>
      <w:r w:rsidRPr="008D07BC">
        <w:rPr>
          <w:sz w:val="24"/>
          <w:szCs w:val="24"/>
        </w:rPr>
        <w:t>г.о</w:t>
      </w:r>
      <w:proofErr w:type="spellEnd"/>
      <w:r w:rsidRPr="008D07BC">
        <w:rPr>
          <w:sz w:val="24"/>
          <w:szCs w:val="24"/>
        </w:rPr>
        <w:t>. Серебряные Пруды, площадью 12 072 кв.м., кадастровый номер 50:39:0020201:772, категория земель: земли сельскохозяйственного назначения, разрешенное использование: для дачного строительства</w:t>
      </w:r>
      <w:r>
        <w:rPr>
          <w:sz w:val="24"/>
          <w:szCs w:val="24"/>
        </w:rPr>
        <w:t>.</w:t>
      </w:r>
    </w:p>
    <w:p w14:paraId="63FF7545" w14:textId="77777777" w:rsidR="00761330" w:rsidRPr="008D07BC" w:rsidRDefault="00761330" w:rsidP="00761330">
      <w:pPr>
        <w:pStyle w:val="22"/>
        <w:tabs>
          <w:tab w:val="left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8D07BC">
        <w:rPr>
          <w:b/>
          <w:bCs/>
          <w:sz w:val="24"/>
          <w:szCs w:val="24"/>
        </w:rPr>
        <w:t xml:space="preserve">Ограничение прав и обременение объекта недвижимости: </w:t>
      </w:r>
      <w:r w:rsidRPr="008D07BC">
        <w:rPr>
          <w:sz w:val="24"/>
          <w:szCs w:val="24"/>
        </w:rPr>
        <w:t>Ипотека в силу закона</w:t>
      </w:r>
      <w:r>
        <w:rPr>
          <w:sz w:val="24"/>
          <w:szCs w:val="24"/>
        </w:rPr>
        <w:t>, номер и дата</w:t>
      </w:r>
      <w:r w:rsidRPr="008D07BC">
        <w:rPr>
          <w:sz w:val="24"/>
          <w:szCs w:val="24"/>
        </w:rPr>
        <w:t xml:space="preserve"> государственной регистрации: 50:39:0020201:772-50/149/2023-4</w:t>
      </w:r>
      <w:r>
        <w:rPr>
          <w:sz w:val="24"/>
          <w:szCs w:val="24"/>
        </w:rPr>
        <w:t xml:space="preserve"> от </w:t>
      </w:r>
      <w:r w:rsidRPr="008D07BC">
        <w:rPr>
          <w:sz w:val="24"/>
          <w:szCs w:val="24"/>
        </w:rPr>
        <w:t>26.04.2023</w:t>
      </w:r>
      <w:r>
        <w:rPr>
          <w:sz w:val="24"/>
          <w:szCs w:val="24"/>
        </w:rPr>
        <w:t xml:space="preserve">, </w:t>
      </w:r>
      <w:r w:rsidRPr="008D07BC">
        <w:rPr>
          <w:sz w:val="24"/>
          <w:szCs w:val="24"/>
        </w:rPr>
        <w:t>срок, на который установлены ограничение прав и</w:t>
      </w:r>
      <w:r>
        <w:rPr>
          <w:sz w:val="24"/>
          <w:szCs w:val="24"/>
        </w:rPr>
        <w:t xml:space="preserve"> </w:t>
      </w:r>
      <w:r w:rsidRPr="008D07BC">
        <w:rPr>
          <w:sz w:val="24"/>
          <w:szCs w:val="24"/>
        </w:rPr>
        <w:t>обременение объекта недвижимости:</w:t>
      </w:r>
      <w:r>
        <w:rPr>
          <w:sz w:val="24"/>
          <w:szCs w:val="24"/>
        </w:rPr>
        <w:t xml:space="preserve"> </w:t>
      </w:r>
      <w:r w:rsidRPr="008D07BC">
        <w:rPr>
          <w:sz w:val="24"/>
          <w:szCs w:val="24"/>
        </w:rPr>
        <w:t>с 26.04.2023 на 240 месяце</w:t>
      </w:r>
      <w:r>
        <w:rPr>
          <w:sz w:val="24"/>
          <w:szCs w:val="24"/>
        </w:rPr>
        <w:t xml:space="preserve">в, </w:t>
      </w:r>
      <w:r w:rsidRPr="008D07BC">
        <w:rPr>
          <w:sz w:val="24"/>
          <w:szCs w:val="24"/>
        </w:rPr>
        <w:t>лицо, в пользу которого установлены ограничение</w:t>
      </w:r>
      <w:r>
        <w:rPr>
          <w:sz w:val="24"/>
          <w:szCs w:val="24"/>
        </w:rPr>
        <w:t xml:space="preserve"> </w:t>
      </w:r>
      <w:r w:rsidRPr="008D07BC">
        <w:rPr>
          <w:sz w:val="24"/>
          <w:szCs w:val="24"/>
        </w:rPr>
        <w:t>прав и обременение объекта недвижимости:</w:t>
      </w:r>
      <w:r>
        <w:rPr>
          <w:sz w:val="24"/>
          <w:szCs w:val="24"/>
        </w:rPr>
        <w:t xml:space="preserve"> </w:t>
      </w:r>
      <w:r w:rsidRPr="008D07BC">
        <w:rPr>
          <w:sz w:val="24"/>
          <w:szCs w:val="24"/>
        </w:rPr>
        <w:t>ПАО СКБ ПРИМОРЬЯ "ПРИМСОЦБАНК", ИНН: 2539013067, ОГРН: 1022500001061</w:t>
      </w:r>
      <w:r>
        <w:rPr>
          <w:sz w:val="24"/>
          <w:szCs w:val="24"/>
        </w:rPr>
        <w:t>.</w:t>
      </w:r>
    </w:p>
    <w:p w14:paraId="45BEB989" w14:textId="77777777" w:rsidR="00870212" w:rsidRDefault="00870212" w:rsidP="00870212">
      <w:pPr>
        <w:jc w:val="both"/>
        <w:rPr>
          <w:b/>
          <w:bCs/>
        </w:rPr>
      </w:pPr>
    </w:p>
    <w:p w14:paraId="50F54333" w14:textId="2327410C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761330">
        <w:rPr>
          <w:b/>
          <w:bCs/>
          <w:color w:val="0070C0"/>
        </w:rPr>
        <w:t>2 200</w:t>
      </w:r>
      <w:r w:rsidR="003F3EF7">
        <w:rPr>
          <w:b/>
          <w:bCs/>
          <w:color w:val="0070C0"/>
        </w:rPr>
        <w:t xml:space="preserve"> 000</w:t>
      </w:r>
      <w:r w:rsidRPr="00B51BD5">
        <w:rPr>
          <w:color w:val="0070C0"/>
        </w:rPr>
        <w:t xml:space="preserve"> </w:t>
      </w:r>
      <w:r w:rsidR="00644F3B">
        <w:rPr>
          <w:color w:val="000000"/>
        </w:rPr>
        <w:t>(</w:t>
      </w:r>
      <w:r w:rsidR="00761330">
        <w:rPr>
          <w:color w:val="000000"/>
        </w:rPr>
        <w:t>Два</w:t>
      </w:r>
      <w:r w:rsidR="003F3EF7">
        <w:rPr>
          <w:color w:val="000000"/>
        </w:rPr>
        <w:t xml:space="preserve"> миллион</w:t>
      </w:r>
      <w:r w:rsidR="00767060">
        <w:rPr>
          <w:color w:val="000000"/>
        </w:rPr>
        <w:t>а</w:t>
      </w:r>
      <w:r w:rsidR="002E1A47">
        <w:rPr>
          <w:color w:val="000000"/>
        </w:rPr>
        <w:t xml:space="preserve"> </w:t>
      </w:r>
      <w:r w:rsidR="00761330">
        <w:rPr>
          <w:color w:val="000000"/>
        </w:rPr>
        <w:t>двести</w:t>
      </w:r>
      <w:r w:rsidR="002E1A47">
        <w:rPr>
          <w:color w:val="000000"/>
        </w:rPr>
        <w:t xml:space="preserve"> 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6DE10F5B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761330">
        <w:rPr>
          <w:b/>
          <w:bCs/>
          <w:color w:val="0070C0"/>
        </w:rPr>
        <w:t>110</w:t>
      </w:r>
      <w:r w:rsidR="00C207B6">
        <w:rPr>
          <w:b/>
          <w:bCs/>
          <w:color w:val="0070C0"/>
        </w:rPr>
        <w:t xml:space="preserve"> </w:t>
      </w:r>
      <w:r w:rsidR="00761330">
        <w:rPr>
          <w:b/>
          <w:bCs/>
          <w:color w:val="0070C0"/>
        </w:rPr>
        <w:t>0</w:t>
      </w:r>
      <w:r w:rsidR="00C207B6">
        <w:rPr>
          <w:b/>
          <w:bCs/>
          <w:color w:val="0070C0"/>
        </w:rPr>
        <w:t>00</w:t>
      </w:r>
      <w:r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761330">
        <w:rPr>
          <w:bCs/>
        </w:rPr>
        <w:t>Сто десять</w:t>
      </w:r>
      <w:r w:rsidR="002E08F4">
        <w:rPr>
          <w:bCs/>
        </w:rPr>
        <w:t xml:space="preserve"> тысяч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46138826" w14:textId="67D35217" w:rsidR="004042A9" w:rsidRDefault="00851A29" w:rsidP="005D332F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761330">
        <w:rPr>
          <w:b/>
          <w:bCs/>
          <w:color w:val="0070C0"/>
        </w:rPr>
        <w:t>110 000</w:t>
      </w:r>
      <w:r w:rsidR="00761330" w:rsidRPr="00B51BD5">
        <w:rPr>
          <w:bCs/>
          <w:color w:val="0070C0"/>
        </w:rPr>
        <w:t xml:space="preserve"> </w:t>
      </w:r>
      <w:r w:rsidR="00761330">
        <w:rPr>
          <w:bCs/>
        </w:rPr>
        <w:t>(Сто десять тысяч</w:t>
      </w:r>
      <w:r w:rsidR="00761330" w:rsidRPr="003E3EC0">
        <w:rPr>
          <w:bCs/>
        </w:rPr>
        <w:t xml:space="preserve">) </w:t>
      </w:r>
      <w:r w:rsidR="00761330" w:rsidRPr="00B51BD5">
        <w:rPr>
          <w:b/>
          <w:bCs/>
          <w:color w:val="0070C0"/>
        </w:rPr>
        <w:t>руб. 00 коп</w:t>
      </w:r>
      <w:r w:rsidR="00761330" w:rsidRPr="003E3EC0">
        <w:rPr>
          <w:b/>
          <w:bCs/>
        </w:rPr>
        <w:t>.</w:t>
      </w:r>
    </w:p>
    <w:p w14:paraId="1643CC57" w14:textId="77777777" w:rsidR="00D03CAC" w:rsidRDefault="00D03CAC" w:rsidP="00761330">
      <w:pPr>
        <w:jc w:val="both"/>
        <w:rPr>
          <w:rFonts w:eastAsia="Times New Roman"/>
          <w:b/>
          <w:bCs/>
        </w:rPr>
      </w:pPr>
    </w:p>
    <w:p w14:paraId="0C3E50B0" w14:textId="77777777" w:rsidR="00761330" w:rsidRDefault="00761330" w:rsidP="00761330">
      <w:pPr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lastRenderedPageBreak/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5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proofErr w:type="spellStart"/>
        <w:r w:rsidR="00607CD1" w:rsidRPr="000919B7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5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E7B4F92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 предложение о цене имущества.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6D36D5A9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761330">
        <w:rPr>
          <w:b/>
          <w:bCs/>
          <w:color w:val="0070C0"/>
        </w:rPr>
        <w:t>23</w:t>
      </w:r>
      <w:r w:rsidR="00A81257">
        <w:rPr>
          <w:b/>
          <w:bCs/>
          <w:color w:val="0070C0"/>
        </w:rPr>
        <w:t xml:space="preserve"> </w:t>
      </w:r>
      <w:r w:rsidR="00761330">
        <w:rPr>
          <w:b/>
          <w:bCs/>
          <w:color w:val="0070C0"/>
        </w:rPr>
        <w:t>августа</w:t>
      </w:r>
      <w:r w:rsidR="00FE45CF">
        <w:rPr>
          <w:b/>
          <w:bCs/>
          <w:color w:val="0070C0"/>
        </w:rPr>
        <w:t xml:space="preserve"> 202</w:t>
      </w:r>
      <w:r w:rsidR="00870212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C207B6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C207B6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4F5C9E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5C9E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53FD13FB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 w:rsidR="00F0125B">
        <w:rPr>
          <w:rFonts w:eastAsia="Times New Roman"/>
        </w:rPr>
        <w:t>/единственным участником</w:t>
      </w:r>
      <w:r w:rsidRPr="00453C72">
        <w:rPr>
          <w:rFonts w:eastAsia="Times New Roman"/>
        </w:rPr>
        <w:t>.</w:t>
      </w:r>
      <w:r w:rsidR="00F0125B">
        <w:rPr>
          <w:rFonts w:eastAsia="Times New Roman"/>
        </w:rPr>
        <w:t xml:space="preserve"> Задаток претендента, признанного Победителем/единственным участником торгов возврату не подлежит. 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16B9C69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9" w:history="1">
        <w:r w:rsidR="00644F3B" w:rsidRPr="00606ED5">
          <w:rPr>
            <w:rStyle w:val="afb"/>
          </w:rPr>
          <w:t>https://catalog.lot-online.ru/index.php?dispatch=rad_attachment.getfile&amp;attachment_id=2726834&amp;inline=true</w:t>
        </w:r>
      </w:hyperlink>
      <w:r w:rsidR="00644F3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</w:t>
      </w:r>
      <w:r w:rsidR="00F0125B">
        <w:rPr>
          <w:rFonts w:eastAsia="Times New Roman"/>
        </w:rPr>
        <w:t xml:space="preserve"> в части, не противоречащей настоящему сообщению и договору о задатке.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57F9F996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761330">
        <w:rPr>
          <w:b/>
          <w:bCs/>
          <w:color w:val="0070C0"/>
          <w:u w:val="single"/>
        </w:rPr>
        <w:t>17</w:t>
      </w:r>
      <w:r w:rsidR="00CA2DD3">
        <w:rPr>
          <w:b/>
          <w:bCs/>
          <w:color w:val="0070C0"/>
          <w:u w:val="single"/>
        </w:rPr>
        <w:t xml:space="preserve"> </w:t>
      </w:r>
      <w:r w:rsidR="00761330">
        <w:rPr>
          <w:b/>
          <w:bCs/>
          <w:color w:val="0070C0"/>
          <w:u w:val="single"/>
        </w:rPr>
        <w:t>июля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D03CAC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</w:t>
      </w:r>
      <w:r w:rsidRPr="00F30D8B">
        <w:rPr>
          <w:b/>
          <w:bCs/>
        </w:rPr>
        <w:lastRenderedPageBreak/>
        <w:t xml:space="preserve">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6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6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lastRenderedPageBreak/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17463E0" w:rsidR="008A16BC" w:rsidRPr="00CC799D" w:rsidRDefault="00854DC7" w:rsidP="00005EC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  <w:r w:rsidR="00005EC8" w:rsidRPr="00005EC8">
        <w:rPr>
          <w:b/>
          <w:bCs/>
        </w:rPr>
        <w:t xml:space="preserve"> </w:t>
      </w:r>
      <w:r w:rsidR="00005EC8" w:rsidRPr="000C766B">
        <w:rPr>
          <w:b/>
          <w:bCs/>
        </w:rPr>
        <w:t>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1489C513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путем безналичного перечисления средств на расчетный счет</w:t>
      </w:r>
      <w:r w:rsidR="00531376">
        <w:rPr>
          <w:b/>
          <w:bCs/>
        </w:rPr>
        <w:t xml:space="preserve"> Должника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01F32"/>
    <w:rsid w:val="00005EC8"/>
    <w:rsid w:val="000338C8"/>
    <w:rsid w:val="0005543D"/>
    <w:rsid w:val="00055854"/>
    <w:rsid w:val="00084031"/>
    <w:rsid w:val="000926A8"/>
    <w:rsid w:val="000953E5"/>
    <w:rsid w:val="000B5033"/>
    <w:rsid w:val="000F1A4D"/>
    <w:rsid w:val="00102347"/>
    <w:rsid w:val="00150F7A"/>
    <w:rsid w:val="00170CDA"/>
    <w:rsid w:val="00177F0F"/>
    <w:rsid w:val="00184790"/>
    <w:rsid w:val="0019481D"/>
    <w:rsid w:val="001B4E05"/>
    <w:rsid w:val="001D7A9B"/>
    <w:rsid w:val="00205EC7"/>
    <w:rsid w:val="00234ECF"/>
    <w:rsid w:val="00251BB7"/>
    <w:rsid w:val="0026682A"/>
    <w:rsid w:val="00272185"/>
    <w:rsid w:val="002728A4"/>
    <w:rsid w:val="002821B1"/>
    <w:rsid w:val="00282C22"/>
    <w:rsid w:val="0028713C"/>
    <w:rsid w:val="002B1F09"/>
    <w:rsid w:val="002D271D"/>
    <w:rsid w:val="002D571C"/>
    <w:rsid w:val="002E08F4"/>
    <w:rsid w:val="002E1A47"/>
    <w:rsid w:val="002E3673"/>
    <w:rsid w:val="002E4005"/>
    <w:rsid w:val="002E73AC"/>
    <w:rsid w:val="003201A7"/>
    <w:rsid w:val="003277A3"/>
    <w:rsid w:val="00350202"/>
    <w:rsid w:val="003620B7"/>
    <w:rsid w:val="003708B9"/>
    <w:rsid w:val="003956E2"/>
    <w:rsid w:val="003C5A2E"/>
    <w:rsid w:val="003E5D2A"/>
    <w:rsid w:val="003F3EF7"/>
    <w:rsid w:val="00401B0C"/>
    <w:rsid w:val="004042A9"/>
    <w:rsid w:val="00406DD5"/>
    <w:rsid w:val="00425AFD"/>
    <w:rsid w:val="0043170D"/>
    <w:rsid w:val="00434758"/>
    <w:rsid w:val="00442EC7"/>
    <w:rsid w:val="00460277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4F5C9E"/>
    <w:rsid w:val="00531376"/>
    <w:rsid w:val="005359EB"/>
    <w:rsid w:val="005362E4"/>
    <w:rsid w:val="00555444"/>
    <w:rsid w:val="00556A52"/>
    <w:rsid w:val="00567729"/>
    <w:rsid w:val="0057335E"/>
    <w:rsid w:val="005B0D58"/>
    <w:rsid w:val="005B6F96"/>
    <w:rsid w:val="005C2283"/>
    <w:rsid w:val="005D332F"/>
    <w:rsid w:val="005D4331"/>
    <w:rsid w:val="005F3A2C"/>
    <w:rsid w:val="0060409A"/>
    <w:rsid w:val="00607CD1"/>
    <w:rsid w:val="006105D6"/>
    <w:rsid w:val="00612621"/>
    <w:rsid w:val="00613720"/>
    <w:rsid w:val="00613CCF"/>
    <w:rsid w:val="00622C2D"/>
    <w:rsid w:val="00624A09"/>
    <w:rsid w:val="006261FC"/>
    <w:rsid w:val="006416E9"/>
    <w:rsid w:val="00644F3B"/>
    <w:rsid w:val="006B559E"/>
    <w:rsid w:val="006C3761"/>
    <w:rsid w:val="006C71C5"/>
    <w:rsid w:val="006F0B1A"/>
    <w:rsid w:val="00702538"/>
    <w:rsid w:val="00706591"/>
    <w:rsid w:val="00725268"/>
    <w:rsid w:val="007269A8"/>
    <w:rsid w:val="0075466A"/>
    <w:rsid w:val="00761330"/>
    <w:rsid w:val="00767060"/>
    <w:rsid w:val="00774181"/>
    <w:rsid w:val="00774FF5"/>
    <w:rsid w:val="007827C2"/>
    <w:rsid w:val="007A13CB"/>
    <w:rsid w:val="007B4BA3"/>
    <w:rsid w:val="007C5EEF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70212"/>
    <w:rsid w:val="008739F3"/>
    <w:rsid w:val="008A16BC"/>
    <w:rsid w:val="008A4F09"/>
    <w:rsid w:val="009225AC"/>
    <w:rsid w:val="00925289"/>
    <w:rsid w:val="0092544E"/>
    <w:rsid w:val="00927AB8"/>
    <w:rsid w:val="00973CCA"/>
    <w:rsid w:val="009773D2"/>
    <w:rsid w:val="009A42B6"/>
    <w:rsid w:val="009A5DF2"/>
    <w:rsid w:val="009B1E45"/>
    <w:rsid w:val="009C1ABC"/>
    <w:rsid w:val="009E0323"/>
    <w:rsid w:val="009E091F"/>
    <w:rsid w:val="009E32C4"/>
    <w:rsid w:val="009E39FB"/>
    <w:rsid w:val="00A00A1D"/>
    <w:rsid w:val="00A15306"/>
    <w:rsid w:val="00A26454"/>
    <w:rsid w:val="00A40D10"/>
    <w:rsid w:val="00A4149C"/>
    <w:rsid w:val="00A81257"/>
    <w:rsid w:val="00A86B81"/>
    <w:rsid w:val="00A90B62"/>
    <w:rsid w:val="00A91CBB"/>
    <w:rsid w:val="00AA683E"/>
    <w:rsid w:val="00AA7A77"/>
    <w:rsid w:val="00AC0989"/>
    <w:rsid w:val="00AD7B96"/>
    <w:rsid w:val="00AF5C37"/>
    <w:rsid w:val="00AF6BE7"/>
    <w:rsid w:val="00AF78E5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624B0"/>
    <w:rsid w:val="00B81A46"/>
    <w:rsid w:val="00B95C7C"/>
    <w:rsid w:val="00BB6EE7"/>
    <w:rsid w:val="00BC1531"/>
    <w:rsid w:val="00BF2A33"/>
    <w:rsid w:val="00C173A1"/>
    <w:rsid w:val="00C207B6"/>
    <w:rsid w:val="00C74A5D"/>
    <w:rsid w:val="00C97B50"/>
    <w:rsid w:val="00CA2DD3"/>
    <w:rsid w:val="00CC528A"/>
    <w:rsid w:val="00CE64C2"/>
    <w:rsid w:val="00CF0CB5"/>
    <w:rsid w:val="00CF6033"/>
    <w:rsid w:val="00D039E2"/>
    <w:rsid w:val="00D03CAC"/>
    <w:rsid w:val="00D14268"/>
    <w:rsid w:val="00D235CB"/>
    <w:rsid w:val="00D30EAC"/>
    <w:rsid w:val="00D36BD0"/>
    <w:rsid w:val="00D417A9"/>
    <w:rsid w:val="00D557B5"/>
    <w:rsid w:val="00D61D58"/>
    <w:rsid w:val="00D6797B"/>
    <w:rsid w:val="00D93155"/>
    <w:rsid w:val="00DA71BF"/>
    <w:rsid w:val="00DD4C57"/>
    <w:rsid w:val="00DF0F6D"/>
    <w:rsid w:val="00DF48FA"/>
    <w:rsid w:val="00E163E8"/>
    <w:rsid w:val="00E421E9"/>
    <w:rsid w:val="00E54FE2"/>
    <w:rsid w:val="00E62B6D"/>
    <w:rsid w:val="00E926AB"/>
    <w:rsid w:val="00E934C1"/>
    <w:rsid w:val="00E94A5F"/>
    <w:rsid w:val="00E96DEE"/>
    <w:rsid w:val="00E97FD4"/>
    <w:rsid w:val="00EA17BA"/>
    <w:rsid w:val="00EA1FA4"/>
    <w:rsid w:val="00EB6FBD"/>
    <w:rsid w:val="00EC1C9A"/>
    <w:rsid w:val="00F0125B"/>
    <w:rsid w:val="00F10797"/>
    <w:rsid w:val="00F1763E"/>
    <w:rsid w:val="00F84880"/>
    <w:rsid w:val="00F96182"/>
    <w:rsid w:val="00FC04F0"/>
    <w:rsid w:val="00FC5971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lov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2742</Words>
  <Characters>15635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9</cp:revision>
  <cp:lastPrinted>2021-07-19T03:16:00Z</cp:lastPrinted>
  <dcterms:created xsi:type="dcterms:W3CDTF">2025-08-07T02:53:00Z</dcterms:created>
  <dcterms:modified xsi:type="dcterms:W3CDTF">2026-07-15T06:17:00Z</dcterms:modified>
</cp:coreProperties>
</file>