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295" w14:textId="3E396CAA" w:rsidR="00444285" w:rsidRDefault="005C77BC" w:rsidP="0044428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03071F" w:rsidRPr="005C5F8E">
        <w:rPr>
          <w:b/>
          <w:bCs/>
          <w:shd w:val="clear" w:color="auto" w:fill="FFFFFF"/>
        </w:rPr>
        <w:t>Кубаревой Елены Борисовны</w:t>
      </w:r>
      <w:r w:rsidR="0003071F" w:rsidRPr="00684795">
        <w:t xml:space="preserve"> </w:t>
      </w:r>
      <w:r w:rsidR="0003071F">
        <w:t>(</w:t>
      </w:r>
      <w:r w:rsidR="0003071F" w:rsidRPr="00D446AE">
        <w:t xml:space="preserve">ИНН: </w:t>
      </w:r>
      <w:r w:rsidR="0003071F">
        <w:t xml:space="preserve">250209789923, </w:t>
      </w:r>
      <w:r w:rsidR="0003071F" w:rsidRPr="00F2501D">
        <w:t>СНИЛС</w:t>
      </w:r>
      <w:r w:rsidR="0003071F">
        <w:t xml:space="preserve">: </w:t>
      </w:r>
      <w:r w:rsidR="0003071F" w:rsidRPr="00F2501D">
        <w:t>131-501-109 86</w:t>
      </w:r>
      <w:r w:rsidR="0003071F">
        <w:t>)</w:t>
      </w:r>
      <w:r w:rsidR="0003071F" w:rsidRPr="00E934C1">
        <w:t>,</w:t>
      </w:r>
      <w:r w:rsidR="0003071F">
        <w:t xml:space="preserve"> </w:t>
      </w:r>
      <w:r w:rsidR="0003071F" w:rsidRPr="00E934C1">
        <w:t>именуе</w:t>
      </w:r>
      <w:r w:rsidR="0003071F">
        <w:t>мого</w:t>
      </w:r>
      <w:r w:rsidR="0003071F" w:rsidRPr="00E934C1">
        <w:t xml:space="preserve"> в дальнейшем «До</w:t>
      </w:r>
      <w:r w:rsidR="0003071F">
        <w:t>лжник</w:t>
      </w:r>
      <w:r w:rsidR="0003071F" w:rsidRPr="00E934C1">
        <w:t xml:space="preserve">», в лице </w:t>
      </w:r>
      <w:r w:rsidR="0003071F" w:rsidRPr="009C1ABC">
        <w:rPr>
          <w:b/>
          <w:bCs/>
        </w:rPr>
        <w:t>финансового управляющего</w:t>
      </w:r>
      <w:bookmarkStart w:id="0" w:name="_Hlk188622540"/>
      <w:r w:rsidR="005C5F8E">
        <w:rPr>
          <w:b/>
          <w:bCs/>
        </w:rPr>
        <w:t xml:space="preserve"> </w:t>
      </w:r>
      <w:r w:rsidR="0003071F">
        <w:rPr>
          <w:b/>
          <w:bCs/>
        </w:rPr>
        <w:t>Ходакова Андрея Анатольевича</w:t>
      </w:r>
      <w:r w:rsidR="0003071F" w:rsidRPr="00D446AE">
        <w:rPr>
          <w:b/>
          <w:bCs/>
        </w:rPr>
        <w:t xml:space="preserve"> </w:t>
      </w:r>
      <w:r w:rsidR="0003071F" w:rsidRPr="00D446AE">
        <w:t>(ИНН:</w:t>
      </w:r>
      <w:r w:rsidR="0003071F" w:rsidRPr="00D446AE">
        <w:rPr>
          <w:color w:val="333333"/>
          <w:shd w:val="clear" w:color="auto" w:fill="FFFFFF"/>
        </w:rPr>
        <w:t xml:space="preserve"> </w:t>
      </w:r>
      <w:r w:rsidR="0003071F">
        <w:t>253707402275</w:t>
      </w:r>
      <w:r w:rsidR="0003071F" w:rsidRPr="00D446AE">
        <w:t>, Адрес для корреспонденции</w:t>
      </w:r>
      <w:r w:rsidR="0003071F">
        <w:t>: 690021, Приморский край, г. Владивосток, ул. Калинина</w:t>
      </w:r>
      <w:r w:rsidR="0003071F" w:rsidRPr="00D446AE">
        <w:t>,</w:t>
      </w:r>
      <w:r w:rsidR="0003071F">
        <w:t xml:space="preserve"> д. 279 А, кв. 74,  </w:t>
      </w:r>
      <w:proofErr w:type="spellStart"/>
      <w:r w:rsidR="0003071F" w:rsidRPr="001706AE">
        <w:t>e</w:t>
      </w:r>
      <w:r w:rsidR="0003071F">
        <w:t>-</w:t>
      </w:r>
      <w:r w:rsidR="0003071F" w:rsidRPr="001706AE">
        <w:t>mail</w:t>
      </w:r>
      <w:proofErr w:type="spellEnd"/>
      <w:r w:rsidR="0003071F" w:rsidRPr="001706AE">
        <w:t xml:space="preserve">: </w:t>
      </w:r>
      <w:hyperlink r:id="rId8" w:history="1">
        <w:r w:rsidR="0003071F" w:rsidRPr="001706AE">
          <w:rPr>
            <w:rStyle w:val="af0"/>
          </w:rPr>
          <w:t>hodakoff@mail.ru</w:t>
        </w:r>
      </w:hyperlink>
      <w:r w:rsidR="0003071F" w:rsidRPr="001706AE">
        <w:t>, тел</w:t>
      </w:r>
      <w:bookmarkEnd w:id="0"/>
      <w:r w:rsidR="0003071F" w:rsidRPr="001706AE">
        <w:t>: +7(950)-287-64-65</w:t>
      </w:r>
      <w:r w:rsidR="0003071F" w:rsidRPr="00D446AE">
        <w:t xml:space="preserve"> - член </w:t>
      </w:r>
      <w:r w:rsidR="0003071F">
        <w:t xml:space="preserve">Ассоциации «Межрегиональная Северо-Кавказская Саморегулируемая организация профессиональных арбитражных управляющих «Содружество» (ИНН 2635064804, ОГРН 1022601953296, адрес: 355035, Ставропольский край, г. Ставрополь, проспект Кулакова, 9Б), </w:t>
      </w:r>
      <w:r w:rsidR="0003071F" w:rsidRPr="00D446AE">
        <w:t xml:space="preserve">действующего в соответствии с Решением Арбитражного суда </w:t>
      </w:r>
      <w:r w:rsidR="00AB4A4C">
        <w:t>Приморского края</w:t>
      </w:r>
      <w:r w:rsidR="0003071F" w:rsidRPr="00D446AE">
        <w:t xml:space="preserve"> по делу № А</w:t>
      </w:r>
      <w:r w:rsidR="0003071F">
        <w:t>51</w:t>
      </w:r>
      <w:r w:rsidR="0003071F" w:rsidRPr="00D446AE">
        <w:t>-</w:t>
      </w:r>
      <w:r w:rsidR="0003071F">
        <w:t>19505</w:t>
      </w:r>
      <w:r w:rsidR="0003071F" w:rsidRPr="00D446AE">
        <w:t xml:space="preserve">/2024 от </w:t>
      </w:r>
      <w:r w:rsidR="0003071F">
        <w:t>19</w:t>
      </w:r>
      <w:r w:rsidR="0003071F" w:rsidRPr="00D446AE">
        <w:t>.0</w:t>
      </w:r>
      <w:r w:rsidR="0003071F">
        <w:t>6</w:t>
      </w:r>
      <w:r w:rsidR="0003071F" w:rsidRPr="00D446AE">
        <w:t>.2025</w:t>
      </w:r>
    </w:p>
    <w:p w14:paraId="746D34BE" w14:textId="5063D564" w:rsidR="005C77BC" w:rsidRDefault="005C77BC" w:rsidP="0044428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AE771A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1" w:name="_Hlk147911727"/>
      <w:bookmarkStart w:id="2" w:name="_Hlk518488158"/>
    </w:p>
    <w:p w14:paraId="2F1D1490" w14:textId="77777777" w:rsidR="005C77BC" w:rsidRDefault="005C77BC">
      <w:pPr>
        <w:ind w:firstLine="567"/>
        <w:jc w:val="both"/>
      </w:pPr>
    </w:p>
    <w:bookmarkEnd w:id="1"/>
    <w:p w14:paraId="3FD480CC" w14:textId="77777777" w:rsidR="0003071F" w:rsidRDefault="0003071F" w:rsidP="0003071F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18.00, контактный телефон Финансового управляющего:</w:t>
      </w:r>
      <w:r w:rsidRPr="00D907AA">
        <w:t xml:space="preserve"> </w:t>
      </w:r>
      <w:r w:rsidRPr="001706AE">
        <w:t>+7(950)-287-64-65</w:t>
      </w:r>
      <w:r>
        <w:t xml:space="preserve">, </w:t>
      </w:r>
      <w:r>
        <w:rPr>
          <w:b/>
          <w:bCs/>
        </w:rPr>
        <w:t>Андрей Анатольевич.</w:t>
      </w:r>
    </w:p>
    <w:p w14:paraId="565DF0D1" w14:textId="77777777" w:rsidR="0003071F" w:rsidRDefault="0003071F" w:rsidP="0003071F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6CEC728A" w14:textId="77777777" w:rsidR="0003071F" w:rsidRDefault="0003071F" w:rsidP="0003071F">
      <w:pPr>
        <w:ind w:firstLine="720"/>
        <w:jc w:val="both"/>
        <w:rPr>
          <w:rFonts w:eastAsia="Times New Roman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+</w:t>
      </w:r>
      <w:r w:rsidRPr="00F66106">
        <w:rPr>
          <w:rFonts w:eastAsia="Times New Roman"/>
        </w:rPr>
        <w:t>7</w:t>
      </w:r>
      <w:r>
        <w:rPr>
          <w:rFonts w:eastAsia="Times New Roman"/>
        </w:rPr>
        <w:t>(</w:t>
      </w:r>
      <w:r w:rsidRPr="00F66106">
        <w:rPr>
          <w:rFonts w:eastAsia="Times New Roman"/>
        </w:rPr>
        <w:t>967</w:t>
      </w:r>
      <w:r>
        <w:rPr>
          <w:rFonts w:eastAsia="Times New Roman"/>
        </w:rPr>
        <w:t>)</w:t>
      </w:r>
      <w:r w:rsidRPr="00F66106">
        <w:rPr>
          <w:rFonts w:eastAsia="Times New Roman"/>
        </w:rPr>
        <w:t>-246-44-2</w:t>
      </w:r>
      <w:r>
        <w:rPr>
          <w:rFonts w:eastAsia="Times New Roman"/>
        </w:rPr>
        <w:t>6</w:t>
      </w:r>
      <w:r w:rsidRPr="00F66106">
        <w:rPr>
          <w:rFonts w:eastAsia="Times New Roman"/>
        </w:rPr>
        <w:t xml:space="preserve"> (</w:t>
      </w:r>
      <w:r>
        <w:rPr>
          <w:rFonts w:eastAsia="Times New Roman"/>
        </w:rPr>
        <w:t>+7 МСК</w:t>
      </w:r>
      <w:r w:rsidRPr="00F66106">
        <w:rPr>
          <w:rFonts w:eastAsia="Times New Roman"/>
        </w:rPr>
        <w:t xml:space="preserve">), </w:t>
      </w:r>
      <w:proofErr w:type="spellStart"/>
      <w:proofErr w:type="gramStart"/>
      <w:r w:rsidRPr="00F66106">
        <w:rPr>
          <w:rFonts w:eastAsia="Times New Roman"/>
        </w:rPr>
        <w:t>эл.почта</w:t>
      </w:r>
      <w:proofErr w:type="spellEnd"/>
      <w:proofErr w:type="gramEnd"/>
      <w:r w:rsidRPr="00F66106">
        <w:rPr>
          <w:rFonts w:eastAsia="Times New Roman"/>
        </w:rPr>
        <w:t xml:space="preserve">: </w:t>
      </w:r>
      <w:hyperlink r:id="rId9" w:history="1">
        <w:r w:rsidRPr="00D62296">
          <w:rPr>
            <w:rStyle w:val="af0"/>
            <w:rFonts w:eastAsia="Times New Roman"/>
            <w:lang w:val="en-US"/>
          </w:rPr>
          <w:t>dv</w:t>
        </w:r>
        <w:r w:rsidRPr="00D62296">
          <w:rPr>
            <w:rStyle w:val="af0"/>
            <w:rFonts w:eastAsia="Times New Roman"/>
          </w:rPr>
          <w:t>@auction-house.ru</w:t>
        </w:r>
      </w:hyperlink>
      <w:r>
        <w:rPr>
          <w:rFonts w:eastAsia="Times New Roman"/>
        </w:rPr>
        <w:t xml:space="preserve"> – Макаренко Кристина.</w:t>
      </w:r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2"/>
    <w:p w14:paraId="2CE06F9E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AE771A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53BBC47D" w14:textId="77777777" w:rsidR="0003071F" w:rsidRPr="00D907AA" w:rsidRDefault="005C77BC" w:rsidP="0003071F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>
        <w:tab/>
      </w:r>
      <w:r w:rsidR="0003071F" w:rsidRPr="00D907AA">
        <w:rPr>
          <w:rFonts w:eastAsia="Times New Roman"/>
          <w:b/>
          <w:bCs/>
          <w:lang w:eastAsia="zh-CN"/>
        </w:rPr>
        <w:t>- земельный участок,</w:t>
      </w:r>
      <w:r w:rsidR="0003071F"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1 500 +/- 13,56 кв.м., категория земель: земли населенных пунктов, разрешенное использование: для индивидуальной жилой застройки, кадастровый номер 25:27:080001:174.</w:t>
      </w:r>
    </w:p>
    <w:p w14:paraId="656DD5AF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t>Ограничения/обременения</w:t>
      </w:r>
      <w:r w:rsidRPr="00D907AA">
        <w:rPr>
          <w:lang w:eastAsia="zh-CN"/>
        </w:rPr>
        <w:t>:</w:t>
      </w:r>
    </w:p>
    <w:p w14:paraId="41AB9874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25:27:080001:174-25/059/2021-2 от 15.11.2021,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с 15.11.2021 300 месяцев,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1022500001061;</w:t>
      </w:r>
    </w:p>
    <w:p w14:paraId="6F0479F9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25:27:080001:174-25/006/2019-1 от 29.07.2019,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1022500001061.</w:t>
      </w:r>
    </w:p>
    <w:p w14:paraId="19C82B83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2F3A035A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5F9F6777" w14:textId="77777777" w:rsidR="0003071F" w:rsidRPr="00D907AA" w:rsidRDefault="0003071F" w:rsidP="0003071F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b/>
          <w:bCs/>
          <w:lang w:eastAsia="zh-CN"/>
        </w:rPr>
        <w:t>- жилой дом,</w:t>
      </w:r>
      <w:r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206,1 кв.м., в том числе жилой площадью 103,5 кв.м., этажность 2, кадастровый номер 25:27:080001:1726.</w:t>
      </w:r>
    </w:p>
    <w:p w14:paraId="01511CEC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lastRenderedPageBreak/>
        <w:t>Ограничения/обременения</w:t>
      </w:r>
      <w:r w:rsidRPr="00D907AA">
        <w:rPr>
          <w:lang w:eastAsia="zh-CN"/>
        </w:rPr>
        <w:t xml:space="preserve">: </w:t>
      </w:r>
    </w:p>
    <w:p w14:paraId="1FCF314C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25:27:080001:1726-25/059/2021-2 от 15.11.2024,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с </w:t>
      </w:r>
      <w:r w:rsidRPr="00D907AA">
        <w:rPr>
          <w:rFonts w:eastAsia="Times New Roman"/>
          <w:lang w:eastAsia="zh-CN"/>
        </w:rPr>
        <w:t xml:space="preserve">15.11.2021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300 месяцев,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Публичное акционерное общество Социально коммерческий банк Приморья "Примсоцбанк", ИНН: 2539013067, ОГРН: 1022500001061;</w:t>
      </w:r>
    </w:p>
    <w:p w14:paraId="6AA306DA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25:27:080001:1726-25/006/2019-1 от 29.07.2019, срок, на который установлены ограничение прав и обременение объекта недвижимости: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Публичное акционерное общество Социально коммерческий банк Приморья "Примсоцбанк", ИНН: 2539013067, ОГРН: 1022500001061. </w:t>
      </w:r>
    </w:p>
    <w:p w14:paraId="208E9DD5" w14:textId="0B4AC129" w:rsidR="00444285" w:rsidRDefault="00444285" w:rsidP="0003071F">
      <w:pPr>
        <w:tabs>
          <w:tab w:val="left" w:pos="851"/>
        </w:tabs>
        <w:suppressAutoHyphens/>
        <w:ind w:firstLine="567"/>
        <w:jc w:val="both"/>
        <w:rPr>
          <w:b/>
          <w:bCs/>
        </w:rPr>
      </w:pPr>
    </w:p>
    <w:p w14:paraId="394E9E90" w14:textId="77777777" w:rsidR="00C4547D" w:rsidRDefault="0003071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4547D">
        <w:rPr>
          <w:b/>
          <w:bCs/>
          <w:color w:val="0070C0"/>
        </w:rPr>
        <w:t>10 000 000</w:t>
      </w:r>
      <w:r w:rsidR="00C4547D">
        <w:rPr>
          <w:b/>
          <w:bCs/>
          <w:lang w:eastAsia="en-US"/>
        </w:rPr>
        <w:t xml:space="preserve"> </w:t>
      </w:r>
      <w:r w:rsidR="00C4547D">
        <w:rPr>
          <w:lang w:eastAsia="en-US"/>
        </w:rPr>
        <w:t>(Десять миллионов)</w:t>
      </w:r>
      <w:r w:rsidR="00C4547D">
        <w:rPr>
          <w:b/>
          <w:bCs/>
          <w:lang w:eastAsia="en-US"/>
        </w:rPr>
        <w:t xml:space="preserve"> </w:t>
      </w:r>
      <w:r w:rsidR="00C4547D">
        <w:rPr>
          <w:b/>
          <w:bCs/>
          <w:color w:val="0070C0"/>
        </w:rPr>
        <w:t>руб. 00 коп</w:t>
      </w:r>
      <w:r w:rsidR="00C4547D">
        <w:rPr>
          <w:b/>
          <w:bCs/>
        </w:rPr>
        <w:t xml:space="preserve">., </w:t>
      </w:r>
      <w:r w:rsidR="00C4547D">
        <w:rPr>
          <w:bCs/>
        </w:rPr>
        <w:t>НДС</w:t>
      </w:r>
      <w:r w:rsidR="00C4547D">
        <w:rPr>
          <w:b/>
          <w:bCs/>
        </w:rPr>
        <w:t xml:space="preserve"> </w:t>
      </w:r>
      <w:r w:rsidR="00C4547D">
        <w:t>не облагается</w:t>
      </w:r>
      <w:r w:rsidR="00C4547D">
        <w:rPr>
          <w:b/>
          <w:bCs/>
        </w:rPr>
        <w:t xml:space="preserve"> </w:t>
      </w:r>
    </w:p>
    <w:p w14:paraId="03EE08ED" w14:textId="1D2E8417" w:rsidR="00F6520E" w:rsidRDefault="00AE771A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C4547D">
        <w:rPr>
          <w:b/>
          <w:bCs/>
          <w:color w:val="0070C0"/>
        </w:rPr>
        <w:t>9 500 000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C4547D">
        <w:rPr>
          <w:lang w:eastAsia="en-US"/>
        </w:rPr>
        <w:t>Девять</w:t>
      </w:r>
      <w:r w:rsidR="00444285">
        <w:rPr>
          <w:lang w:eastAsia="en-US"/>
        </w:rPr>
        <w:t xml:space="preserve"> миллионов</w:t>
      </w:r>
      <w:r w:rsidR="00C4547D">
        <w:rPr>
          <w:lang w:eastAsia="en-US"/>
        </w:rPr>
        <w:t xml:space="preserve"> пятьсот тысяч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05ABD8AC" w:rsidR="00F6520E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C4547D">
        <w:rPr>
          <w:b/>
          <w:bCs/>
          <w:color w:val="0070C0"/>
          <w:lang w:eastAsia="en-US"/>
        </w:rPr>
        <w:t>125 000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C4547D">
        <w:rPr>
          <w:lang w:eastAsia="en-US"/>
        </w:rPr>
        <w:t>Сто двадцать пять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72485EA7" w:rsidR="005C77BC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444285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:rsidRPr="00C4547D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Pr="00C4547D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4547D"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Pr="00C4547D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4547D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4547D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4547D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4547D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4547D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4547D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4547D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C4547D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C4547D" w:rsidRPr="00C4547D" w14:paraId="64D65AC2" w14:textId="77777777" w:rsidTr="008F152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017C0FFB" w:rsidR="00C4547D" w:rsidRPr="00C4547D" w:rsidRDefault="00C4547D" w:rsidP="00C4547D">
            <w:pPr>
              <w:jc w:val="center"/>
            </w:pPr>
            <w:r w:rsidRPr="00C4547D">
              <w:t>16.07.2026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79FA79EC" w:rsidR="00C4547D" w:rsidRPr="00C4547D" w:rsidRDefault="00C4547D" w:rsidP="00C4547D">
            <w:pPr>
              <w:jc w:val="center"/>
            </w:pPr>
            <w:r w:rsidRPr="00C4547D">
              <w:t>23.07.2026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6A90B5B3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10 000 000,00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6BB748C7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4294E307" w14:textId="6FC72D6F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1 000 000,00 ₽</w:t>
            </w:r>
          </w:p>
        </w:tc>
      </w:tr>
      <w:tr w:rsidR="00C4547D" w:rsidRPr="00C4547D" w14:paraId="78B58168" w14:textId="77777777" w:rsidTr="008F1528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770266C7" w:rsidR="00C4547D" w:rsidRPr="00C4547D" w:rsidRDefault="00C4547D" w:rsidP="00C4547D">
            <w:pPr>
              <w:jc w:val="center"/>
            </w:pPr>
            <w:r w:rsidRPr="00C4547D">
              <w:t>23.07.2026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6B6D03D1" w:rsidR="00C4547D" w:rsidRPr="00C4547D" w:rsidRDefault="00C4547D" w:rsidP="00C4547D">
            <w:pPr>
              <w:jc w:val="center"/>
            </w:pPr>
            <w:r w:rsidRPr="00C4547D">
              <w:t>30.07.2026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3A72DF7C" w:rsidR="00C4547D" w:rsidRPr="00C4547D" w:rsidRDefault="00C4547D" w:rsidP="00C4547D">
            <w:pPr>
              <w:jc w:val="center"/>
              <w:rPr>
                <w:rFonts w:ascii="Calibri" w:hAnsi="Calibri" w:cs="Calibri"/>
                <w:color w:val="000000"/>
              </w:rPr>
            </w:pPr>
            <w:r w:rsidRPr="00C4547D">
              <w:rPr>
                <w:color w:val="000000"/>
              </w:rPr>
              <w:t>9 875 000,00 ₽</w:t>
            </w:r>
          </w:p>
        </w:tc>
        <w:tc>
          <w:tcPr>
            <w:tcW w:w="2180" w:type="dxa"/>
            <w:noWrap/>
            <w:vAlign w:val="center"/>
          </w:tcPr>
          <w:p w14:paraId="582B87CA" w14:textId="32B68F2A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125 000,00 ₽</w:t>
            </w:r>
          </w:p>
        </w:tc>
        <w:tc>
          <w:tcPr>
            <w:tcW w:w="1960" w:type="dxa"/>
            <w:noWrap/>
            <w:vAlign w:val="center"/>
          </w:tcPr>
          <w:p w14:paraId="19053B02" w14:textId="124CAA2E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987 500,00 ₽</w:t>
            </w:r>
          </w:p>
        </w:tc>
      </w:tr>
      <w:tr w:rsidR="00C4547D" w:rsidRPr="00C4547D" w14:paraId="713C6139" w14:textId="77777777" w:rsidTr="008F152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7CF5B59A" w:rsidR="00C4547D" w:rsidRPr="00C4547D" w:rsidRDefault="00C4547D" w:rsidP="00C4547D">
            <w:pPr>
              <w:jc w:val="center"/>
            </w:pPr>
            <w:r w:rsidRPr="00C4547D">
              <w:t>30.07.2026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6E68BCC3" w:rsidR="00C4547D" w:rsidRPr="00C4547D" w:rsidRDefault="00C4547D" w:rsidP="00C4547D">
            <w:pPr>
              <w:jc w:val="center"/>
            </w:pPr>
            <w:r w:rsidRPr="00C4547D">
              <w:t>06.08.2026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286FC9DC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9 750 000,00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03F0C02F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125 000,00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7340704D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975 000,00 ₽</w:t>
            </w:r>
          </w:p>
        </w:tc>
      </w:tr>
      <w:tr w:rsidR="00C4547D" w:rsidRPr="00C4547D" w14:paraId="7235E05F" w14:textId="77777777" w:rsidTr="008F152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04DAC682" w:rsidR="00C4547D" w:rsidRPr="00C4547D" w:rsidRDefault="00C4547D" w:rsidP="00C4547D">
            <w:pPr>
              <w:jc w:val="center"/>
            </w:pPr>
            <w:r w:rsidRPr="00C4547D">
              <w:t>06.08.2026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41212E39" w:rsidR="00C4547D" w:rsidRPr="00C4547D" w:rsidRDefault="00C4547D" w:rsidP="00C4547D">
            <w:pPr>
              <w:jc w:val="center"/>
            </w:pPr>
            <w:r w:rsidRPr="00C4547D">
              <w:t>13.08.2026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347D27A8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9 625 000,00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4D9E5B79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125 000,00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502FCEE4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962 500,00 ₽</w:t>
            </w:r>
          </w:p>
        </w:tc>
      </w:tr>
      <w:tr w:rsidR="00C4547D" w:rsidRPr="00C4547D" w14:paraId="5B1205F7" w14:textId="77777777" w:rsidTr="008F152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0BE7D09F" w:rsidR="00C4547D" w:rsidRPr="00C4547D" w:rsidRDefault="00C4547D" w:rsidP="00C4547D">
            <w:pPr>
              <w:jc w:val="center"/>
            </w:pPr>
            <w:r w:rsidRPr="00C4547D">
              <w:t>13.08.2026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7CE330F5" w:rsidR="00C4547D" w:rsidRPr="00C4547D" w:rsidRDefault="00C4547D" w:rsidP="00C4547D">
            <w:pPr>
              <w:jc w:val="center"/>
            </w:pPr>
            <w:r w:rsidRPr="00C4547D">
              <w:t>20.08.2026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684C4579" w:rsidR="00C4547D" w:rsidRPr="00C4547D" w:rsidRDefault="00C4547D" w:rsidP="00C4547D">
            <w:pPr>
              <w:jc w:val="center"/>
              <w:rPr>
                <w:rFonts w:cs="Calibri"/>
                <w:color w:val="000000"/>
              </w:rPr>
            </w:pPr>
            <w:r w:rsidRPr="00C4547D">
              <w:rPr>
                <w:color w:val="000000"/>
              </w:rPr>
              <w:t>9 500 000,00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3EB8064E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125 000,00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2B649388" w:rsidR="00C4547D" w:rsidRPr="00C4547D" w:rsidRDefault="00C4547D" w:rsidP="00C4547D">
            <w:pPr>
              <w:jc w:val="center"/>
            </w:pPr>
            <w:r w:rsidRPr="00C4547D">
              <w:rPr>
                <w:color w:val="000000"/>
              </w:rPr>
              <w:t>950 000,00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AE771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AE771A">
      <w:pPr>
        <w:ind w:firstLine="567"/>
        <w:jc w:val="both"/>
        <w:rPr>
          <w:rFonts w:eastAsia="Times New Roman"/>
          <w:bCs/>
        </w:rPr>
      </w:pPr>
      <w:bookmarkStart w:id="3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3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AE771A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AE771A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AE771A">
      <w:pPr>
        <w:ind w:firstLine="567"/>
        <w:jc w:val="both"/>
      </w:pPr>
      <w:r>
        <w:lastRenderedPageBreak/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AE771A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AE771A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AE771A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AE771A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AE771A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AE771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AE771A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AE771A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AE771A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AE771A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AE771A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</w:t>
      </w:r>
      <w:r>
        <w:lastRenderedPageBreak/>
        <w:t xml:space="preserve">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AE771A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AE771A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AE771A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AE771A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AE771A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AE771A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AE771A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5677C1E" w14:textId="47F553B0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</w:t>
      </w:r>
      <w:r w:rsidR="0044660E">
        <w:rPr>
          <w:b/>
          <w:bCs/>
        </w:rPr>
        <w:t xml:space="preserve">, </w:t>
      </w:r>
      <w:r>
        <w:rPr>
          <w:b/>
          <w:bCs/>
        </w:rPr>
        <w:t>путем безналичного перечисления средств на расчетный счет Должника</w:t>
      </w:r>
      <w:r w:rsidR="0044660E">
        <w:rPr>
          <w:b/>
          <w:bCs/>
        </w:rPr>
        <w:t>, указанный в Договоре купли-продажи</w:t>
      </w:r>
      <w:r w:rsidR="0044660E" w:rsidRPr="00CC799D">
        <w:rPr>
          <w:b/>
          <w:bCs/>
        </w:rPr>
        <w:t>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0706" w14:textId="77777777" w:rsidR="00F8576F" w:rsidRDefault="00F8576F">
      <w:r>
        <w:separator/>
      </w:r>
    </w:p>
  </w:endnote>
  <w:endnote w:type="continuationSeparator" w:id="0">
    <w:p w14:paraId="51F66F11" w14:textId="77777777" w:rsidR="00F8576F" w:rsidRDefault="00F8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DF08" w14:textId="77777777" w:rsidR="00F8576F" w:rsidRDefault="00F8576F">
      <w:r>
        <w:separator/>
      </w:r>
    </w:p>
  </w:footnote>
  <w:footnote w:type="continuationSeparator" w:id="0">
    <w:p w14:paraId="7E8B7EA0" w14:textId="77777777" w:rsidR="00F8576F" w:rsidRDefault="00F8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68619">
    <w:abstractNumId w:val="15"/>
  </w:num>
  <w:num w:numId="2" w16cid:durableId="825361678">
    <w:abstractNumId w:val="21"/>
  </w:num>
  <w:num w:numId="3" w16cid:durableId="66853987">
    <w:abstractNumId w:val="6"/>
  </w:num>
  <w:num w:numId="4" w16cid:durableId="688065117">
    <w:abstractNumId w:val="11"/>
  </w:num>
  <w:num w:numId="5" w16cid:durableId="852694738">
    <w:abstractNumId w:val="24"/>
  </w:num>
  <w:num w:numId="6" w16cid:durableId="1614896287">
    <w:abstractNumId w:val="10"/>
  </w:num>
  <w:num w:numId="7" w16cid:durableId="458063097">
    <w:abstractNumId w:val="19"/>
  </w:num>
  <w:num w:numId="8" w16cid:durableId="464126575">
    <w:abstractNumId w:val="17"/>
  </w:num>
  <w:num w:numId="9" w16cid:durableId="545719507">
    <w:abstractNumId w:val="5"/>
  </w:num>
  <w:num w:numId="10" w16cid:durableId="1236159905">
    <w:abstractNumId w:val="7"/>
  </w:num>
  <w:num w:numId="11" w16cid:durableId="204417388">
    <w:abstractNumId w:val="26"/>
  </w:num>
  <w:num w:numId="12" w16cid:durableId="750465894">
    <w:abstractNumId w:val="9"/>
  </w:num>
  <w:num w:numId="13" w16cid:durableId="1592349490">
    <w:abstractNumId w:val="13"/>
  </w:num>
  <w:num w:numId="14" w16cid:durableId="517622366">
    <w:abstractNumId w:val="20"/>
  </w:num>
  <w:num w:numId="15" w16cid:durableId="1261647430">
    <w:abstractNumId w:val="14"/>
  </w:num>
  <w:num w:numId="16" w16cid:durableId="1243642958">
    <w:abstractNumId w:val="3"/>
  </w:num>
  <w:num w:numId="17" w16cid:durableId="386152272">
    <w:abstractNumId w:val="22"/>
  </w:num>
  <w:num w:numId="18" w16cid:durableId="1544977029">
    <w:abstractNumId w:val="18"/>
  </w:num>
  <w:num w:numId="19" w16cid:durableId="188766768">
    <w:abstractNumId w:val="16"/>
  </w:num>
  <w:num w:numId="20" w16cid:durableId="2104371429">
    <w:abstractNumId w:val="25"/>
  </w:num>
  <w:num w:numId="21" w16cid:durableId="1836070357">
    <w:abstractNumId w:val="4"/>
  </w:num>
  <w:num w:numId="22" w16cid:durableId="1251811621">
    <w:abstractNumId w:val="12"/>
  </w:num>
  <w:num w:numId="23" w16cid:durableId="325787642">
    <w:abstractNumId w:val="23"/>
  </w:num>
  <w:num w:numId="24" w16cid:durableId="871662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1031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2913568">
    <w:abstractNumId w:val="2"/>
  </w:num>
  <w:num w:numId="27" w16cid:durableId="245462451">
    <w:abstractNumId w:val="27"/>
  </w:num>
  <w:num w:numId="28" w16cid:durableId="471093673">
    <w:abstractNumId w:val="26"/>
  </w:num>
  <w:num w:numId="29" w16cid:durableId="379596216">
    <w:abstractNumId w:val="28"/>
  </w:num>
  <w:num w:numId="30" w16cid:durableId="1591617775">
    <w:abstractNumId w:val="1"/>
  </w:num>
  <w:num w:numId="31" w16cid:durableId="1957253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03071F"/>
    <w:rsid w:val="00185761"/>
    <w:rsid w:val="00291766"/>
    <w:rsid w:val="002F7F55"/>
    <w:rsid w:val="00443623"/>
    <w:rsid w:val="00444285"/>
    <w:rsid w:val="0044660E"/>
    <w:rsid w:val="00450CA9"/>
    <w:rsid w:val="004630E9"/>
    <w:rsid w:val="005C5F8E"/>
    <w:rsid w:val="005C77BC"/>
    <w:rsid w:val="006429BD"/>
    <w:rsid w:val="0066113C"/>
    <w:rsid w:val="006B4C74"/>
    <w:rsid w:val="00715310"/>
    <w:rsid w:val="00717268"/>
    <w:rsid w:val="007808BC"/>
    <w:rsid w:val="00943B97"/>
    <w:rsid w:val="00AB4A4C"/>
    <w:rsid w:val="00AE771A"/>
    <w:rsid w:val="00C4547D"/>
    <w:rsid w:val="00CB4E59"/>
    <w:rsid w:val="00EF7B72"/>
    <w:rsid w:val="00F6520E"/>
    <w:rsid w:val="00F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akoff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C955878-92D6-4C10-8623-FAAD524C8C2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20120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10</cp:revision>
  <cp:lastPrinted>2017-11-23T14:19:00Z</cp:lastPrinted>
  <dcterms:created xsi:type="dcterms:W3CDTF">2025-09-30T04:45:00Z</dcterms:created>
  <dcterms:modified xsi:type="dcterms:W3CDTF">2026-07-14T01:07:00Z</dcterms:modified>
</cp:coreProperties>
</file>