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commentsExtensibleDocument.xml" ContentType="application/vnd.openxmlformats-officedocument.wordprocessingml.commentsExtensible+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A9FB" w14:textId="77777777" w:rsidR="005856FB" w:rsidRDefault="001527AC">
      <w:pPr>
        <w:ind w:right="62"/>
        <w:jc w:val="center"/>
        <w:rPr>
          <w:rFonts w:cs="Times New Roman"/>
          <w:b/>
          <w:color w:val="000000" w:themeColor="text1"/>
          <w:sz w:val="22"/>
          <w:szCs w:val="22"/>
        </w:rPr>
      </w:pPr>
      <w:r>
        <w:rPr>
          <w:rFonts w:cs="Times New Roman"/>
          <w:b/>
          <w:color w:val="000000" w:themeColor="text1"/>
          <w:sz w:val="22"/>
          <w:szCs w:val="22"/>
        </w:rPr>
        <w:t xml:space="preserve">Электронный аукцион </w:t>
      </w:r>
      <w:r>
        <w:rPr>
          <w:rStyle w:val="aff3"/>
          <w:rFonts w:cs="Times New Roman"/>
          <w:b/>
          <w:color w:val="000000" w:themeColor="text1"/>
          <w:sz w:val="22"/>
          <w:szCs w:val="22"/>
        </w:rPr>
        <w:footnoteReference w:id="1"/>
      </w:r>
    </w:p>
    <w:p w14:paraId="10160337" w14:textId="77777777" w:rsidR="005856FB" w:rsidRDefault="001527AC">
      <w:pPr>
        <w:spacing w:line="276" w:lineRule="auto"/>
        <w:ind w:right="60"/>
        <w:jc w:val="center"/>
        <w:rPr>
          <w:rFonts w:cs="Times New Roman"/>
          <w:b/>
          <w:sz w:val="22"/>
          <w:szCs w:val="22"/>
        </w:rPr>
      </w:pPr>
      <w:r>
        <w:rPr>
          <w:rFonts w:cs="Times New Roman"/>
          <w:b/>
          <w:sz w:val="22"/>
          <w:szCs w:val="22"/>
        </w:rPr>
        <w:t xml:space="preserve">по продаже недвижимого имущества, </w:t>
      </w:r>
    </w:p>
    <w:p w14:paraId="3786005D" w14:textId="77777777" w:rsidR="005856FB" w:rsidRDefault="001527AC">
      <w:pPr>
        <w:spacing w:line="276" w:lineRule="auto"/>
        <w:ind w:right="60"/>
        <w:jc w:val="center"/>
        <w:rPr>
          <w:rFonts w:cs="Times New Roman"/>
          <w:sz w:val="22"/>
          <w:szCs w:val="22"/>
        </w:rPr>
      </w:pPr>
      <w:r>
        <w:rPr>
          <w:rFonts w:cs="Times New Roman"/>
          <w:b/>
          <w:sz w:val="22"/>
          <w:szCs w:val="22"/>
        </w:rPr>
        <w:t>принадлежащего частному собственнику</w:t>
      </w:r>
    </w:p>
    <w:p w14:paraId="2AC8D025" w14:textId="77777777" w:rsidR="005856FB" w:rsidRDefault="005856FB">
      <w:pPr>
        <w:jc w:val="center"/>
        <w:rPr>
          <w:rFonts w:cs="Times New Roman"/>
          <w:b/>
          <w:bCs/>
          <w:sz w:val="22"/>
          <w:szCs w:val="22"/>
        </w:rPr>
      </w:pPr>
    </w:p>
    <w:p w14:paraId="74E5E58B" w14:textId="77777777" w:rsidR="005856FB" w:rsidRDefault="005856FB">
      <w:pPr>
        <w:ind w:right="62"/>
        <w:jc w:val="center"/>
        <w:rPr>
          <w:rFonts w:cs="Times New Roman"/>
          <w:b/>
          <w:bCs/>
          <w:sz w:val="22"/>
          <w:szCs w:val="22"/>
        </w:rPr>
      </w:pPr>
    </w:p>
    <w:p w14:paraId="32A3F7FD" w14:textId="254A3608" w:rsidR="005856FB" w:rsidRDefault="001527AC">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252095">
        <w:rPr>
          <w:rFonts w:cs="Times New Roman"/>
          <w:b/>
          <w:bCs/>
          <w:sz w:val="22"/>
          <w:szCs w:val="22"/>
        </w:rPr>
        <w:t>«21</w:t>
      </w:r>
      <w:r>
        <w:rPr>
          <w:rFonts w:cs="Times New Roman"/>
          <w:b/>
          <w:bCs/>
          <w:sz w:val="22"/>
          <w:szCs w:val="22"/>
        </w:rPr>
        <w:t xml:space="preserve">» </w:t>
      </w:r>
      <w:r w:rsidR="00252095">
        <w:rPr>
          <w:rFonts w:cs="Times New Roman"/>
          <w:b/>
          <w:bCs/>
          <w:sz w:val="22"/>
          <w:szCs w:val="22"/>
        </w:rPr>
        <w:t xml:space="preserve">августа </w:t>
      </w:r>
      <w:r>
        <w:rPr>
          <w:rFonts w:cs="Times New Roman"/>
          <w:b/>
          <w:bCs/>
          <w:sz w:val="22"/>
          <w:szCs w:val="22"/>
        </w:rPr>
        <w:t>2026 года</w:t>
      </w:r>
      <w:r>
        <w:rPr>
          <w:rFonts w:cs="Times New Roman"/>
          <w:b/>
          <w:sz w:val="22"/>
          <w:szCs w:val="22"/>
        </w:rPr>
        <w:t xml:space="preserve"> с 10:00 до 1</w:t>
      </w:r>
      <w:r w:rsidR="00635CAF" w:rsidRPr="00635CAF">
        <w:rPr>
          <w:rFonts w:cs="Times New Roman"/>
          <w:b/>
          <w:sz w:val="22"/>
          <w:szCs w:val="22"/>
        </w:rPr>
        <w:t>7</w:t>
      </w:r>
      <w:r>
        <w:rPr>
          <w:rFonts w:cs="Times New Roman"/>
          <w:b/>
          <w:sz w:val="22"/>
          <w:szCs w:val="22"/>
        </w:rPr>
        <w:t xml:space="preserve">:00 </w:t>
      </w:r>
    </w:p>
    <w:p w14:paraId="576D6D5D" w14:textId="77777777" w:rsidR="005856FB" w:rsidRDefault="001527AC">
      <w:pPr>
        <w:tabs>
          <w:tab w:val="left" w:pos="10065"/>
        </w:tabs>
        <w:spacing w:after="8"/>
        <w:ind w:left="183" w:right="60"/>
        <w:jc w:val="center"/>
        <w:rPr>
          <w:rFonts w:cs="Times New Roman"/>
          <w:b/>
          <w:sz w:val="22"/>
          <w:szCs w:val="22"/>
        </w:rPr>
      </w:pPr>
      <w:r>
        <w:rPr>
          <w:rFonts w:cs="Times New Roman"/>
          <w:b/>
          <w:sz w:val="22"/>
          <w:szCs w:val="22"/>
        </w:rPr>
        <w:t xml:space="preserve">на инновационной электронной торговой площадке </w:t>
      </w:r>
    </w:p>
    <w:p w14:paraId="1C097B6E" w14:textId="77777777" w:rsidR="005856FB" w:rsidRDefault="001527AC">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32D0DAFE" w14:textId="77777777" w:rsidR="005856FB" w:rsidRDefault="001527AC">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116E0650" w14:textId="77777777" w:rsidR="005856FB" w:rsidRDefault="005856FB">
      <w:pPr>
        <w:tabs>
          <w:tab w:val="left" w:pos="10065"/>
        </w:tabs>
        <w:spacing w:after="8"/>
        <w:ind w:left="183" w:right="60"/>
        <w:jc w:val="center"/>
        <w:rPr>
          <w:rFonts w:cs="Times New Roman"/>
          <w:b/>
          <w:sz w:val="22"/>
          <w:szCs w:val="22"/>
        </w:rPr>
      </w:pPr>
    </w:p>
    <w:p w14:paraId="44F4DBD7" w14:textId="77777777" w:rsidR="005856FB" w:rsidRDefault="001527AC">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00A2AA77" w14:textId="5F119FDC" w:rsidR="005856FB" w:rsidRDefault="001527AC">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13:00 «</w:t>
      </w:r>
      <w:r w:rsidR="00252095">
        <w:rPr>
          <w:rFonts w:cs="Times New Roman"/>
          <w:b/>
          <w:bCs/>
          <w:sz w:val="22"/>
          <w:szCs w:val="22"/>
        </w:rPr>
        <w:t>15</w:t>
      </w:r>
      <w:r>
        <w:rPr>
          <w:rFonts w:cs="Times New Roman"/>
          <w:b/>
          <w:bCs/>
          <w:sz w:val="22"/>
          <w:szCs w:val="22"/>
        </w:rPr>
        <w:t xml:space="preserve">» июля 2026 года по </w:t>
      </w:r>
      <w:r w:rsidR="00252095">
        <w:rPr>
          <w:rFonts w:cs="Times New Roman"/>
          <w:b/>
          <w:bCs/>
          <w:sz w:val="22"/>
          <w:szCs w:val="22"/>
        </w:rPr>
        <w:t>«14» августа</w:t>
      </w:r>
      <w:r>
        <w:rPr>
          <w:rFonts w:cs="Times New Roman"/>
          <w:b/>
          <w:bCs/>
          <w:sz w:val="22"/>
          <w:szCs w:val="22"/>
        </w:rPr>
        <w:t xml:space="preserve"> 2026 года до 1</w:t>
      </w:r>
      <w:r w:rsidR="00635CAF" w:rsidRPr="00635CAF">
        <w:rPr>
          <w:rFonts w:cs="Times New Roman"/>
          <w:b/>
          <w:bCs/>
          <w:sz w:val="22"/>
          <w:szCs w:val="22"/>
        </w:rPr>
        <w:t>7</w:t>
      </w:r>
      <w:r>
        <w:rPr>
          <w:rFonts w:cs="Times New Roman"/>
          <w:b/>
          <w:bCs/>
          <w:sz w:val="22"/>
          <w:szCs w:val="22"/>
        </w:rPr>
        <w:t>:00</w:t>
      </w:r>
    </w:p>
    <w:p w14:paraId="7B724529" w14:textId="77777777" w:rsidR="005856FB" w:rsidRDefault="001527AC">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69D41CFF" w14:textId="77777777" w:rsidR="005856FB" w:rsidRDefault="005856FB">
      <w:pPr>
        <w:tabs>
          <w:tab w:val="left" w:pos="10065"/>
        </w:tabs>
        <w:spacing w:after="8"/>
        <w:ind w:right="60"/>
        <w:jc w:val="center"/>
        <w:rPr>
          <w:rFonts w:cs="Times New Roman"/>
          <w:b/>
          <w:sz w:val="22"/>
          <w:szCs w:val="22"/>
        </w:rPr>
      </w:pPr>
    </w:p>
    <w:p w14:paraId="0969459F" w14:textId="77777777" w:rsidR="005856FB" w:rsidRDefault="001527AC">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26A09637" w14:textId="13A2C542" w:rsidR="005856FB" w:rsidRDefault="001527AC">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252095">
        <w:rPr>
          <w:rFonts w:cs="Times New Roman"/>
          <w:b/>
          <w:sz w:val="22"/>
          <w:szCs w:val="22"/>
        </w:rPr>
        <w:t>«14»</w:t>
      </w:r>
      <w:r w:rsidR="00252095">
        <w:rPr>
          <w:rFonts w:cs="Times New Roman"/>
          <w:b/>
          <w:bCs/>
          <w:sz w:val="22"/>
          <w:szCs w:val="22"/>
        </w:rPr>
        <w:t xml:space="preserve"> августа</w:t>
      </w:r>
      <w:r>
        <w:rPr>
          <w:rFonts w:cs="Times New Roman"/>
          <w:b/>
          <w:bCs/>
          <w:sz w:val="22"/>
          <w:szCs w:val="22"/>
        </w:rPr>
        <w:t xml:space="preserve"> 2026 года 1</w:t>
      </w:r>
      <w:r w:rsidR="00635CAF">
        <w:rPr>
          <w:rFonts w:cs="Times New Roman"/>
          <w:b/>
          <w:bCs/>
          <w:sz w:val="22"/>
          <w:szCs w:val="22"/>
          <w:lang w:val="en-US"/>
        </w:rPr>
        <w:t>7</w:t>
      </w:r>
      <w:r>
        <w:rPr>
          <w:rFonts w:cs="Times New Roman"/>
          <w:b/>
          <w:sz w:val="22"/>
          <w:szCs w:val="22"/>
        </w:rPr>
        <w:t xml:space="preserve">:00. </w:t>
      </w:r>
    </w:p>
    <w:p w14:paraId="79AF9152" w14:textId="22A9BFF9" w:rsidR="005856FB" w:rsidRDefault="001527AC">
      <w:pPr>
        <w:tabs>
          <w:tab w:val="left" w:pos="10065"/>
        </w:tabs>
        <w:spacing w:after="8"/>
        <w:ind w:right="60"/>
        <w:jc w:val="center"/>
        <w:rPr>
          <w:rFonts w:cs="Times New Roman"/>
          <w:sz w:val="22"/>
          <w:szCs w:val="22"/>
        </w:rPr>
      </w:pPr>
      <w:r>
        <w:rPr>
          <w:rFonts w:cs="Times New Roman"/>
          <w:b/>
          <w:sz w:val="22"/>
          <w:szCs w:val="22"/>
        </w:rPr>
        <w:t xml:space="preserve">Определение участников электронного аукциона состоится </w:t>
      </w:r>
      <w:r w:rsidR="00252095">
        <w:rPr>
          <w:rFonts w:cs="Times New Roman"/>
          <w:b/>
          <w:sz w:val="22"/>
          <w:szCs w:val="22"/>
        </w:rPr>
        <w:t>«20»</w:t>
      </w:r>
      <w:r w:rsidR="00252095">
        <w:rPr>
          <w:rFonts w:cs="Times New Roman"/>
          <w:b/>
          <w:bCs/>
          <w:sz w:val="22"/>
          <w:szCs w:val="22"/>
        </w:rPr>
        <w:t xml:space="preserve"> августа</w:t>
      </w:r>
      <w:r>
        <w:rPr>
          <w:rFonts w:cs="Times New Roman"/>
          <w:b/>
          <w:bCs/>
          <w:sz w:val="22"/>
          <w:szCs w:val="22"/>
        </w:rPr>
        <w:t xml:space="preserve"> 2026 года до</w:t>
      </w:r>
      <w:r>
        <w:rPr>
          <w:rFonts w:cs="Times New Roman"/>
          <w:b/>
          <w:sz w:val="22"/>
          <w:szCs w:val="22"/>
        </w:rPr>
        <w:t xml:space="preserve"> 18:00. </w:t>
      </w:r>
    </w:p>
    <w:p w14:paraId="5F66F2B8" w14:textId="77777777" w:rsidR="005856FB" w:rsidRDefault="005856FB">
      <w:pPr>
        <w:spacing w:after="18" w:line="259" w:lineRule="auto"/>
        <w:ind w:right="60" w:firstLine="183"/>
        <w:jc w:val="center"/>
        <w:rPr>
          <w:rFonts w:cs="Times New Roman"/>
          <w:sz w:val="22"/>
          <w:szCs w:val="22"/>
        </w:rPr>
      </w:pPr>
    </w:p>
    <w:p w14:paraId="0B7A6778" w14:textId="77777777" w:rsidR="005856FB" w:rsidRDefault="001527AC">
      <w:pPr>
        <w:spacing w:after="33" w:line="247" w:lineRule="auto"/>
        <w:ind w:right="60" w:firstLine="183"/>
        <w:jc w:val="center"/>
        <w:rPr>
          <w:rFonts w:cs="Times New Roman"/>
          <w:sz w:val="22"/>
          <w:szCs w:val="22"/>
        </w:rPr>
      </w:pPr>
      <w:r>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p>
    <w:p w14:paraId="71E02C46" w14:textId="77777777" w:rsidR="005856FB" w:rsidRDefault="001527AC">
      <w:pPr>
        <w:spacing w:after="22" w:line="259" w:lineRule="auto"/>
        <w:ind w:right="60" w:firstLine="183"/>
        <w:jc w:val="center"/>
        <w:rPr>
          <w:rFonts w:cs="Times New Roman"/>
          <w:sz w:val="22"/>
          <w:szCs w:val="22"/>
        </w:rPr>
      </w:pPr>
      <w:r>
        <w:rPr>
          <w:rFonts w:eastAsia="Times New Roman" w:cs="Times New Roman"/>
          <w:sz w:val="22"/>
          <w:szCs w:val="22"/>
        </w:rPr>
        <w:t xml:space="preserve"> </w:t>
      </w:r>
    </w:p>
    <w:p w14:paraId="400F76C9" w14:textId="77777777" w:rsidR="005856FB" w:rsidRDefault="001527AC">
      <w:pPr>
        <w:spacing w:after="33" w:line="247" w:lineRule="auto"/>
        <w:ind w:right="60" w:firstLine="183"/>
        <w:jc w:val="center"/>
        <w:rPr>
          <w:rFonts w:cs="Times New Roman"/>
          <w:sz w:val="22"/>
          <w:szCs w:val="22"/>
        </w:rPr>
      </w:pPr>
      <w:r>
        <w:rPr>
          <w:rFonts w:eastAsia="Times New Roman" w:cs="Times New Roman"/>
          <w:sz w:val="22"/>
          <w:szCs w:val="22"/>
        </w:rPr>
        <w:t xml:space="preserve">(Указанное в настоящем информационном сообщении время – Московское) </w:t>
      </w:r>
    </w:p>
    <w:p w14:paraId="2C4CD284" w14:textId="77777777" w:rsidR="005856FB" w:rsidRDefault="001527AC">
      <w:pPr>
        <w:spacing w:after="33" w:line="247" w:lineRule="auto"/>
        <w:ind w:left="298" w:right="60"/>
        <w:jc w:val="center"/>
        <w:rPr>
          <w:rFonts w:cs="Times New Roman"/>
          <w:sz w:val="22"/>
          <w:szCs w:val="22"/>
        </w:rPr>
      </w:pPr>
      <w:r>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1A34CF19" w14:textId="77777777" w:rsidR="005856FB" w:rsidRDefault="001527AC">
      <w:pPr>
        <w:ind w:right="-57" w:firstLine="567"/>
        <w:jc w:val="both"/>
        <w:rPr>
          <w:rFonts w:cs="Times New Roman"/>
          <w:sz w:val="22"/>
          <w:szCs w:val="22"/>
        </w:rPr>
      </w:pPr>
      <w:r>
        <w:rPr>
          <w:rFonts w:cs="Times New Roman"/>
          <w:sz w:val="22"/>
          <w:szCs w:val="22"/>
        </w:rPr>
        <w:t xml:space="preserve">Земельный участок входит в состав активов Закрытого паевого инвестиционного фонда комбинированного «ЮСТА» (далее – ЗПИФ комбинированный «ЮСТА») под управлением ООО УКИФ «Профит» (ОГРН 1182375080766, ИНН 2312275445) (далее – </w:t>
      </w:r>
      <w:r>
        <w:rPr>
          <w:rFonts w:cs="Times New Roman"/>
          <w:b/>
          <w:bCs/>
          <w:sz w:val="22"/>
          <w:szCs w:val="22"/>
        </w:rPr>
        <w:t>Продавец</w:t>
      </w:r>
      <w:r>
        <w:rPr>
          <w:rFonts w:cs="Times New Roman"/>
          <w:sz w:val="22"/>
          <w:szCs w:val="22"/>
        </w:rPr>
        <w:t>) и продаётся в соответствии с договором поручения № РХ-58/2026 от 20.05.2026 г.,</w:t>
      </w:r>
      <w:r>
        <w:rPr>
          <w:rFonts w:cs="Times New Roman"/>
          <w:color w:val="000000"/>
          <w:sz w:val="22"/>
          <w:szCs w:val="22"/>
        </w:rPr>
        <w:t xml:space="preserve"> в редакции Дополнительного соглашения № 1 от 03.07.2026 г. </w:t>
      </w:r>
      <w:r>
        <w:rPr>
          <w:rFonts w:cs="Times New Roman"/>
          <w:sz w:val="22"/>
          <w:szCs w:val="22"/>
        </w:rPr>
        <w:t>заключённым между ООО УКИФ «Профит» Д.У. ЗПИФ комбинированный «ЮСТА» и Организатором торгов (далее – договор поручения).</w:t>
      </w:r>
    </w:p>
    <w:p w14:paraId="76F9ADF2" w14:textId="77777777" w:rsidR="005856FB" w:rsidRDefault="005856FB">
      <w:pPr>
        <w:ind w:right="-57" w:firstLine="567"/>
        <w:jc w:val="both"/>
        <w:rPr>
          <w:rFonts w:cs="Times New Roman"/>
          <w:sz w:val="22"/>
          <w:szCs w:val="22"/>
        </w:rPr>
      </w:pPr>
    </w:p>
    <w:p w14:paraId="63932222" w14:textId="0C2E30D7" w:rsidR="005856FB" w:rsidRDefault="001527AC">
      <w:pPr>
        <w:ind w:right="-57" w:firstLine="709"/>
        <w:jc w:val="both"/>
        <w:rPr>
          <w:rFonts w:cs="Times New Roman"/>
          <w:sz w:val="22"/>
          <w:szCs w:val="22"/>
        </w:rPr>
      </w:pPr>
      <w:r>
        <w:rPr>
          <w:rFonts w:cs="Times New Roman"/>
          <w:sz w:val="22"/>
          <w:szCs w:val="22"/>
        </w:rPr>
        <w:t xml:space="preserve">Предметом аукциона является </w:t>
      </w:r>
      <w:r>
        <w:rPr>
          <w:rFonts w:cs="Times New Roman"/>
          <w:b/>
          <w:bCs/>
          <w:sz w:val="22"/>
          <w:szCs w:val="22"/>
        </w:rPr>
        <w:t>земельный участок, со следующими характеристиками (далее – Лот</w:t>
      </w:r>
      <w:r w:rsidR="00280D14">
        <w:rPr>
          <w:rFonts w:cs="Times New Roman"/>
          <w:b/>
          <w:bCs/>
          <w:sz w:val="22"/>
          <w:szCs w:val="22"/>
        </w:rPr>
        <w:t>, земельный участок</w:t>
      </w:r>
      <w:r>
        <w:rPr>
          <w:rFonts w:cs="Times New Roman"/>
          <w:b/>
          <w:bCs/>
          <w:sz w:val="22"/>
          <w:szCs w:val="22"/>
        </w:rPr>
        <w:t>):</w:t>
      </w:r>
    </w:p>
    <w:p w14:paraId="1E91710F" w14:textId="77777777" w:rsidR="005856FB" w:rsidRDefault="005856FB">
      <w:pPr>
        <w:ind w:right="-57" w:firstLine="709"/>
        <w:jc w:val="both"/>
        <w:rPr>
          <w:rFonts w:cs="Times New Roman"/>
          <w:sz w:val="22"/>
          <w:szCs w:val="22"/>
        </w:rPr>
      </w:pPr>
    </w:p>
    <w:p w14:paraId="4CAB05D8" w14:textId="6440619E" w:rsidR="005856FB" w:rsidRDefault="001527AC">
      <w:pPr>
        <w:jc w:val="both"/>
        <w:rPr>
          <w:rFonts w:cs="Times New Roman"/>
          <w:sz w:val="22"/>
          <w:szCs w:val="22"/>
        </w:rPr>
      </w:pPr>
      <w:r>
        <w:rPr>
          <w:rFonts w:cs="Times New Roman"/>
          <w:sz w:val="22"/>
          <w:szCs w:val="22"/>
        </w:rPr>
        <w:t xml:space="preserve">Земельный участок, местоположение установлено относительно ориентира, расположенного в границах участка. Почтовый адрес ориентира: Краснодарский край, г. Краснодар, </w:t>
      </w:r>
      <w:proofErr w:type="spellStart"/>
      <w:r>
        <w:rPr>
          <w:rFonts w:cs="Times New Roman"/>
          <w:sz w:val="22"/>
          <w:szCs w:val="22"/>
        </w:rPr>
        <w:t>ст-ца</w:t>
      </w:r>
      <w:proofErr w:type="spellEnd"/>
      <w:r>
        <w:rPr>
          <w:rFonts w:cs="Times New Roman"/>
          <w:sz w:val="22"/>
          <w:szCs w:val="22"/>
        </w:rPr>
        <w:t xml:space="preserve"> Старокорсунская, кадастровый номер </w:t>
      </w:r>
      <w:r>
        <w:rPr>
          <w:rFonts w:cs="Times New Roman"/>
          <w:b/>
          <w:bCs/>
          <w:sz w:val="22"/>
          <w:szCs w:val="22"/>
        </w:rPr>
        <w:t>23:43:0436002:683</w:t>
      </w:r>
      <w:r>
        <w:rPr>
          <w:rFonts w:cs="Times New Roman"/>
          <w:sz w:val="22"/>
          <w:szCs w:val="22"/>
        </w:rPr>
        <w:t>, площадь 48929 +/- 1936 кв.м., категория земель: Земли населенных пунктов, вид разрешенного использования: для сельскохозяйственного производства. Земельный участок принадлежит владельцам инвестиционных паев ЗПИФ комбинированный «ЮСТА» на праве общей долевой собственности, что подтверждается записью в Едином государственном реестре недвижимости (далее – ЕГРН) от 07.05.2026 № 23:43:0436002:683-23/226/2026-27.</w:t>
      </w:r>
    </w:p>
    <w:p w14:paraId="14EDC98F" w14:textId="77777777" w:rsidR="00252095" w:rsidRDefault="00252095">
      <w:pPr>
        <w:jc w:val="both"/>
        <w:rPr>
          <w:rFonts w:cs="Times New Roman"/>
          <w:sz w:val="22"/>
          <w:szCs w:val="22"/>
        </w:rPr>
      </w:pPr>
    </w:p>
    <w:p w14:paraId="580C0E8D" w14:textId="77777777" w:rsidR="005856FB" w:rsidRDefault="001527AC">
      <w:pPr>
        <w:jc w:val="both"/>
        <w:rPr>
          <w:rFonts w:cs="Times New Roman"/>
          <w:sz w:val="22"/>
          <w:szCs w:val="22"/>
        </w:rPr>
      </w:pPr>
      <w:r>
        <w:rPr>
          <w:rFonts w:cs="Times New Roman"/>
          <w:sz w:val="22"/>
          <w:szCs w:val="22"/>
        </w:rPr>
        <w:t>Обременения (ограничения) в соответствии с выпиской из ЕГРН от 14.05.2026 г.: в отношении объекта согласно сведениям ЕГРН установлено обременение в виде доверительного управления в пользу ООО УКИФ «Профит» (запись регистрации от 07.05.2026 № 23:43:0436002:683-23/226/2026-28).</w:t>
      </w:r>
    </w:p>
    <w:p w14:paraId="61972451" w14:textId="77777777" w:rsidR="005856FB" w:rsidRDefault="001527AC">
      <w:pPr>
        <w:jc w:val="both"/>
        <w:rPr>
          <w:rFonts w:cs="Times New Roman"/>
          <w:sz w:val="22"/>
          <w:szCs w:val="22"/>
        </w:rPr>
      </w:pPr>
      <w:r>
        <w:rPr>
          <w:rFonts w:cs="Times New Roman"/>
          <w:sz w:val="22"/>
          <w:szCs w:val="22"/>
        </w:rPr>
        <w:t>Для данного земельного участка обеспечен доступ посредством земельного участка с кадастровым номером (кадастровыми номерами): 23:43:0000000:14572.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w:t>
      </w:r>
      <w:r>
        <w:rPr>
          <w:rFonts w:cs="Times New Roman"/>
          <w:sz w:val="22"/>
          <w:szCs w:val="22"/>
        </w:rPr>
        <w:lastRenderedPageBreak/>
        <w:t xml:space="preserve">ции; срок действия: c 11.07.2020; реквизиты документа-основания: приказ от 22.12.2016 № 543 выдан: Министерство транспорта и дорожного хозяйства Краснодарского края.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07.07.2023; реквизиты документа-основания: приказ Министерства транспорта и дорожного хозяйства Краснодарского края «О внесении изменений в границы придорожных полос автомобильной дороги общего пользования регионального значения «г. Краснодар - г. Кропоткин - граница Ставропольского края» в городе Краснодаре» от 12.10.2022 № 729 выдан: Министерство транспорта и дорожного хозяйства Краснодарского края.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15.10.2024; рек-визиты документа-основания: приказ «Об утверждении границ и режима использования тер-ритории объекта культурного наследия федерального значения «Курган «Прибрежный 3», первое тысячелетие до н.э. – XV в. н.э., Краснодарский край, г. Краснодар, </w:t>
      </w:r>
      <w:proofErr w:type="spellStart"/>
      <w:r>
        <w:rPr>
          <w:rFonts w:cs="Times New Roman"/>
          <w:sz w:val="22"/>
          <w:szCs w:val="22"/>
        </w:rPr>
        <w:t>ст</w:t>
      </w:r>
      <w:proofErr w:type="spellEnd"/>
      <w:r>
        <w:rPr>
          <w:rFonts w:cs="Times New Roman"/>
          <w:sz w:val="22"/>
          <w:szCs w:val="22"/>
        </w:rPr>
        <w:t>–</w:t>
      </w:r>
      <w:proofErr w:type="spellStart"/>
      <w:r>
        <w:rPr>
          <w:rFonts w:cs="Times New Roman"/>
          <w:sz w:val="22"/>
          <w:szCs w:val="22"/>
        </w:rPr>
        <w:t>ца</w:t>
      </w:r>
      <w:proofErr w:type="spellEnd"/>
      <w:r>
        <w:rPr>
          <w:rFonts w:cs="Times New Roman"/>
          <w:sz w:val="22"/>
          <w:szCs w:val="22"/>
        </w:rPr>
        <w:t xml:space="preserve"> Старокорсунская, ОАО «Нива», 0,8 км к </w:t>
      </w:r>
      <w:proofErr w:type="spellStart"/>
      <w:r>
        <w:rPr>
          <w:rFonts w:cs="Times New Roman"/>
          <w:sz w:val="22"/>
          <w:szCs w:val="22"/>
        </w:rPr>
        <w:t>северо</w:t>
      </w:r>
      <w:proofErr w:type="spellEnd"/>
      <w:r>
        <w:rPr>
          <w:rFonts w:cs="Times New Roman"/>
          <w:sz w:val="22"/>
          <w:szCs w:val="22"/>
        </w:rPr>
        <w:t xml:space="preserve"> востоку от фермы № 6» от 22.08.2024 № 1048-кн выдан: Администрация Краснодарского края.</w:t>
      </w:r>
    </w:p>
    <w:p w14:paraId="7E59233E" w14:textId="77777777" w:rsidR="005856FB" w:rsidRDefault="005856FB">
      <w:pPr>
        <w:tabs>
          <w:tab w:val="left" w:pos="3825"/>
        </w:tabs>
        <w:ind w:right="-57" w:firstLine="567"/>
        <w:jc w:val="both"/>
        <w:rPr>
          <w:rFonts w:cs="Times New Roman"/>
          <w:sz w:val="22"/>
          <w:szCs w:val="22"/>
        </w:rPr>
      </w:pPr>
    </w:p>
    <w:p w14:paraId="3CAA1056" w14:textId="65366788" w:rsidR="005856FB" w:rsidRDefault="001527AC">
      <w:pPr>
        <w:tabs>
          <w:tab w:val="left" w:pos="3825"/>
        </w:tabs>
        <w:ind w:right="-57" w:firstLine="567"/>
        <w:jc w:val="both"/>
        <w:rPr>
          <w:rFonts w:eastAsia="Times New Roman" w:cs="Times New Roman"/>
          <w:b/>
          <w:bCs/>
          <w:sz w:val="22"/>
          <w:szCs w:val="22"/>
        </w:rPr>
      </w:pPr>
      <w:r>
        <w:rPr>
          <w:rFonts w:eastAsia="Times New Roman" w:cs="Times New Roman"/>
          <w:b/>
          <w:bCs/>
          <w:sz w:val="22"/>
          <w:szCs w:val="22"/>
        </w:rPr>
        <w:t xml:space="preserve">Начальная цена </w:t>
      </w:r>
      <w:r w:rsidR="00280D14">
        <w:rPr>
          <w:rFonts w:eastAsia="Times New Roman" w:cs="Times New Roman"/>
          <w:b/>
          <w:bCs/>
          <w:sz w:val="22"/>
          <w:szCs w:val="22"/>
        </w:rPr>
        <w:t xml:space="preserve">земельного участка </w:t>
      </w:r>
      <w:r>
        <w:rPr>
          <w:rFonts w:eastAsia="Times New Roman" w:cs="Times New Roman"/>
          <w:b/>
          <w:bCs/>
          <w:sz w:val="22"/>
          <w:szCs w:val="22"/>
        </w:rPr>
        <w:t xml:space="preserve">при выставлении на аукцион устанавливается в размере 150 000 000 (Сто пятьдесят миллионов) рублей 00 коп., НДС не облагается. </w:t>
      </w:r>
    </w:p>
    <w:p w14:paraId="6341952C" w14:textId="610E20A6" w:rsidR="005856FB" w:rsidRDefault="001527AC">
      <w:pPr>
        <w:tabs>
          <w:tab w:val="left" w:pos="3825"/>
        </w:tabs>
        <w:ind w:right="-57" w:firstLine="567"/>
        <w:jc w:val="both"/>
        <w:rPr>
          <w:rFonts w:eastAsia="Times New Roman" w:cs="Times New Roman"/>
          <w:b/>
          <w:bCs/>
          <w:sz w:val="22"/>
          <w:szCs w:val="22"/>
        </w:rPr>
      </w:pPr>
      <w:r>
        <w:rPr>
          <w:rFonts w:eastAsia="Times New Roman" w:cs="Times New Roman"/>
          <w:b/>
          <w:bCs/>
          <w:sz w:val="22"/>
          <w:szCs w:val="22"/>
        </w:rPr>
        <w:t xml:space="preserve">Минимальная цена </w:t>
      </w:r>
      <w:r w:rsidR="00280D14">
        <w:rPr>
          <w:rFonts w:eastAsia="Times New Roman" w:cs="Times New Roman"/>
          <w:b/>
          <w:bCs/>
          <w:sz w:val="22"/>
          <w:szCs w:val="22"/>
        </w:rPr>
        <w:t>земельного участка</w:t>
      </w:r>
      <w:r>
        <w:rPr>
          <w:rFonts w:eastAsia="Times New Roman" w:cs="Times New Roman"/>
          <w:b/>
          <w:bCs/>
          <w:sz w:val="22"/>
          <w:szCs w:val="22"/>
        </w:rPr>
        <w:t xml:space="preserve"> при выставлении на аукцион устанавливается в размере 100 000 000 (Сто миллионов) рублей 00 коп, НДС не облагается. </w:t>
      </w:r>
    </w:p>
    <w:p w14:paraId="6604A255" w14:textId="77777777" w:rsidR="005856FB" w:rsidRDefault="001527AC">
      <w:pPr>
        <w:tabs>
          <w:tab w:val="left" w:pos="3825"/>
        </w:tabs>
        <w:ind w:right="-57" w:firstLine="567"/>
        <w:jc w:val="both"/>
        <w:rPr>
          <w:rFonts w:eastAsia="Times New Roman" w:cs="Times New Roman"/>
          <w:b/>
          <w:bCs/>
          <w:sz w:val="22"/>
          <w:szCs w:val="22"/>
        </w:rPr>
      </w:pPr>
      <w:r>
        <w:rPr>
          <w:rFonts w:eastAsia="Times New Roman" w:cs="Times New Roman"/>
          <w:b/>
          <w:bCs/>
          <w:sz w:val="22"/>
          <w:szCs w:val="22"/>
        </w:rPr>
        <w:t xml:space="preserve">Сумма задатка устанавливается в размере 10 (десяти) % от Начальной цены Объекта и составляет 15 000 000 (Пятнадцать миллионов) рублей 00 коп. </w:t>
      </w:r>
    </w:p>
    <w:p w14:paraId="5AD47F8D" w14:textId="77777777" w:rsidR="005856FB" w:rsidRDefault="001527AC">
      <w:pPr>
        <w:tabs>
          <w:tab w:val="left" w:pos="3825"/>
        </w:tabs>
        <w:ind w:right="-57" w:firstLine="567"/>
        <w:jc w:val="both"/>
        <w:rPr>
          <w:rFonts w:eastAsia="Times New Roman" w:cs="Times New Roman"/>
          <w:b/>
          <w:bCs/>
          <w:sz w:val="22"/>
          <w:szCs w:val="22"/>
        </w:rPr>
      </w:pPr>
      <w:r>
        <w:rPr>
          <w:rFonts w:eastAsia="Times New Roman" w:cs="Times New Roman"/>
          <w:b/>
          <w:bCs/>
          <w:sz w:val="22"/>
          <w:szCs w:val="22"/>
        </w:rPr>
        <w:t xml:space="preserve">Шаг аукциона на повышение устанавливается в размере 10 000 000 (Десять миллионов) рублей 00 коп. </w:t>
      </w:r>
    </w:p>
    <w:p w14:paraId="252E3AE9" w14:textId="77777777" w:rsidR="005856FB" w:rsidRDefault="001527AC">
      <w:pPr>
        <w:tabs>
          <w:tab w:val="left" w:pos="3825"/>
        </w:tabs>
        <w:ind w:right="-57" w:firstLine="567"/>
        <w:jc w:val="both"/>
        <w:rPr>
          <w:rFonts w:cs="Times New Roman"/>
          <w:b/>
          <w:bCs/>
          <w:sz w:val="22"/>
          <w:szCs w:val="22"/>
        </w:rPr>
      </w:pPr>
      <w:r>
        <w:rPr>
          <w:rFonts w:eastAsia="Times New Roman" w:cs="Times New Roman"/>
          <w:b/>
          <w:bCs/>
          <w:sz w:val="22"/>
          <w:szCs w:val="22"/>
        </w:rPr>
        <w:t>Шаг аукциона на понижение устанавливается в размере 10 000 000 (Десять миллионов) рублей 00 коп.</w:t>
      </w:r>
    </w:p>
    <w:p w14:paraId="7996CBB1" w14:textId="52CB092E" w:rsidR="005856FB" w:rsidRDefault="001527AC">
      <w:pPr>
        <w:tabs>
          <w:tab w:val="left" w:pos="3825"/>
        </w:tabs>
        <w:ind w:right="-57" w:firstLine="567"/>
        <w:jc w:val="both"/>
        <w:rPr>
          <w:rFonts w:cs="Times New Roman"/>
          <w:sz w:val="22"/>
          <w:szCs w:val="22"/>
        </w:rPr>
      </w:pPr>
      <w:r>
        <w:rPr>
          <w:rFonts w:eastAsia="Times New Roman" w:cs="Times New Roman"/>
          <w:color w:val="000000"/>
          <w:sz w:val="22"/>
          <w:szCs w:val="22"/>
          <w:shd w:val="clear" w:color="auto" w:fill="FFFFFF"/>
        </w:rPr>
        <w:t xml:space="preserve">Продавец гарантирует, что </w:t>
      </w:r>
      <w:r>
        <w:rPr>
          <w:rFonts w:cs="Times New Roman"/>
          <w:sz w:val="22"/>
          <w:szCs w:val="22"/>
        </w:rPr>
        <w:t>земельный участок</w:t>
      </w:r>
      <w:r>
        <w:rPr>
          <w:rFonts w:eastAsia="Times New Roman" w:cs="Times New Roman"/>
          <w:color w:val="000000"/>
          <w:sz w:val="22"/>
          <w:szCs w:val="22"/>
          <w:shd w:val="clear" w:color="auto" w:fill="FFFFFF"/>
        </w:rPr>
        <w:t xml:space="preserve"> не продан, не заложен, не передан в уставный капитал иных организаций, не является предметом судебного разбирательства, не находится под арестом, не обременен какими-либо иными правами третьих лиц, кроме обременений (ограничений), указанных в настоящем информационном сообщении.</w:t>
      </w:r>
    </w:p>
    <w:p w14:paraId="29113758" w14:textId="77777777" w:rsidR="005856FB" w:rsidRDefault="005856FB">
      <w:pPr>
        <w:tabs>
          <w:tab w:val="left" w:pos="567"/>
        </w:tabs>
        <w:spacing w:line="252" w:lineRule="auto"/>
        <w:jc w:val="both"/>
        <w:rPr>
          <w:rFonts w:eastAsia="Times New Roman" w:cs="Times New Roman"/>
          <w:color w:val="000000"/>
          <w:sz w:val="22"/>
          <w:szCs w:val="22"/>
          <w:shd w:val="clear" w:color="auto" w:fill="FFFFFF"/>
        </w:rPr>
      </w:pPr>
    </w:p>
    <w:p w14:paraId="1484F021" w14:textId="77777777" w:rsidR="005856FB" w:rsidRDefault="001527AC">
      <w:pPr>
        <w:tabs>
          <w:tab w:val="right" w:leader="dot" w:pos="4762"/>
        </w:tabs>
        <w:spacing w:line="210" w:lineRule="atLeast"/>
        <w:ind w:firstLine="567"/>
        <w:jc w:val="both"/>
        <w:rPr>
          <w:rFonts w:cs="Times New Roman"/>
          <w:bCs/>
          <w:sz w:val="22"/>
          <w:szCs w:val="22"/>
        </w:rPr>
      </w:pPr>
      <w:r>
        <w:rPr>
          <w:rFonts w:cs="Times New Roman"/>
          <w:b/>
          <w:bCs/>
          <w:sz w:val="22"/>
          <w:szCs w:val="22"/>
        </w:rPr>
        <w:t>Порядок ознакомления с документами по Лоту:</w:t>
      </w:r>
      <w:r>
        <w:rPr>
          <w:rFonts w:cs="Times New Roman"/>
          <w:bCs/>
          <w:sz w:val="22"/>
          <w:szCs w:val="22"/>
        </w:rPr>
        <w:t xml:space="preserve"> </w:t>
      </w:r>
    </w:p>
    <w:p w14:paraId="4AFCEE91" w14:textId="77777777" w:rsidR="005856FB" w:rsidRDefault="001527AC">
      <w:pPr>
        <w:ind w:firstLine="567"/>
        <w:jc w:val="both"/>
        <w:rPr>
          <w:rFonts w:cs="Times New Roman"/>
          <w:bCs/>
          <w:sz w:val="22"/>
          <w:szCs w:val="22"/>
        </w:rPr>
      </w:pPr>
      <w:r>
        <w:rPr>
          <w:rFonts w:cs="Times New Roman"/>
          <w:bCs/>
          <w:sz w:val="22"/>
          <w:szCs w:val="22"/>
        </w:rPr>
        <w:t>Документы по Лоту предоставляются Продавцом исключительно по письменному запросу Претендента,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не позднее чем за 3 (три) рабочих дня до дня окончания срока приема заявок.</w:t>
      </w:r>
    </w:p>
    <w:p w14:paraId="6458FC94" w14:textId="77777777" w:rsidR="005856FB" w:rsidRDefault="001527AC">
      <w:pPr>
        <w:ind w:firstLine="567"/>
        <w:jc w:val="both"/>
        <w:rPr>
          <w:rFonts w:cs="Times New Roman"/>
          <w:bCs/>
          <w:sz w:val="22"/>
          <w:szCs w:val="22"/>
        </w:rPr>
      </w:pPr>
      <w:r>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44DE93AE" w14:textId="77777777" w:rsidR="005856FB" w:rsidRDefault="001527AC">
      <w:pPr>
        <w:ind w:firstLine="567"/>
        <w:jc w:val="both"/>
        <w:rPr>
          <w:rFonts w:cs="Times New Roman"/>
          <w:bCs/>
          <w:sz w:val="22"/>
          <w:szCs w:val="22"/>
        </w:rPr>
      </w:pPr>
      <w:r>
        <w:rPr>
          <w:rFonts w:cs="Times New Roman"/>
          <w:bCs/>
          <w:sz w:val="22"/>
          <w:szCs w:val="22"/>
        </w:rPr>
        <w:t>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w:t>
      </w:r>
      <w:r>
        <w:rPr>
          <w:rFonts w:cs="Times New Roman"/>
          <w:bCs/>
          <w:sz w:val="22"/>
          <w:szCs w:val="22"/>
          <w:lang w:val="en-US"/>
        </w:rPr>
        <w:t>NDA</w:t>
      </w:r>
      <w:r>
        <w:rPr>
          <w:rFonts w:cs="Times New Roman"/>
          <w:bCs/>
          <w:sz w:val="22"/>
          <w:szCs w:val="22"/>
        </w:rPr>
        <w:t>).</w:t>
      </w:r>
    </w:p>
    <w:p w14:paraId="29D452DA" w14:textId="77777777" w:rsidR="005856FB" w:rsidRDefault="001527AC">
      <w:pPr>
        <w:ind w:right="-57" w:firstLine="567"/>
        <w:rPr>
          <w:rFonts w:cs="Times New Roman"/>
          <w:bCs/>
          <w:sz w:val="22"/>
          <w:szCs w:val="22"/>
        </w:rPr>
      </w:pPr>
      <w:r>
        <w:rPr>
          <w:rFonts w:cs="Times New Roman"/>
          <w:bCs/>
          <w:sz w:val="22"/>
          <w:szCs w:val="22"/>
        </w:rPr>
        <w:t>Продавец оставляет за собой право отказать в предоставлении любого запрашиваемого документа без указания причин.</w:t>
      </w:r>
    </w:p>
    <w:p w14:paraId="517B4A77" w14:textId="77777777" w:rsidR="005856FB" w:rsidRDefault="005856FB">
      <w:pPr>
        <w:tabs>
          <w:tab w:val="left" w:pos="567"/>
        </w:tabs>
        <w:spacing w:line="252" w:lineRule="auto"/>
        <w:jc w:val="both"/>
        <w:rPr>
          <w:rFonts w:cs="Times New Roman"/>
          <w:color w:val="000000"/>
          <w:sz w:val="22"/>
          <w:szCs w:val="22"/>
          <w:shd w:val="clear" w:color="auto" w:fill="FFFFFF"/>
        </w:rPr>
      </w:pPr>
    </w:p>
    <w:p w14:paraId="01E485D6" w14:textId="77777777" w:rsidR="005856FB" w:rsidRDefault="001527AC">
      <w:pPr>
        <w:tabs>
          <w:tab w:val="left" w:pos="567"/>
        </w:tabs>
        <w:spacing w:line="252" w:lineRule="auto"/>
        <w:jc w:val="center"/>
        <w:rPr>
          <w:rFonts w:cs="Times New Roman"/>
          <w:sz w:val="22"/>
          <w:szCs w:val="22"/>
        </w:rPr>
      </w:pPr>
      <w:r>
        <w:rPr>
          <w:rFonts w:eastAsia="Times New Roman" w:cs="Times New Roman"/>
          <w:b/>
          <w:sz w:val="22"/>
          <w:szCs w:val="22"/>
        </w:rPr>
        <w:t>ОБЩИЕ ПОЛОЖЕНИЯ:</w:t>
      </w:r>
    </w:p>
    <w:p w14:paraId="36EF049C" w14:textId="77777777" w:rsidR="005856FB" w:rsidRDefault="001527AC">
      <w:pPr>
        <w:ind w:left="-15" w:right="60" w:firstLine="684"/>
        <w:jc w:val="both"/>
        <w:rPr>
          <w:rFonts w:eastAsia="Times New Roman" w:cs="Times New Roman"/>
          <w:sz w:val="22"/>
          <w:szCs w:val="22"/>
        </w:rPr>
      </w:pPr>
      <w:r>
        <w:rPr>
          <w:rFonts w:eastAsia="Times New Roman" w:cs="Times New Roman"/>
          <w:sz w:val="22"/>
          <w:szCs w:val="22"/>
        </w:rPr>
        <w:t>Порядок взаимодействия между Организатором торгов, О</w:t>
      </w:r>
      <w:r>
        <w:rPr>
          <w:rFonts w:eastAsia="Times New Roman" w:cs="Times New Roman"/>
          <w:bCs/>
          <w:sz w:val="22"/>
          <w:szCs w:val="22"/>
        </w:rPr>
        <w:t>ператором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eastAsia="Times New Roman" w:cs="Times New Roman"/>
            <w:sz w:val="22"/>
            <w:szCs w:val="22"/>
          </w:rPr>
          <w:t>при проведении электронных торгов по продаже</w:t>
        </w:r>
      </w:hyperlink>
      <w:hyperlink r:id="rId21" w:tooltip="https://sales.lot-online.ru/e-auction/media/reglament.pdf" w:history="1">
        <w:r>
          <w:rPr>
            <w:rFonts w:eastAsia="Times New Roman" w:cs="Times New Roman"/>
            <w:sz w:val="22"/>
            <w:szCs w:val="22"/>
          </w:rPr>
          <w:t xml:space="preserve"> </w:t>
        </w:r>
      </w:hyperlink>
      <w:hyperlink r:id="rId22" w:tooltip="https://sales.lot-online.ru/e-auction/media/reglament.pdf" w:history="1">
        <w:r>
          <w:rPr>
            <w:rFonts w:eastAsia="Times New Roman" w:cs="Times New Roman"/>
            <w:sz w:val="22"/>
            <w:szCs w:val="22"/>
          </w:rPr>
          <w:t xml:space="preserve">имущества, имущественных </w:t>
        </w:r>
      </w:hyperlink>
      <w:hyperlink r:id="rId23" w:tooltip="https://sales.lot-online.ru/e-auction/media/reglament.pdf" w:history="1">
        <w:r>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(далее – Регламент), размещенном на сайте www.lot-online.ru (</w:t>
      </w:r>
      <w:hyperlink r:id="rId24" w:tooltip="https://catalog.lot-online.ru/index.php?dispatch=rad_attachment.getfile&amp;attachment_id=2726858&amp;inline=true" w:history="1">
        <w:r>
          <w:rPr>
            <w:rStyle w:val="aff"/>
            <w:rFonts w:eastAsia="Times New Roman" w:cs="Times New Roman"/>
            <w:sz w:val="22"/>
            <w:szCs w:val="22"/>
          </w:rPr>
          <w:t>https://catalog.lot-online.ru/index.php?dispatch=rad_attachment.getfile&amp;attachment_id=2726858&amp;inline=true</w:t>
        </w:r>
      </w:hyperlink>
      <w:r>
        <w:rPr>
          <w:rFonts w:eastAsia="Times New Roman" w:cs="Times New Roman"/>
          <w:sz w:val="22"/>
          <w:szCs w:val="22"/>
        </w:rPr>
        <w:t>).</w:t>
      </w:r>
    </w:p>
    <w:p w14:paraId="0A90B26A" w14:textId="77777777" w:rsidR="005856FB" w:rsidRDefault="001527AC">
      <w:pPr>
        <w:ind w:left="-15" w:right="60" w:firstLine="684"/>
        <w:jc w:val="both"/>
        <w:rPr>
          <w:rFonts w:cs="Times New Roman"/>
          <w:sz w:val="22"/>
          <w:szCs w:val="22"/>
        </w:rPr>
      </w:pPr>
      <w:r>
        <w:rPr>
          <w:rFonts w:eastAsia="Times New Roman" w:cs="Times New Roman"/>
          <w:bCs/>
          <w:sz w:val="22"/>
          <w:szCs w:val="22"/>
        </w:rPr>
        <w:t>Порядок работы с денежными средствами, перечисляемыми Претендентом Оператору электронной площадки в качестве Задатка при проведении аукциона регулируется</w:t>
      </w:r>
      <w:r>
        <w:rPr>
          <w:rFonts w:eastAsia="Times New Roman" w:cs="Times New Roman"/>
          <w:sz w:val="22"/>
          <w:szCs w:val="22"/>
        </w:rPr>
        <w:t xml:space="preserve"> Регламентом АО «Российский аукционный дом» О порядке работы с денежными средствами, перечисляемыми в ка</w:t>
      </w:r>
      <w:r>
        <w:rPr>
          <w:rFonts w:eastAsia="Times New Roman" w:cs="Times New Roman"/>
          <w:sz w:val="22"/>
          <w:szCs w:val="22"/>
        </w:rPr>
        <w:lastRenderedPageBreak/>
        <w:t xml:space="preserve">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w:t>
      </w:r>
      <w:hyperlink r:id="rId26" w:tooltip="https://catalog.lot-online.ru/index.php?dispatch=rad_attachment.getfile&amp;attachment_id=2726853&amp;inline=true" w:history="1">
        <w:r>
          <w:rPr>
            <w:rStyle w:val="aff"/>
            <w:rFonts w:eastAsia="Times New Roman" w:cs="Times New Roman"/>
            <w:sz w:val="22"/>
            <w:szCs w:val="22"/>
          </w:rPr>
          <w:t>https://catalog.lot-online.ru/index.php?dispatch=rad_attachment.getfile&amp;attachment_id=2726853&amp;inline=true</w:t>
        </w:r>
      </w:hyperlink>
      <w:r>
        <w:rPr>
          <w:rFonts w:eastAsia="Times New Roman" w:cs="Times New Roman"/>
          <w:sz w:val="22"/>
          <w:szCs w:val="22"/>
        </w:rPr>
        <w:t xml:space="preserve">), </w:t>
      </w:r>
      <w:r>
        <w:rPr>
          <w:rFonts w:cs="Times New Roman"/>
          <w:sz w:val="22"/>
          <w:szCs w:val="22"/>
        </w:rPr>
        <w:t>в части, не противоречащей настоящему информационному сообщению</w:t>
      </w:r>
      <w:r>
        <w:rPr>
          <w:rFonts w:eastAsia="Times New Roman" w:cs="Times New Roman"/>
          <w:sz w:val="22"/>
          <w:szCs w:val="22"/>
        </w:rPr>
        <w:t>.</w:t>
      </w:r>
    </w:p>
    <w:p w14:paraId="6C19398A" w14:textId="77777777" w:rsidR="005856FB" w:rsidRDefault="005856FB">
      <w:pPr>
        <w:ind w:left="-15" w:firstLine="684"/>
        <w:jc w:val="both"/>
        <w:rPr>
          <w:rFonts w:cs="Times New Roman"/>
          <w:sz w:val="22"/>
          <w:szCs w:val="22"/>
        </w:rPr>
      </w:pPr>
    </w:p>
    <w:p w14:paraId="1EC14358" w14:textId="77777777" w:rsidR="005856FB" w:rsidRDefault="001527AC">
      <w:pPr>
        <w:spacing w:line="259" w:lineRule="auto"/>
        <w:jc w:val="center"/>
        <w:rPr>
          <w:rFonts w:cs="Times New Roman"/>
          <w:sz w:val="22"/>
          <w:szCs w:val="22"/>
        </w:rPr>
      </w:pPr>
      <w:r>
        <w:rPr>
          <w:rFonts w:eastAsia="Times New Roman" w:cs="Times New Roman"/>
          <w:b/>
          <w:sz w:val="22"/>
          <w:szCs w:val="22"/>
        </w:rPr>
        <w:t>УСЛОВИЯ ПРОВЕДЕНИЯ АУКЦИОНА:</w:t>
      </w:r>
    </w:p>
    <w:p w14:paraId="77414322" w14:textId="522BFCE1" w:rsidR="005856FB" w:rsidRDefault="001527AC">
      <w:pPr>
        <w:ind w:left="-15" w:right="60" w:firstLine="684"/>
        <w:jc w:val="both"/>
        <w:rPr>
          <w:rFonts w:eastAsia="Times New Roman"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понижения начальной цены («голландский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с договором поручения и условиями проведения торгов, опубликованными в настоящем информационном сообщении. </w:t>
      </w:r>
    </w:p>
    <w:p w14:paraId="1DB96A16" w14:textId="77777777" w:rsidR="005856FB" w:rsidRDefault="001527AC">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6D2795D9" w14:textId="77777777" w:rsidR="005856FB" w:rsidRDefault="001527AC">
      <w:pPr>
        <w:ind w:left="-15" w:right="60" w:firstLine="724"/>
        <w:jc w:val="both"/>
        <w:rPr>
          <w:rFonts w:cs="Times New Roman"/>
          <w:sz w:val="22"/>
          <w:szCs w:val="22"/>
        </w:rPr>
      </w:pPr>
      <w:r>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2AC8717" w14:textId="77777777" w:rsidR="005856FB" w:rsidRDefault="001527AC">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FC74E81" w14:textId="77777777" w:rsidR="005856FB" w:rsidRDefault="001527AC">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2C1B79D7" w14:textId="77777777" w:rsidR="005856FB" w:rsidRDefault="001527AC">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Pr>
            <w:rFonts w:eastAsia="Times New Roman" w:cs="Times New Roman"/>
            <w:sz w:val="22"/>
            <w:szCs w:val="22"/>
          </w:rPr>
          <w:t>электронной подписью</w:t>
        </w:r>
      </w:hyperlink>
      <w:hyperlink r:id="rId28" w:tooltip="consultantplus://offline/main?base=LAW;n=72518;fld=134" w:history="1">
        <w:r>
          <w:rPr>
            <w:rFonts w:eastAsia="Times New Roman" w:cs="Times New Roman"/>
            <w:sz w:val="22"/>
            <w:szCs w:val="22"/>
          </w:rPr>
          <w:t xml:space="preserve"> </w:t>
        </w:r>
      </w:hyperlink>
      <w:r>
        <w:rPr>
          <w:rFonts w:eastAsia="Times New Roman" w:cs="Times New Roman"/>
          <w:sz w:val="22"/>
          <w:szCs w:val="22"/>
        </w:rPr>
        <w:t xml:space="preserve">Претендента документы. </w:t>
      </w:r>
    </w:p>
    <w:p w14:paraId="351DF1D1" w14:textId="77777777" w:rsidR="005856FB" w:rsidRDefault="001527AC">
      <w:pPr>
        <w:ind w:left="-15" w:right="60" w:firstLine="724"/>
        <w:jc w:val="both"/>
        <w:rPr>
          <w:rFonts w:eastAsia="Times New Roman" w:cs="Times New Roman"/>
          <w:sz w:val="22"/>
          <w:szCs w:val="22"/>
        </w:rPr>
      </w:pPr>
      <w:r>
        <w:rPr>
          <w:rFonts w:eastAsia="Times New Roman" w:cs="Times New Roman"/>
          <w:b/>
          <w:sz w:val="22"/>
          <w:szCs w:val="22"/>
        </w:rPr>
        <w:t>Документы, необходимые для участия в аукционе в электронной форме:</w:t>
      </w:r>
    </w:p>
    <w:p w14:paraId="58D2A80E" w14:textId="77777777" w:rsidR="005856FB" w:rsidRDefault="001527AC">
      <w:pPr>
        <w:ind w:left="-15" w:right="60" w:firstLine="724"/>
        <w:jc w:val="both"/>
        <w:rPr>
          <w:rFonts w:eastAsia="Times New Roman" w:cs="Times New Roman"/>
          <w:sz w:val="22"/>
          <w:szCs w:val="22"/>
        </w:rPr>
      </w:pPr>
      <w:r>
        <w:rPr>
          <w:rFonts w:eastAsia="Times New Roman" w:cs="Times New Roman"/>
          <w:sz w:val="22"/>
          <w:szCs w:val="22"/>
        </w:rPr>
        <w:t xml:space="preserve">1. 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w:t>
      </w:r>
      <w:r>
        <w:rPr>
          <w:rFonts w:cs="Times New Roman"/>
          <w:sz w:val="22"/>
          <w:szCs w:val="22"/>
        </w:rPr>
        <w:t>Приложение 5)</w:t>
      </w:r>
      <w:r>
        <w:rPr>
          <w:rFonts w:eastAsia="Times New Roman" w:cs="Times New Roman"/>
          <w:sz w:val="22"/>
          <w:szCs w:val="22"/>
        </w:rPr>
        <w:t>.</w:t>
      </w:r>
    </w:p>
    <w:p w14:paraId="248605B7" w14:textId="77777777" w:rsidR="005856FB" w:rsidRDefault="001527AC">
      <w:pPr>
        <w:ind w:left="-15" w:right="60" w:firstLine="724"/>
        <w:jc w:val="both"/>
        <w:rPr>
          <w:rFonts w:eastAsia="Times New Roman" w:cs="Times New Roman"/>
          <w:sz w:val="22"/>
          <w:szCs w:val="22"/>
        </w:rPr>
      </w:pPr>
      <w:r>
        <w:rPr>
          <w:rFonts w:eastAsia="Times New Roman" w:cs="Times New Roman"/>
          <w:sz w:val="22"/>
          <w:szCs w:val="22"/>
        </w:rPr>
        <w:t xml:space="preserve">2. Договор о задатке по форме, размещенной на электронной торговой площадке </w:t>
      </w:r>
      <w:hyperlink r:id="rId30"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 (</w:t>
      </w:r>
      <w:r>
        <w:rPr>
          <w:rFonts w:cs="Times New Roman"/>
          <w:sz w:val="22"/>
          <w:szCs w:val="22"/>
        </w:rPr>
        <w:t>Приложение 6)</w:t>
      </w:r>
      <w:r>
        <w:rPr>
          <w:rFonts w:eastAsia="Times New Roman" w:cs="Times New Roman"/>
          <w:sz w:val="22"/>
          <w:szCs w:val="22"/>
        </w:rPr>
        <w:t>.</w:t>
      </w:r>
    </w:p>
    <w:p w14:paraId="44961526" w14:textId="77777777" w:rsidR="005856FB" w:rsidRDefault="001527AC">
      <w:pPr>
        <w:ind w:left="-15" w:right="60" w:firstLine="724"/>
        <w:jc w:val="both"/>
        <w:rPr>
          <w:rFonts w:eastAsia="Times New Roman" w:cs="Times New Roman"/>
          <w:sz w:val="22"/>
          <w:szCs w:val="22"/>
        </w:rPr>
      </w:pPr>
      <w:r>
        <w:rPr>
          <w:rFonts w:eastAsia="Times New Roman" w:cs="Times New Roman"/>
          <w:sz w:val="22"/>
          <w:szCs w:val="22"/>
        </w:rPr>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4CB61A36" w14:textId="77777777" w:rsidR="005856FB" w:rsidRDefault="001527AC">
      <w:pPr>
        <w:ind w:left="-15" w:right="60" w:firstLine="724"/>
        <w:jc w:val="both"/>
        <w:rPr>
          <w:rFonts w:eastAsia="Times New Roman" w:cs="Times New Roman"/>
          <w:sz w:val="22"/>
          <w:szCs w:val="22"/>
        </w:rPr>
      </w:pPr>
      <w:r>
        <w:rPr>
          <w:rFonts w:eastAsia="Times New Roman" w:cs="Times New Roman"/>
          <w:sz w:val="22"/>
          <w:szCs w:val="22"/>
        </w:rPr>
        <w:t xml:space="preserve">4. Одновременно к заявке Претенденты прилагают подписанные электронной подписью документы: </w:t>
      </w:r>
    </w:p>
    <w:p w14:paraId="0118676E" w14:textId="77777777" w:rsidR="005856FB" w:rsidRDefault="001527AC">
      <w:pPr>
        <w:tabs>
          <w:tab w:val="left" w:pos="1134"/>
        </w:tabs>
        <w:ind w:left="709" w:right="60"/>
        <w:jc w:val="both"/>
        <w:rPr>
          <w:rFonts w:cs="Times New Roman"/>
          <w:b/>
          <w:bCs/>
          <w:sz w:val="22"/>
          <w:szCs w:val="22"/>
        </w:rPr>
      </w:pPr>
      <w:r>
        <w:rPr>
          <w:rFonts w:eastAsia="Times New Roman" w:cs="Times New Roman"/>
          <w:b/>
          <w:bCs/>
          <w:sz w:val="22"/>
          <w:szCs w:val="22"/>
        </w:rPr>
        <w:t>4.1. Физические лица:</w:t>
      </w:r>
    </w:p>
    <w:p w14:paraId="2044AA53" w14:textId="77777777" w:rsidR="005856FB" w:rsidRDefault="001527AC">
      <w:pPr>
        <w:tabs>
          <w:tab w:val="left" w:pos="1134"/>
        </w:tabs>
        <w:ind w:right="60"/>
        <w:jc w:val="both"/>
        <w:rPr>
          <w:rFonts w:cs="Times New Roman"/>
          <w:b/>
          <w:bCs/>
          <w:sz w:val="22"/>
          <w:szCs w:val="22"/>
        </w:rPr>
      </w:pPr>
      <w:r>
        <w:rPr>
          <w:rFonts w:eastAsia="Times New Roman" w:cs="Times New Roman"/>
          <w:sz w:val="22"/>
          <w:szCs w:val="22"/>
        </w:rPr>
        <w:t>- копии всех листов документа, удостоверяющего личность;</w:t>
      </w:r>
    </w:p>
    <w:p w14:paraId="0546F0F3" w14:textId="77777777" w:rsidR="005856FB" w:rsidRDefault="001527AC">
      <w:pPr>
        <w:tabs>
          <w:tab w:val="left" w:pos="1134"/>
        </w:tabs>
        <w:ind w:right="60"/>
        <w:jc w:val="both"/>
        <w:rPr>
          <w:rFonts w:eastAsia="Times New Roman" w:cs="Times New Roman"/>
          <w:sz w:val="22"/>
          <w:szCs w:val="22"/>
        </w:rPr>
      </w:pPr>
      <w:r>
        <w:rPr>
          <w:rFonts w:eastAsia="Times New Roman" w:cs="Times New Roman"/>
          <w:sz w:val="22"/>
          <w:szCs w:val="22"/>
        </w:rPr>
        <w:t>-свидетельства о постановке на учет физического лица в налоговом органе по месту жительства претендента (Свидетельство ИНН);</w:t>
      </w:r>
    </w:p>
    <w:p w14:paraId="0D963B23" w14:textId="77777777" w:rsidR="005856FB" w:rsidRDefault="001527AC">
      <w:pPr>
        <w:tabs>
          <w:tab w:val="left" w:pos="1134"/>
        </w:tabs>
        <w:ind w:right="60"/>
        <w:jc w:val="both"/>
        <w:rPr>
          <w:rFonts w:eastAsia="Times New Roman" w:cs="Times New Roman"/>
          <w:sz w:val="22"/>
          <w:szCs w:val="22"/>
        </w:rPr>
      </w:pPr>
      <w:r>
        <w:rPr>
          <w:rFonts w:eastAsia="Times New Roman" w:cs="Times New Roman"/>
          <w:sz w:val="22"/>
          <w:szCs w:val="22"/>
        </w:rPr>
        <w:t>- анкета физического лица (Приложение 1);</w:t>
      </w:r>
    </w:p>
    <w:p w14:paraId="576766EC" w14:textId="77777777" w:rsidR="005856FB" w:rsidRDefault="001527AC">
      <w:pPr>
        <w:tabs>
          <w:tab w:val="left" w:pos="1134"/>
        </w:tabs>
        <w:ind w:right="60"/>
        <w:jc w:val="both"/>
        <w:rPr>
          <w:rFonts w:eastAsia="Times New Roman" w:cs="Times New Roman"/>
          <w:sz w:val="22"/>
          <w:szCs w:val="22"/>
        </w:rPr>
      </w:pPr>
      <w:r>
        <w:rPr>
          <w:rFonts w:eastAsia="Times New Roman" w:cs="Times New Roman"/>
          <w:sz w:val="22"/>
          <w:szCs w:val="22"/>
        </w:rPr>
        <w:t>- опросный лист (Приложение 2);</w:t>
      </w:r>
    </w:p>
    <w:p w14:paraId="34E44C95" w14:textId="77777777" w:rsidR="005856FB" w:rsidRDefault="001527AC">
      <w:pPr>
        <w:tabs>
          <w:tab w:val="left" w:pos="1134"/>
        </w:tabs>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355AAE05" w14:textId="77777777" w:rsidR="005856FB" w:rsidRDefault="005856FB">
      <w:pPr>
        <w:ind w:left="-15" w:right="60" w:firstLine="724"/>
        <w:jc w:val="both"/>
        <w:rPr>
          <w:rFonts w:eastAsia="Times New Roman" w:cs="Times New Roman"/>
          <w:sz w:val="22"/>
          <w:szCs w:val="22"/>
        </w:rPr>
      </w:pPr>
    </w:p>
    <w:p w14:paraId="72D2D100" w14:textId="77777777" w:rsidR="005856FB" w:rsidRDefault="001527AC">
      <w:pPr>
        <w:ind w:left="-15" w:right="60" w:firstLine="724"/>
        <w:jc w:val="both"/>
        <w:rPr>
          <w:rFonts w:cs="Times New Roman"/>
          <w:b/>
          <w:bCs/>
          <w:sz w:val="22"/>
          <w:szCs w:val="22"/>
        </w:rPr>
      </w:pPr>
      <w:r>
        <w:rPr>
          <w:rFonts w:eastAsia="Times New Roman" w:cs="Times New Roman"/>
          <w:b/>
          <w:bCs/>
          <w:sz w:val="22"/>
          <w:szCs w:val="22"/>
        </w:rPr>
        <w:t xml:space="preserve">4.2. Индивидуальные предприниматели:  </w:t>
      </w:r>
    </w:p>
    <w:p w14:paraId="1CA8EF61" w14:textId="77777777" w:rsidR="005856FB" w:rsidRDefault="001527AC">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копии всех листов документа, удостоверяющего личность; </w:t>
      </w:r>
    </w:p>
    <w:p w14:paraId="17F411D1" w14:textId="77777777" w:rsidR="005856FB" w:rsidRDefault="001527AC">
      <w:pPr>
        <w:ind w:right="60"/>
        <w:jc w:val="both"/>
        <w:rPr>
          <w:rFonts w:cs="Times New Roman"/>
          <w:sz w:val="22"/>
          <w:szCs w:val="22"/>
        </w:rPr>
      </w:pPr>
      <w:r>
        <w:rPr>
          <w:rFonts w:cs="Times New Roman"/>
          <w:sz w:val="22"/>
          <w:szCs w:val="22"/>
        </w:rPr>
        <w:lastRenderedPageBreak/>
        <w:t xml:space="preserve">- </w:t>
      </w:r>
      <w:r>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095C2D89" w14:textId="77777777" w:rsidR="005856FB" w:rsidRDefault="001527AC">
      <w:pPr>
        <w:ind w:right="60"/>
        <w:jc w:val="both"/>
        <w:rPr>
          <w:rFonts w:eastAsia="Times New Roman" w:cs="Times New Roman"/>
          <w:sz w:val="22"/>
          <w:szCs w:val="22"/>
        </w:rPr>
      </w:pPr>
      <w:r>
        <w:rPr>
          <w:rFonts w:cs="Times New Roman"/>
          <w:sz w:val="22"/>
          <w:szCs w:val="22"/>
        </w:rPr>
        <w:t xml:space="preserve">- </w:t>
      </w:r>
      <w:r>
        <w:rPr>
          <w:rFonts w:eastAsia="Times New Roman" w:cs="Times New Roman"/>
          <w:sz w:val="22"/>
          <w:szCs w:val="22"/>
        </w:rPr>
        <w:t>свидетельство о постановке на налоговый учет;</w:t>
      </w:r>
    </w:p>
    <w:p w14:paraId="304B937F" w14:textId="77777777" w:rsidR="005856FB" w:rsidRDefault="001527AC">
      <w:pPr>
        <w:ind w:right="60"/>
        <w:jc w:val="both"/>
        <w:rPr>
          <w:rFonts w:cs="Times New Roman"/>
          <w:sz w:val="22"/>
          <w:szCs w:val="22"/>
        </w:rPr>
      </w:pPr>
      <w:r>
        <w:rPr>
          <w:rFonts w:eastAsia="Times New Roman" w:cs="Times New Roman"/>
          <w:sz w:val="22"/>
          <w:szCs w:val="22"/>
        </w:rPr>
        <w:t>- анкета физического лица (Приложение 1);</w:t>
      </w:r>
    </w:p>
    <w:p w14:paraId="5E6647DA" w14:textId="77777777" w:rsidR="005856FB" w:rsidRDefault="001527AC">
      <w:pPr>
        <w:ind w:right="60"/>
        <w:jc w:val="both"/>
        <w:rPr>
          <w:rFonts w:eastAsia="Times New Roman" w:cs="Times New Roman"/>
          <w:sz w:val="22"/>
          <w:szCs w:val="22"/>
        </w:rPr>
      </w:pPr>
      <w:r>
        <w:rPr>
          <w:rFonts w:cs="Times New Roman"/>
          <w:sz w:val="22"/>
          <w:szCs w:val="22"/>
        </w:rPr>
        <w:t>- к</w:t>
      </w:r>
      <w:r>
        <w:rPr>
          <w:rFonts w:eastAsia="Times New Roman" w:cs="Times New Roman"/>
          <w:sz w:val="22"/>
          <w:szCs w:val="22"/>
        </w:rPr>
        <w:t>опия лицензии на право осуществления деятельности, если она подлежит лицензированию;</w:t>
      </w:r>
    </w:p>
    <w:p w14:paraId="14DF526F" w14:textId="77777777" w:rsidR="005856FB" w:rsidRDefault="001527AC">
      <w:pPr>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566A36CD" w14:textId="77777777" w:rsidR="005856FB" w:rsidRDefault="001527AC">
      <w:pPr>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43C54571" w14:textId="77777777" w:rsidR="005856FB" w:rsidRDefault="001527AC">
      <w:pPr>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0205DA45" w14:textId="77777777" w:rsidR="005856FB" w:rsidRDefault="001527AC">
      <w:pPr>
        <w:ind w:right="60"/>
        <w:jc w:val="both"/>
        <w:rPr>
          <w:rFonts w:eastAsia="Times New Roman" w:cs="Times New Roman"/>
          <w:sz w:val="22"/>
          <w:szCs w:val="22"/>
        </w:rPr>
      </w:pPr>
      <w:r>
        <w:rPr>
          <w:rFonts w:eastAsia="Times New Roman" w:cs="Times New Roman"/>
          <w:sz w:val="22"/>
          <w:szCs w:val="22"/>
        </w:rPr>
        <w:t>- копии годовой (либо квартальной) налоговой декларации с отметками налогового органа об их принятии.</w:t>
      </w:r>
    </w:p>
    <w:p w14:paraId="359330DB" w14:textId="77777777" w:rsidR="005856FB" w:rsidRDefault="005856FB">
      <w:pPr>
        <w:tabs>
          <w:tab w:val="left" w:pos="1134"/>
        </w:tabs>
        <w:ind w:right="60"/>
        <w:jc w:val="both"/>
        <w:rPr>
          <w:rFonts w:cs="Times New Roman"/>
          <w:sz w:val="22"/>
          <w:szCs w:val="22"/>
        </w:rPr>
      </w:pPr>
    </w:p>
    <w:p w14:paraId="6AC60658" w14:textId="77777777" w:rsidR="005856FB" w:rsidRDefault="001527AC">
      <w:pPr>
        <w:tabs>
          <w:tab w:val="left" w:pos="1134"/>
        </w:tabs>
        <w:ind w:left="709" w:right="60"/>
        <w:jc w:val="both"/>
        <w:rPr>
          <w:rFonts w:eastAsia="Times New Roman" w:cs="Times New Roman"/>
          <w:b/>
          <w:bCs/>
          <w:sz w:val="22"/>
          <w:szCs w:val="22"/>
        </w:rPr>
      </w:pPr>
      <w:r>
        <w:rPr>
          <w:rFonts w:eastAsia="Times New Roman" w:cs="Times New Roman"/>
          <w:b/>
          <w:bCs/>
          <w:sz w:val="22"/>
          <w:szCs w:val="22"/>
        </w:rPr>
        <w:t xml:space="preserve">4.3. Юридические лица: </w:t>
      </w:r>
    </w:p>
    <w:p w14:paraId="49EE4512" w14:textId="77777777" w:rsidR="005856FB" w:rsidRDefault="001527AC">
      <w:pPr>
        <w:tabs>
          <w:tab w:val="left" w:pos="1134"/>
        </w:tabs>
        <w:ind w:right="60"/>
        <w:jc w:val="both"/>
        <w:rPr>
          <w:rFonts w:eastAsia="Times New Roman" w:cs="Times New Roman"/>
          <w:b/>
          <w:bCs/>
          <w:sz w:val="22"/>
          <w:szCs w:val="22"/>
        </w:rPr>
      </w:pPr>
      <w:r>
        <w:rPr>
          <w:rFonts w:eastAsia="Times New Roman" w:cs="Times New Roman"/>
          <w:b/>
          <w:bCs/>
          <w:sz w:val="22"/>
          <w:szCs w:val="22"/>
        </w:rPr>
        <w:t xml:space="preserve">- </w:t>
      </w:r>
      <w:r>
        <w:rPr>
          <w:rFonts w:eastAsia="Times New Roman" w:cs="Times New Roman"/>
          <w:sz w:val="22"/>
          <w:szCs w:val="22"/>
        </w:rPr>
        <w:t>учредительные документы (устав и (или) учредительный договор</w:t>
      </w:r>
      <w:r>
        <w:rPr>
          <w:rFonts w:cs="Times New Roman"/>
          <w:color w:val="212121"/>
          <w:sz w:val="22"/>
          <w:szCs w:val="22"/>
        </w:rPr>
        <w:t xml:space="preserve"> </w:t>
      </w:r>
      <w:r>
        <w:rPr>
          <w:rFonts w:eastAsia="Times New Roman" w:cs="Times New Roman"/>
          <w:sz w:val="22"/>
          <w:szCs w:val="22"/>
        </w:rPr>
        <w:t xml:space="preserve">решения (протокола) о создании и изменениях компании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4DC9AFB" w14:textId="77777777" w:rsidR="005856FB" w:rsidRDefault="001527AC">
      <w:pPr>
        <w:tabs>
          <w:tab w:val="left" w:pos="284"/>
        </w:tabs>
        <w:ind w:right="60"/>
        <w:jc w:val="both"/>
        <w:rPr>
          <w:rFonts w:cs="Times New Roman"/>
          <w:sz w:val="22"/>
          <w:szCs w:val="22"/>
        </w:rPr>
      </w:pPr>
      <w:r>
        <w:rPr>
          <w:rFonts w:eastAsia="Times New Roman" w:cs="Times New Roman"/>
          <w:sz w:val="22"/>
          <w:szCs w:val="22"/>
        </w:rPr>
        <w:t xml:space="preserve">- 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2E32680D" w14:textId="77777777" w:rsidR="005856FB" w:rsidRDefault="001527AC">
      <w:pPr>
        <w:tabs>
          <w:tab w:val="left" w:pos="284"/>
        </w:tabs>
        <w:ind w:right="60"/>
        <w:jc w:val="both"/>
        <w:rPr>
          <w:rFonts w:cs="Times New Roman"/>
          <w:sz w:val="22"/>
          <w:szCs w:val="22"/>
        </w:rPr>
      </w:pPr>
      <w:r>
        <w:rPr>
          <w:rFonts w:eastAsia="Times New Roman" w:cs="Times New Roman"/>
          <w:sz w:val="22"/>
          <w:szCs w:val="22"/>
        </w:rPr>
        <w:t xml:space="preserve">- свидетельство о постановке на учет в налоговом органе; </w:t>
      </w:r>
    </w:p>
    <w:p w14:paraId="5ECE7E88" w14:textId="77777777" w:rsidR="005856FB" w:rsidRDefault="001527AC">
      <w:pPr>
        <w:tabs>
          <w:tab w:val="left" w:pos="284"/>
        </w:tabs>
        <w:ind w:right="60"/>
        <w:jc w:val="both"/>
        <w:rPr>
          <w:rFonts w:eastAsia="Times New Roman" w:cs="Times New Roman"/>
          <w:sz w:val="22"/>
          <w:szCs w:val="22"/>
        </w:rPr>
      </w:pPr>
      <w:r>
        <w:rPr>
          <w:rFonts w:eastAsia="Times New Roman" w:cs="Times New Roman"/>
          <w:sz w:val="22"/>
          <w:szCs w:val="22"/>
        </w:rPr>
        <w:t>-копия лицензии на право осуществления деятельности, если она подлежит лицензированию;</w:t>
      </w:r>
    </w:p>
    <w:p w14:paraId="32D91002" w14:textId="77777777" w:rsidR="005856FB" w:rsidRDefault="001527AC">
      <w:pPr>
        <w:tabs>
          <w:tab w:val="left" w:pos="284"/>
        </w:tabs>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4C47E615" w14:textId="77777777" w:rsidR="005856FB" w:rsidRDefault="001527AC">
      <w:pPr>
        <w:tabs>
          <w:tab w:val="left" w:pos="284"/>
        </w:tabs>
        <w:ind w:right="60"/>
        <w:jc w:val="both"/>
        <w:rPr>
          <w:rFonts w:eastAsia="Times New Roman" w:cs="Times New Roman"/>
          <w:sz w:val="22"/>
          <w:szCs w:val="22"/>
        </w:rPr>
      </w:pPr>
      <w:r>
        <w:rPr>
          <w:rFonts w:eastAsia="Times New Roman" w:cs="Times New Roman"/>
          <w:sz w:val="22"/>
          <w:szCs w:val="22"/>
        </w:rPr>
        <w:t>- документы руководителя (представителя): </w:t>
      </w:r>
    </w:p>
    <w:p w14:paraId="7D5286CC" w14:textId="77777777" w:rsidR="005856FB" w:rsidRDefault="001527AC">
      <w:pPr>
        <w:tabs>
          <w:tab w:val="left" w:pos="284"/>
        </w:tabs>
        <w:ind w:right="60"/>
        <w:jc w:val="both"/>
        <w:rPr>
          <w:rFonts w:eastAsia="Times New Roman" w:cs="Times New Roman"/>
          <w:sz w:val="22"/>
          <w:szCs w:val="22"/>
        </w:rPr>
      </w:pPr>
      <w:r>
        <w:rPr>
          <w:rFonts w:eastAsia="Times New Roman" w:cs="Times New Roman"/>
          <w:sz w:val="22"/>
          <w:szCs w:val="22"/>
        </w:rPr>
        <w:t xml:space="preserve">1) если функции ЕИО выполняет физическое лицо: копия приказа (при наличии) и решения (протокола) о назначении, Анкета физического лица (Приложение 1); </w:t>
      </w:r>
    </w:p>
    <w:p w14:paraId="620A31C6" w14:textId="760777F6" w:rsidR="005856FB" w:rsidRDefault="001527AC">
      <w:pPr>
        <w:tabs>
          <w:tab w:val="left" w:pos="284"/>
        </w:tabs>
        <w:ind w:right="60"/>
        <w:jc w:val="both"/>
        <w:rPr>
          <w:rFonts w:eastAsia="Times New Roman" w:cs="Times New Roman"/>
          <w:sz w:val="22"/>
          <w:szCs w:val="22"/>
        </w:rPr>
      </w:pPr>
      <w:r>
        <w:rPr>
          <w:rFonts w:eastAsia="Times New Roman" w:cs="Times New Roman"/>
          <w:sz w:val="22"/>
          <w:szCs w:val="22"/>
        </w:rPr>
        <w:t xml:space="preserve">2) если функции ЕИО выполняет управляющая организация: копия решения (протокола) о передаче полномочий, копии свидетельства о регистрации (ОГРН) и о постановке на учет в налоговый орган (ИНН/КПП), копия договора управления, копия приказа (при наличии) и решения (протокола) о назначении руководителя, Анкета руководителя управляющей организации (Приложение </w:t>
      </w:r>
      <w:r w:rsidR="000421A0">
        <w:rPr>
          <w:rFonts w:eastAsia="Times New Roman" w:cs="Times New Roman"/>
          <w:sz w:val="22"/>
          <w:szCs w:val="22"/>
        </w:rPr>
        <w:t>1</w:t>
      </w:r>
      <w:r>
        <w:rPr>
          <w:rFonts w:eastAsia="Times New Roman" w:cs="Times New Roman"/>
          <w:sz w:val="22"/>
          <w:szCs w:val="22"/>
        </w:rPr>
        <w:t>);</w:t>
      </w:r>
    </w:p>
    <w:p w14:paraId="3C2467E6" w14:textId="77777777" w:rsidR="005856FB" w:rsidRDefault="001527AC">
      <w:pPr>
        <w:tabs>
          <w:tab w:val="left" w:pos="284"/>
        </w:tabs>
        <w:ind w:right="60"/>
        <w:jc w:val="both"/>
        <w:rPr>
          <w:rFonts w:eastAsia="Times New Roman" w:cs="Times New Roman"/>
          <w:sz w:val="22"/>
          <w:szCs w:val="22"/>
        </w:rPr>
      </w:pPr>
      <w:r>
        <w:rPr>
          <w:rFonts w:eastAsia="Times New Roman" w:cs="Times New Roman"/>
          <w:sz w:val="22"/>
          <w:szCs w:val="22"/>
        </w:rPr>
        <w:t>- документы бенефициаров</w:t>
      </w:r>
      <w:r>
        <w:rPr>
          <w:rFonts w:eastAsia="Times New Roman" w:cs="Times New Roman"/>
          <w:b/>
          <w:sz w:val="22"/>
          <w:szCs w:val="22"/>
          <w:vertAlign w:val="superscript"/>
        </w:rPr>
        <w:footnoteReference w:id="2"/>
      </w:r>
      <w:r>
        <w:rPr>
          <w:rFonts w:eastAsia="Times New Roman" w:cs="Times New Roman"/>
          <w:sz w:val="22"/>
          <w:szCs w:val="22"/>
        </w:rPr>
        <w:t>: Анкета (Приложение 1) на каждого собственника, информация о принадлежности клиента к ПДЛ (при возможности их получения) от каждого бенефициара (Приложение 3).</w:t>
      </w:r>
    </w:p>
    <w:p w14:paraId="5BB2BCC4" w14:textId="77777777" w:rsidR="005856FB" w:rsidRDefault="001527AC">
      <w:pPr>
        <w:tabs>
          <w:tab w:val="left" w:pos="284"/>
        </w:tabs>
        <w:ind w:right="60"/>
        <w:jc w:val="both"/>
        <w:rPr>
          <w:rFonts w:eastAsia="Times New Roman" w:cs="Times New Roman"/>
          <w:sz w:val="22"/>
          <w:szCs w:val="22"/>
        </w:rPr>
      </w:pPr>
      <w:r>
        <w:rPr>
          <w:rFonts w:eastAsia="Times New Roman" w:cs="Times New Roman"/>
          <w:sz w:val="22"/>
          <w:szCs w:val="22"/>
        </w:rPr>
        <w:t>- финансовые сведения: бухгалтерская отчетность, данные о выручке или копии ключевых контрактов, копии годовой (либо квартальной) налоговой декларации с отметками налогового органа об их принятии;</w:t>
      </w:r>
    </w:p>
    <w:p w14:paraId="73009FB7" w14:textId="77777777" w:rsidR="005856FB" w:rsidRDefault="001527AC">
      <w:pPr>
        <w:tabs>
          <w:tab w:val="left" w:pos="284"/>
        </w:tabs>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79FC1AA0" w14:textId="77777777" w:rsidR="005856FB" w:rsidRDefault="001527AC">
      <w:pPr>
        <w:tabs>
          <w:tab w:val="left" w:pos="284"/>
        </w:tabs>
        <w:ind w:right="60"/>
        <w:jc w:val="both"/>
        <w:rPr>
          <w:rFonts w:eastAsia="Times New Roman" w:cs="Times New Roman"/>
          <w:sz w:val="22"/>
          <w:szCs w:val="22"/>
        </w:rPr>
      </w:pPr>
      <w:r>
        <w:rPr>
          <w:rFonts w:eastAsia="Times New Roman" w:cs="Times New Roman"/>
          <w:sz w:val="22"/>
          <w:szCs w:val="22"/>
        </w:rPr>
        <w:t xml:space="preserve">- юридические лица, период деятельности которых не превышает трех месяцев со дня их регистрации, представляют в письменном виде сведения по форме (Приложение 4). </w:t>
      </w:r>
    </w:p>
    <w:p w14:paraId="579662BC" w14:textId="77777777" w:rsidR="005856FB" w:rsidRDefault="005856FB">
      <w:pPr>
        <w:ind w:left="708" w:right="60"/>
        <w:jc w:val="both"/>
        <w:rPr>
          <w:rFonts w:eastAsia="Times New Roman" w:cs="Times New Roman"/>
          <w:sz w:val="22"/>
          <w:szCs w:val="22"/>
        </w:rPr>
      </w:pPr>
    </w:p>
    <w:p w14:paraId="3F56B4D1" w14:textId="77777777" w:rsidR="005856FB" w:rsidRDefault="001527AC">
      <w:pPr>
        <w:ind w:left="-15" w:right="60" w:firstLine="724"/>
        <w:jc w:val="both"/>
        <w:rPr>
          <w:rFonts w:cs="Times New Roman"/>
          <w:sz w:val="22"/>
          <w:szCs w:val="22"/>
        </w:rPr>
      </w:pPr>
      <w:r>
        <w:rPr>
          <w:rFonts w:eastAsia="Times New Roman" w:cs="Times New Roman"/>
          <w:sz w:val="22"/>
          <w:szCs w:val="22"/>
        </w:rPr>
        <w:t xml:space="preserve">Допустимые форматы загружаемых файлов: </w:t>
      </w:r>
      <w:proofErr w:type="spellStart"/>
      <w:r>
        <w:rPr>
          <w:rFonts w:eastAsia="Times New Roman" w:cs="Times New Roman"/>
          <w:sz w:val="22"/>
          <w:szCs w:val="22"/>
        </w:rPr>
        <w:t>doc</w:t>
      </w:r>
      <w:proofErr w:type="spellEnd"/>
      <w:r>
        <w:rPr>
          <w:rFonts w:eastAsia="Times New Roman" w:cs="Times New Roman"/>
          <w:sz w:val="22"/>
          <w:szCs w:val="22"/>
        </w:rPr>
        <w:t xml:space="preserve">, </w:t>
      </w:r>
      <w:proofErr w:type="spellStart"/>
      <w:r>
        <w:rPr>
          <w:rFonts w:eastAsia="Times New Roman" w:cs="Times New Roman"/>
          <w:sz w:val="22"/>
          <w:szCs w:val="22"/>
        </w:rPr>
        <w:t>docx</w:t>
      </w:r>
      <w:proofErr w:type="spellEnd"/>
      <w:r>
        <w:rPr>
          <w:rFonts w:eastAsia="Times New Roman" w:cs="Times New Roman"/>
          <w:sz w:val="22"/>
          <w:szCs w:val="22"/>
        </w:rPr>
        <w:t xml:space="preserve">, </w:t>
      </w:r>
      <w:proofErr w:type="spellStart"/>
      <w:r>
        <w:rPr>
          <w:rFonts w:eastAsia="Times New Roman" w:cs="Times New Roman"/>
          <w:sz w:val="22"/>
          <w:szCs w:val="22"/>
        </w:rPr>
        <w:t>pdf</w:t>
      </w:r>
      <w:proofErr w:type="spellEnd"/>
      <w:r>
        <w:rPr>
          <w:rFonts w:eastAsia="Times New Roman" w:cs="Times New Roman"/>
          <w:sz w:val="22"/>
          <w:szCs w:val="22"/>
        </w:rPr>
        <w:t xml:space="preserve">, </w:t>
      </w:r>
      <w:proofErr w:type="spellStart"/>
      <w:r>
        <w:rPr>
          <w:rFonts w:eastAsia="Times New Roman" w:cs="Times New Roman"/>
          <w:sz w:val="22"/>
          <w:szCs w:val="22"/>
        </w:rPr>
        <w:t>gif</w:t>
      </w:r>
      <w:proofErr w:type="spellEnd"/>
      <w:r>
        <w:rPr>
          <w:rFonts w:eastAsia="Times New Roman" w:cs="Times New Roman"/>
          <w:sz w:val="22"/>
          <w:szCs w:val="22"/>
        </w:rPr>
        <w:t xml:space="preserve">, </w:t>
      </w:r>
      <w:proofErr w:type="spellStart"/>
      <w:r>
        <w:rPr>
          <w:rFonts w:eastAsia="Times New Roman" w:cs="Times New Roman"/>
          <w:sz w:val="22"/>
          <w:szCs w:val="22"/>
        </w:rPr>
        <w:t>jpg</w:t>
      </w:r>
      <w:proofErr w:type="spellEnd"/>
      <w:r>
        <w:rPr>
          <w:rFonts w:eastAsia="Times New Roman" w:cs="Times New Roman"/>
          <w:sz w:val="22"/>
          <w:szCs w:val="22"/>
        </w:rPr>
        <w:t xml:space="preserve">, </w:t>
      </w:r>
      <w:proofErr w:type="spellStart"/>
      <w:r>
        <w:rPr>
          <w:rFonts w:eastAsia="Times New Roman" w:cs="Times New Roman"/>
          <w:sz w:val="22"/>
          <w:szCs w:val="22"/>
        </w:rPr>
        <w:t>jpeg</w:t>
      </w:r>
      <w:proofErr w:type="spellEnd"/>
      <w:r>
        <w:rPr>
          <w:rFonts w:eastAsia="Times New Roman" w:cs="Times New Roman"/>
          <w:sz w:val="22"/>
          <w:szCs w:val="22"/>
        </w:rPr>
        <w:t xml:space="preserve">. Загружаемые файлы подписываются электронной подписью Претендента. </w:t>
      </w:r>
    </w:p>
    <w:p w14:paraId="7C638CB0" w14:textId="77777777" w:rsidR="005856FB" w:rsidRDefault="001527AC">
      <w:pPr>
        <w:ind w:left="-15" w:right="60" w:firstLine="724"/>
        <w:jc w:val="both"/>
        <w:rPr>
          <w:rFonts w:cs="Times New Roman"/>
          <w:b/>
          <w:sz w:val="22"/>
          <w:szCs w:val="22"/>
        </w:rPr>
      </w:pPr>
      <w:r>
        <w:rPr>
          <w:rFonts w:cs="Times New Roman"/>
          <w:b/>
          <w:sz w:val="22"/>
          <w:szCs w:val="22"/>
        </w:rPr>
        <w:t>Организатор торгов оставляет за собой право запросить дополнительные документы 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1219492E" w14:textId="77777777" w:rsidR="005856FB" w:rsidRDefault="005856FB">
      <w:pPr>
        <w:ind w:left="-15" w:right="60" w:firstLine="724"/>
        <w:jc w:val="both"/>
        <w:rPr>
          <w:rFonts w:eastAsia="Times New Roman" w:cs="Times New Roman"/>
          <w:sz w:val="22"/>
          <w:szCs w:val="22"/>
        </w:rPr>
      </w:pPr>
    </w:p>
    <w:p w14:paraId="6F192C52" w14:textId="77777777" w:rsidR="005856FB" w:rsidRDefault="001527AC">
      <w:pPr>
        <w:ind w:left="-15" w:right="60" w:firstLine="724"/>
        <w:jc w:val="both"/>
        <w:rPr>
          <w:rFonts w:cs="Times New Roman"/>
          <w:sz w:val="22"/>
          <w:szCs w:val="22"/>
        </w:rPr>
      </w:pPr>
      <w:r>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3C631FD" w14:textId="77777777" w:rsidR="005856FB" w:rsidRDefault="001527AC">
      <w:pPr>
        <w:ind w:left="-15" w:right="60" w:firstLine="724"/>
        <w:jc w:val="both"/>
        <w:rPr>
          <w:rFonts w:cs="Times New Roman"/>
          <w:sz w:val="22"/>
          <w:szCs w:val="22"/>
        </w:rPr>
      </w:pPr>
      <w:r>
        <w:rPr>
          <w:rFonts w:eastAsia="Times New Roman" w:cs="Times New Roman"/>
          <w:sz w:val="22"/>
          <w:szCs w:val="22"/>
        </w:rPr>
        <w:lastRenderedPageBreak/>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55787579" w14:textId="77777777" w:rsidR="005856FB" w:rsidRDefault="001527AC">
      <w:pPr>
        <w:ind w:left="-15" w:right="60" w:firstLine="724"/>
        <w:jc w:val="both"/>
        <w:rPr>
          <w:rFonts w:cs="Times New Roman"/>
          <w:sz w:val="22"/>
          <w:szCs w:val="22"/>
        </w:rPr>
      </w:pPr>
      <w:r>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093F9680" w14:textId="77777777" w:rsidR="005856FB" w:rsidRDefault="001527AC">
      <w:pPr>
        <w:ind w:left="-15" w:right="60" w:firstLine="724"/>
        <w:jc w:val="both"/>
        <w:rPr>
          <w:rFonts w:cs="Times New Roman"/>
          <w:sz w:val="22"/>
          <w:szCs w:val="22"/>
        </w:rPr>
      </w:pPr>
      <w:r>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31" w:tooltip="http://lot-online.ru/static/ecp_list.html" w:history="1">
        <w:r>
          <w:rPr>
            <w:rStyle w:val="aff"/>
            <w:rFonts w:eastAsia="Times New Roman" w:cs="Times New Roman"/>
            <w:sz w:val="22"/>
            <w:szCs w:val="22"/>
          </w:rPr>
          <w:t>http://lot-online.ru/static/ecp_list.html</w:t>
        </w:r>
      </w:hyperlink>
      <w:r>
        <w:rPr>
          <w:rFonts w:eastAsia="Times New Roman" w:cs="Times New Roman"/>
          <w:sz w:val="22"/>
          <w:szCs w:val="22"/>
        </w:rPr>
        <w:t xml:space="preserve">. </w:t>
      </w:r>
    </w:p>
    <w:p w14:paraId="677D636C" w14:textId="77777777" w:rsidR="005856FB" w:rsidRDefault="005856FB">
      <w:pPr>
        <w:ind w:left="-15" w:right="60" w:firstLine="724"/>
        <w:jc w:val="both"/>
        <w:rPr>
          <w:rFonts w:eastAsia="Times New Roman" w:cs="Times New Roman"/>
          <w:sz w:val="22"/>
          <w:szCs w:val="22"/>
        </w:rPr>
      </w:pPr>
    </w:p>
    <w:p w14:paraId="505C058B" w14:textId="77777777" w:rsidR="005856FB" w:rsidRDefault="001527AC">
      <w:pPr>
        <w:ind w:left="-15" w:right="60" w:firstLine="724"/>
        <w:jc w:val="both"/>
        <w:rPr>
          <w:rFonts w:cs="Times New Roman"/>
          <w:sz w:val="22"/>
          <w:szCs w:val="22"/>
        </w:rPr>
      </w:pPr>
      <w:r>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2" w:tooltip="http://www.lot-online.ru/" w:history="1">
        <w:r>
          <w:rPr>
            <w:rFonts w:eastAsia="Times New Roman" w:cs="Times New Roman"/>
            <w:color w:val="0000FF"/>
            <w:sz w:val="22"/>
            <w:szCs w:val="22"/>
            <w:u w:val="single"/>
          </w:rPr>
          <w:t>www</w:t>
        </w:r>
      </w:hyperlink>
      <w:hyperlink r:id="rId33" w:tooltip="http://www.lot-online.ru/" w:history="1">
        <w:r>
          <w:rPr>
            <w:rFonts w:eastAsia="Times New Roman" w:cs="Times New Roman"/>
            <w:color w:val="0000FF"/>
            <w:sz w:val="22"/>
            <w:szCs w:val="22"/>
            <w:u w:val="single"/>
          </w:rPr>
          <w:t>.</w:t>
        </w:r>
      </w:hyperlink>
      <w:hyperlink r:id="rId34" w:tooltip="http://www.lot-online.ru/" w:history="1">
        <w:r>
          <w:rPr>
            <w:rFonts w:eastAsia="Times New Roman" w:cs="Times New Roman"/>
            <w:color w:val="0000FF"/>
            <w:sz w:val="22"/>
            <w:szCs w:val="22"/>
            <w:u w:val="single"/>
          </w:rPr>
          <w:t>lot</w:t>
        </w:r>
      </w:hyperlink>
      <w:hyperlink r:id="rId35" w:tooltip="http://www.lot-online.ru/" w:history="1">
        <w:r>
          <w:rPr>
            <w:rFonts w:eastAsia="Times New Roman" w:cs="Times New Roman"/>
            <w:color w:val="0000FF"/>
            <w:sz w:val="22"/>
            <w:szCs w:val="22"/>
            <w:u w:val="single"/>
          </w:rPr>
          <w:t>-</w:t>
        </w:r>
      </w:hyperlink>
      <w:hyperlink r:id="rId36" w:tooltip="http://www.lot-online.ru/" w:history="1">
        <w:r>
          <w:rPr>
            <w:rFonts w:eastAsia="Times New Roman" w:cs="Times New Roman"/>
            <w:color w:val="0000FF"/>
            <w:sz w:val="22"/>
            <w:szCs w:val="22"/>
            <w:u w:val="single"/>
          </w:rPr>
          <w:t>online</w:t>
        </w:r>
      </w:hyperlink>
      <w:hyperlink r:id="rId37" w:tooltip="http://www.lot-online.ru/" w:history="1">
        <w:r>
          <w:rPr>
            <w:rFonts w:eastAsia="Times New Roman" w:cs="Times New Roman"/>
            <w:color w:val="0000FF"/>
            <w:sz w:val="22"/>
            <w:szCs w:val="22"/>
            <w:u w:val="single"/>
          </w:rPr>
          <w:t>.</w:t>
        </w:r>
      </w:hyperlink>
      <w:hyperlink r:id="rId38" w:tooltip="http://www.lot-online.ru/" w:history="1">
        <w:r>
          <w:rPr>
            <w:rFonts w:eastAsia="Times New Roman" w:cs="Times New Roman"/>
            <w:color w:val="0000FF"/>
            <w:sz w:val="22"/>
            <w:szCs w:val="22"/>
            <w:u w:val="single"/>
          </w:rPr>
          <w:t>ru</w:t>
        </w:r>
      </w:hyperlink>
      <w:hyperlink r:id="rId39" w:tooltip="http://www.lot-online.ru/" w:history="1">
        <w:r>
          <w:rPr>
            <w:rFonts w:eastAsia="Times New Roman" w:cs="Times New Roman"/>
            <w:sz w:val="22"/>
            <w:szCs w:val="22"/>
          </w:rPr>
          <w:t xml:space="preserve"> </w:t>
        </w:r>
      </w:hyperlink>
      <w:r>
        <w:rPr>
          <w:rFonts w:eastAsia="Times New Roman"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754D8121" w14:textId="77777777" w:rsidR="005856FB" w:rsidRDefault="001527AC">
      <w:pPr>
        <w:ind w:left="-15" w:right="60" w:firstLine="724"/>
        <w:jc w:val="both"/>
        <w:rPr>
          <w:rFonts w:cs="Times New Roman"/>
          <w:b/>
          <w:sz w:val="22"/>
          <w:szCs w:val="22"/>
          <w:shd w:val="clear" w:color="auto" w:fill="FFFFFF"/>
        </w:rPr>
      </w:pPr>
      <w:r>
        <w:rPr>
          <w:rFonts w:eastAsia="Times New Roman" w:cs="Times New Roman"/>
          <w:b/>
          <w:sz w:val="22"/>
          <w:szCs w:val="22"/>
        </w:rPr>
        <w:t>р/с № 40702810355000036459 в СЕВЕРО-ЗАПАДНЫЙ БАНК ПАО СБЕРБАНК,</w:t>
      </w:r>
      <w:r>
        <w:rPr>
          <w:rFonts w:cs="Times New Roman"/>
          <w:sz w:val="22"/>
          <w:szCs w:val="22"/>
        </w:rPr>
        <w:t xml:space="preserve"> </w:t>
      </w:r>
      <w:r>
        <w:rPr>
          <w:rFonts w:eastAsia="Times New Roman" w:cs="Times New Roman"/>
          <w:b/>
          <w:sz w:val="22"/>
          <w:szCs w:val="22"/>
        </w:rPr>
        <w:t>БИК 044030653, к/с 30101810500000000653</w:t>
      </w:r>
      <w:r>
        <w:rPr>
          <w:rFonts w:eastAsia="Times New Roman" w:cs="Times New Roman"/>
          <w:b/>
          <w:sz w:val="22"/>
          <w:szCs w:val="22"/>
          <w:shd w:val="clear" w:color="auto" w:fill="FFFFFF"/>
        </w:rPr>
        <w:t>.</w:t>
      </w:r>
      <w:r>
        <w:rPr>
          <w:rFonts w:cs="Times New Roman"/>
          <w:b/>
          <w:sz w:val="22"/>
          <w:szCs w:val="22"/>
          <w:shd w:val="clear" w:color="auto" w:fill="FFFFFF"/>
        </w:rPr>
        <w:t xml:space="preserve"> </w:t>
      </w:r>
    </w:p>
    <w:p w14:paraId="395FD4D0" w14:textId="621F6C17" w:rsidR="005856FB" w:rsidRDefault="001527AC">
      <w:pPr>
        <w:ind w:left="-15" w:right="60" w:firstLine="724"/>
        <w:jc w:val="both"/>
        <w:rPr>
          <w:rFonts w:cs="Times New Roman"/>
          <w:sz w:val="22"/>
          <w:szCs w:val="22"/>
        </w:rPr>
      </w:pPr>
      <w:r>
        <w:rPr>
          <w:rFonts w:eastAsia="Times New Roman" w:cs="Times New Roman"/>
          <w:b/>
          <w:sz w:val="22"/>
          <w:szCs w:val="22"/>
        </w:rPr>
        <w:t>Задаток должен поступить на указанный счет не позднее 1</w:t>
      </w:r>
      <w:r w:rsidR="00635CAF">
        <w:rPr>
          <w:rFonts w:eastAsia="Times New Roman" w:cs="Times New Roman"/>
          <w:b/>
          <w:sz w:val="22"/>
          <w:szCs w:val="22"/>
        </w:rPr>
        <w:t>7</w:t>
      </w:r>
      <w:r>
        <w:rPr>
          <w:rFonts w:eastAsia="Times New Roman" w:cs="Times New Roman"/>
          <w:b/>
          <w:sz w:val="22"/>
          <w:szCs w:val="22"/>
        </w:rPr>
        <w:t xml:space="preserve">:00 </w:t>
      </w:r>
      <w:r w:rsidR="00175B86">
        <w:rPr>
          <w:rFonts w:eastAsia="Times New Roman" w:cs="Times New Roman"/>
          <w:b/>
          <w:sz w:val="22"/>
          <w:szCs w:val="22"/>
        </w:rPr>
        <w:t>«14»</w:t>
      </w:r>
      <w:r w:rsidR="00175B86">
        <w:rPr>
          <w:rFonts w:eastAsia="Times New Roman" w:cs="Times New Roman"/>
          <w:b/>
          <w:bCs/>
          <w:sz w:val="22"/>
          <w:szCs w:val="22"/>
        </w:rPr>
        <w:t xml:space="preserve"> августа</w:t>
      </w:r>
      <w:r>
        <w:rPr>
          <w:rFonts w:eastAsia="Times New Roman" w:cs="Times New Roman"/>
          <w:b/>
          <w:bCs/>
          <w:sz w:val="22"/>
          <w:szCs w:val="22"/>
        </w:rPr>
        <w:t xml:space="preserve"> 2026 года</w:t>
      </w:r>
      <w:r>
        <w:rPr>
          <w:rFonts w:eastAsia="Times New Roman" w:cs="Times New Roman"/>
          <w:b/>
          <w:sz w:val="22"/>
          <w:szCs w:val="22"/>
        </w:rPr>
        <w:t>.</w:t>
      </w:r>
    </w:p>
    <w:p w14:paraId="2C73F2ED" w14:textId="77777777" w:rsidR="005856FB" w:rsidRDefault="001527AC">
      <w:pPr>
        <w:widowControl/>
        <w:ind w:left="-17" w:right="62" w:firstLine="726"/>
        <w:jc w:val="both"/>
        <w:rPr>
          <w:rFonts w:cs="Times New Roman"/>
          <w:sz w:val="22"/>
          <w:szCs w:val="22"/>
        </w:rPr>
      </w:pPr>
      <w:r>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773B2CE2" w14:textId="77777777" w:rsidR="005856FB" w:rsidRDefault="001527AC">
      <w:pPr>
        <w:widowControl/>
        <w:ind w:right="72" w:firstLine="720"/>
        <w:jc w:val="both"/>
        <w:rPr>
          <w:rFonts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40"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14:paraId="3435E28C" w14:textId="77777777" w:rsidR="005856FB" w:rsidRDefault="001527AC">
      <w:pPr>
        <w:widowControl/>
        <w:ind w:right="72" w:firstLine="720"/>
        <w:jc w:val="both"/>
        <w:rPr>
          <w:rFonts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240E5DC" w14:textId="77777777" w:rsidR="005856FB" w:rsidRDefault="001527AC">
      <w:pPr>
        <w:ind w:left="-15" w:right="60" w:firstLine="724"/>
        <w:jc w:val="both"/>
        <w:rPr>
          <w:rFonts w:cs="Times New Roman"/>
          <w:sz w:val="22"/>
          <w:szCs w:val="22"/>
        </w:rPr>
      </w:pPr>
      <w:r>
        <w:rPr>
          <w:rFonts w:eastAsia="Times New Roman" w:cs="Times New Roman"/>
          <w:sz w:val="22"/>
          <w:szCs w:val="22"/>
        </w:rPr>
        <w:t xml:space="preserve">Задаток перечисляется непосредственно стороной по договору о задатке (договору присоединения). </w:t>
      </w:r>
      <w:r>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5EBEE9F5" w14:textId="77777777" w:rsidR="005856FB" w:rsidRDefault="001527AC">
      <w:pPr>
        <w:ind w:left="-15" w:right="60" w:firstLine="724"/>
        <w:jc w:val="both"/>
        <w:rPr>
          <w:rFonts w:cs="Times New Roman"/>
          <w:b/>
          <w:bCs/>
          <w:sz w:val="22"/>
          <w:szCs w:val="22"/>
        </w:rPr>
      </w:pPr>
      <w:r>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5D224F51" w14:textId="77777777" w:rsidR="005856FB" w:rsidRDefault="001527AC">
      <w:pPr>
        <w:ind w:left="-15" w:right="60" w:firstLine="724"/>
        <w:jc w:val="both"/>
        <w:rPr>
          <w:rFonts w:eastAsia="Times New Roman" w:cs="Times New Roman"/>
          <w:sz w:val="22"/>
          <w:szCs w:val="22"/>
        </w:rPr>
      </w:pPr>
      <w:r>
        <w:rPr>
          <w:rFonts w:eastAsia="Times New Roman"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w:t>
      </w:r>
      <w:r>
        <w:rPr>
          <w:rFonts w:cs="Times New Roman"/>
          <w:sz w:val="22"/>
          <w:szCs w:val="22"/>
        </w:rPr>
        <w:t>земельного участка</w:t>
      </w:r>
      <w:r>
        <w:rPr>
          <w:rFonts w:eastAsia="Times New Roman" w:cs="Times New Roman"/>
          <w:sz w:val="22"/>
          <w:szCs w:val="22"/>
        </w:rPr>
        <w:t xml:space="preserve"> и оплате приобретенного на аукционе </w:t>
      </w:r>
      <w:r>
        <w:rPr>
          <w:rFonts w:cs="Times New Roman"/>
          <w:sz w:val="22"/>
          <w:szCs w:val="22"/>
        </w:rPr>
        <w:t>земельного участка</w:t>
      </w:r>
      <w:r>
        <w:rPr>
          <w:rFonts w:eastAsia="Times New Roman" w:cs="Times New Roman"/>
          <w:sz w:val="22"/>
          <w:szCs w:val="22"/>
        </w:rPr>
        <w:t>.</w:t>
      </w:r>
    </w:p>
    <w:p w14:paraId="0849C52C" w14:textId="77777777" w:rsidR="005856FB" w:rsidRDefault="001527AC">
      <w:pPr>
        <w:ind w:left="-15" w:right="60" w:firstLine="724"/>
        <w:jc w:val="both"/>
        <w:rPr>
          <w:rFonts w:eastAsia="Times New Roman" w:cs="Times New Roman"/>
          <w:sz w:val="22"/>
          <w:szCs w:val="22"/>
        </w:rPr>
      </w:pPr>
      <w:r>
        <w:rPr>
          <w:rFonts w:eastAsia="Times New Roman" w:cs="Times New Roman"/>
          <w:sz w:val="22"/>
          <w:szCs w:val="22"/>
        </w:rPr>
        <w:t xml:space="preserve">Задаток возвращается всем Участникам аукциона, кроме победителя аукциона/единственного участника аукциона в течение 5 (пяти) рабочих дней с даты подведения итогов аукциона. Задаток, перечисленный победителем аукциона/единственным участником аукциона, засчитывается в сумму платежа по договору купли-продажи </w:t>
      </w:r>
      <w:r>
        <w:rPr>
          <w:rFonts w:cs="Times New Roman"/>
          <w:sz w:val="22"/>
          <w:szCs w:val="22"/>
        </w:rPr>
        <w:t>земельного участка</w:t>
      </w:r>
      <w:r>
        <w:rPr>
          <w:rFonts w:eastAsia="Times New Roman" w:cs="Times New Roman"/>
          <w:sz w:val="22"/>
          <w:szCs w:val="22"/>
        </w:rPr>
        <w:t xml:space="preserve">. </w:t>
      </w:r>
    </w:p>
    <w:p w14:paraId="111DEE4C" w14:textId="0EC89EC5" w:rsidR="005856FB" w:rsidRDefault="001527AC">
      <w:pPr>
        <w:ind w:firstLine="709"/>
        <w:jc w:val="both"/>
        <w:rPr>
          <w:rFonts w:cs="Times New Roman"/>
          <w:sz w:val="22"/>
          <w:szCs w:val="22"/>
        </w:rPr>
      </w:pPr>
      <w:r>
        <w:rPr>
          <w:rFonts w:cs="Times New Roman"/>
          <w:sz w:val="22"/>
          <w:szCs w:val="22"/>
        </w:rPr>
        <w:t xml:space="preserve">Условия, сроки и порядок внесения, использования, возврата и удержания задатка </w:t>
      </w:r>
      <w:r w:rsidR="00921521">
        <w:rPr>
          <w:rFonts w:cs="Times New Roman"/>
          <w:sz w:val="22"/>
          <w:szCs w:val="22"/>
        </w:rPr>
        <w:t xml:space="preserve">устанавливаются </w:t>
      </w:r>
      <w:r>
        <w:rPr>
          <w:rFonts w:cs="Times New Roman"/>
          <w:sz w:val="22"/>
          <w:szCs w:val="22"/>
        </w:rPr>
        <w:t>настоящим информационным сообщением и договором о задатке (договором присоединения), а также определяются в соответствии с Регламентом о порядке работы с денежными средствами, в части, не противоречащей настоящему информационному сообщению.</w:t>
      </w:r>
    </w:p>
    <w:p w14:paraId="444B8DC2" w14:textId="77777777" w:rsidR="005856FB" w:rsidRDefault="001527AC">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8A3581" w14:textId="77777777" w:rsidR="005856FB" w:rsidRDefault="001527AC">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Для участия в аукционе Претендент может подать только одну заявку. </w:t>
      </w:r>
    </w:p>
    <w:p w14:paraId="4E334A2A" w14:textId="77777777" w:rsidR="005856FB" w:rsidRDefault="001527AC">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w:t>
      </w:r>
      <w:r>
        <w:rPr>
          <w:rFonts w:eastAsia="Times New Roman" w:cs="Times New Roman"/>
          <w:sz w:val="22"/>
          <w:szCs w:val="22"/>
        </w:rPr>
        <w:lastRenderedPageBreak/>
        <w:t xml:space="preserve">возвращается Претенденту в течение 5 (пяти) рабочих дней со дня поступления уведомления об отзыве заявки. </w:t>
      </w:r>
    </w:p>
    <w:p w14:paraId="20B0FEDB" w14:textId="77777777" w:rsidR="005856FB" w:rsidRDefault="001527AC">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412DE9FB" w14:textId="77777777" w:rsidR="005856FB" w:rsidRDefault="001527AC">
      <w:pPr>
        <w:widowControl/>
        <w:ind w:firstLine="709"/>
        <w:jc w:val="both"/>
        <w:rPr>
          <w:rFonts w:eastAsia="Times New Roman" w:cs="Times New Roman"/>
          <w:sz w:val="22"/>
          <w:szCs w:val="22"/>
          <w:lang w:eastAsia="ru-RU" w:bidi="ar-SA"/>
        </w:rPr>
      </w:pPr>
      <w:r>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19761488" w14:textId="77777777" w:rsidR="005856FB" w:rsidRDefault="001527AC">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информационном сообщении.  </w:t>
      </w:r>
    </w:p>
    <w:p w14:paraId="61FE70C8" w14:textId="77777777" w:rsidR="005856FB" w:rsidRDefault="001527AC">
      <w:pPr>
        <w:ind w:left="-15" w:right="60" w:firstLine="582"/>
        <w:jc w:val="both"/>
        <w:rPr>
          <w:rFonts w:cs="Times New Roman"/>
          <w:sz w:val="22"/>
          <w:szCs w:val="22"/>
        </w:rPr>
      </w:pPr>
      <w:r>
        <w:rPr>
          <w:rFonts w:eastAsia="Times New Roman"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eastAsia="Times New Roman" w:cs="Times New Roman"/>
          <w:sz w:val="22"/>
          <w:szCs w:val="22"/>
        </w:rPr>
        <w:t>апостилированы</w:t>
      </w:r>
      <w:proofErr w:type="spellEnd"/>
      <w:r>
        <w:rPr>
          <w:rFonts w:eastAsia="Times New Roman" w:cs="Times New Roman"/>
          <w:sz w:val="22"/>
          <w:szCs w:val="22"/>
        </w:rPr>
        <w:t xml:space="preserve"> и иметь надлежащим образом, заверенный перевод на русский язык. Документы, содержащие помарки, подчистки, исправления и т.п., не рассматриваются.</w:t>
      </w:r>
    </w:p>
    <w:p w14:paraId="79399E84" w14:textId="77777777" w:rsidR="005856FB" w:rsidRDefault="005856FB">
      <w:pPr>
        <w:ind w:left="-15" w:right="60" w:firstLine="582"/>
        <w:jc w:val="both"/>
        <w:rPr>
          <w:rFonts w:cs="Times New Roman"/>
          <w:sz w:val="22"/>
          <w:szCs w:val="22"/>
        </w:rPr>
      </w:pPr>
    </w:p>
    <w:p w14:paraId="32832371" w14:textId="77777777" w:rsidR="005856FB" w:rsidRDefault="001527AC">
      <w:pPr>
        <w:ind w:left="-15" w:right="60" w:firstLine="582"/>
        <w:jc w:val="both"/>
        <w:rPr>
          <w:rFonts w:cs="Times New Roman"/>
          <w:b/>
          <w:bCs/>
          <w:sz w:val="22"/>
          <w:szCs w:val="22"/>
        </w:rPr>
      </w:pPr>
      <w:r>
        <w:rPr>
          <w:rFonts w:eastAsia="Times New Roman" w:cs="Times New Roman"/>
          <w:b/>
          <w:bCs/>
          <w:sz w:val="22"/>
          <w:szCs w:val="22"/>
        </w:rPr>
        <w:t xml:space="preserve">Организатор торгов отказывает Претенденту в допуске к участию в аукционе, если: </w:t>
      </w:r>
    </w:p>
    <w:p w14:paraId="6BF378B2" w14:textId="77777777" w:rsidR="005856FB" w:rsidRDefault="001527AC">
      <w:pPr>
        <w:ind w:left="-15" w:right="60" w:firstLine="582"/>
        <w:jc w:val="both"/>
        <w:rPr>
          <w:rFonts w:cs="Times New Roman"/>
          <w:sz w:val="22"/>
          <w:szCs w:val="22"/>
        </w:rPr>
      </w:pPr>
      <w:r>
        <w:rPr>
          <w:rFonts w:eastAsia="Times New Roman" w:cs="Times New Roman"/>
          <w:sz w:val="22"/>
          <w:szCs w:val="22"/>
        </w:rPr>
        <w:t xml:space="preserve">1) заявка на участие в аукционе не соответствует требованиям, установленным Регламентом и настоящим информационным сообщением; </w:t>
      </w:r>
    </w:p>
    <w:p w14:paraId="766A2BEA" w14:textId="77777777" w:rsidR="005856FB" w:rsidRDefault="001527AC">
      <w:pPr>
        <w:ind w:left="-15" w:right="60" w:firstLine="582"/>
        <w:jc w:val="both"/>
        <w:rPr>
          <w:rFonts w:cs="Times New Roman"/>
          <w:sz w:val="22"/>
          <w:szCs w:val="22"/>
        </w:rPr>
      </w:pPr>
      <w:r>
        <w:rPr>
          <w:rFonts w:eastAsia="Times New Roman" w:cs="Times New Roman"/>
          <w:sz w:val="22"/>
          <w:szCs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62239589" w14:textId="77777777" w:rsidR="005856FB" w:rsidRDefault="001527AC">
      <w:pPr>
        <w:ind w:left="-15" w:right="60" w:firstLine="582"/>
        <w:jc w:val="both"/>
        <w:rPr>
          <w:rFonts w:cs="Times New Roman"/>
          <w:sz w:val="22"/>
          <w:szCs w:val="22"/>
        </w:rPr>
      </w:pPr>
      <w:r>
        <w:rPr>
          <w:rFonts w:eastAsia="Times New Roman" w:cs="Times New Roman"/>
          <w:sz w:val="22"/>
          <w:szCs w:val="22"/>
        </w:rPr>
        <w:t>3) 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0A2C8768" w14:textId="77777777" w:rsidR="005856FB" w:rsidRDefault="005856FB">
      <w:pPr>
        <w:ind w:left="-15" w:right="60" w:firstLine="582"/>
        <w:jc w:val="both"/>
        <w:rPr>
          <w:rFonts w:cs="Times New Roman"/>
          <w:sz w:val="22"/>
          <w:szCs w:val="22"/>
        </w:rPr>
      </w:pPr>
    </w:p>
    <w:p w14:paraId="69536411" w14:textId="77777777" w:rsidR="005856FB" w:rsidRDefault="001527AC">
      <w:pPr>
        <w:ind w:left="-15" w:right="60" w:firstLine="582"/>
        <w:jc w:val="both"/>
        <w:rPr>
          <w:rFonts w:cs="Times New Roman"/>
          <w:sz w:val="22"/>
          <w:szCs w:val="22"/>
        </w:rPr>
      </w:pPr>
      <w:r>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3F32BE5C" w14:textId="77777777" w:rsidR="005856FB" w:rsidRDefault="001527AC">
      <w:pPr>
        <w:ind w:left="-15" w:right="60" w:firstLine="582"/>
        <w:jc w:val="both"/>
        <w:rPr>
          <w:rFonts w:cs="Times New Roman"/>
          <w:sz w:val="22"/>
          <w:szCs w:val="22"/>
        </w:rPr>
      </w:pPr>
      <w:r>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18BDB5A0" w14:textId="77777777" w:rsidR="005856FB" w:rsidRDefault="001527AC">
      <w:pPr>
        <w:ind w:left="-15" w:right="60" w:firstLine="582"/>
        <w:jc w:val="both"/>
        <w:rPr>
          <w:rFonts w:cs="Times New Roman"/>
          <w:sz w:val="22"/>
          <w:szCs w:val="22"/>
        </w:rPr>
      </w:pPr>
      <w:r>
        <w:rPr>
          <w:rFonts w:eastAsia="Times New Roman"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40ED8BAC" w14:textId="77777777" w:rsidR="005856FB" w:rsidRDefault="001527AC">
      <w:pPr>
        <w:ind w:left="-15" w:right="60" w:firstLine="582"/>
        <w:jc w:val="both"/>
        <w:rPr>
          <w:rFonts w:cs="Times New Roman"/>
          <w:sz w:val="22"/>
          <w:szCs w:val="22"/>
        </w:rPr>
      </w:pPr>
      <w:r>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74142970" w14:textId="377E934F" w:rsidR="005856FB" w:rsidRDefault="001527AC">
      <w:pPr>
        <w:ind w:left="-15" w:right="60" w:firstLine="582"/>
        <w:jc w:val="both"/>
        <w:rPr>
          <w:rFonts w:cs="Times New Roman"/>
          <w:sz w:val="22"/>
          <w:szCs w:val="22"/>
        </w:rPr>
      </w:pPr>
      <w:r>
        <w:rPr>
          <w:rFonts w:eastAsia="Times New Roman"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рабочих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41" w:tooltip="http://www.lot-online.ru/" w:history="1">
        <w:r>
          <w:rPr>
            <w:rFonts w:eastAsia="Times New Roman" w:cs="Times New Roman"/>
            <w:sz w:val="22"/>
            <w:szCs w:val="22"/>
          </w:rPr>
          <w:t>www.lot-online.ru</w:t>
        </w:r>
      </w:hyperlink>
      <w:r>
        <w:rPr>
          <w:rFonts w:eastAsia="Times New Roman" w:cs="Times New Roman"/>
          <w:sz w:val="22"/>
          <w:szCs w:val="22"/>
        </w:rPr>
        <w:t xml:space="preserve">. </w:t>
      </w:r>
    </w:p>
    <w:p w14:paraId="4486935E" w14:textId="77777777" w:rsidR="005856FB" w:rsidRDefault="005856FB">
      <w:pPr>
        <w:ind w:left="-15" w:right="60" w:firstLine="724"/>
        <w:jc w:val="both"/>
        <w:rPr>
          <w:rFonts w:cs="Times New Roman"/>
          <w:sz w:val="22"/>
          <w:szCs w:val="22"/>
        </w:rPr>
      </w:pPr>
    </w:p>
    <w:p w14:paraId="79D0435A" w14:textId="77777777" w:rsidR="005856FB" w:rsidRDefault="001527AC">
      <w:pPr>
        <w:spacing w:line="264" w:lineRule="auto"/>
        <w:ind w:right="60"/>
        <w:jc w:val="center"/>
        <w:rPr>
          <w:rFonts w:cs="Times New Roman"/>
          <w:sz w:val="22"/>
          <w:szCs w:val="22"/>
        </w:rPr>
      </w:pPr>
      <w:r>
        <w:rPr>
          <w:rFonts w:eastAsia="Times New Roman" w:cs="Times New Roman"/>
          <w:b/>
          <w:sz w:val="22"/>
          <w:szCs w:val="22"/>
        </w:rPr>
        <w:t>ПОРЯДОК ПРОВЕДЕНИЯ ЭЛЕКТРОННОГО АУКЦИОНА:</w:t>
      </w:r>
    </w:p>
    <w:p w14:paraId="45B4DB77" w14:textId="417F9A06" w:rsidR="005856FB" w:rsidRDefault="001527AC" w:rsidP="00175B86">
      <w:pPr>
        <w:ind w:left="-15" w:right="60" w:firstLine="724"/>
        <w:jc w:val="both"/>
        <w:rPr>
          <w:rFonts w:cs="Times New Roman"/>
          <w:sz w:val="22"/>
          <w:szCs w:val="22"/>
        </w:rPr>
      </w:pPr>
      <w:r>
        <w:rPr>
          <w:rFonts w:cs="Times New Roman"/>
          <w:sz w:val="22"/>
          <w:szCs w:val="22"/>
        </w:rPr>
        <w:t xml:space="preserve">Порядок проведения торгов на понижение начальной цены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42" w:tooltip="http://www.lot-online.ru" w:history="1">
        <w:r>
          <w:rPr>
            <w:rStyle w:val="aff"/>
            <w:rFonts w:cs="Times New Roman"/>
            <w:sz w:val="22"/>
            <w:szCs w:val="22"/>
          </w:rPr>
          <w:t>www.lot-online.ru</w:t>
        </w:r>
      </w:hyperlink>
      <w:r w:rsidR="00175B86">
        <w:rPr>
          <w:rFonts w:cs="Times New Roman"/>
          <w:sz w:val="22"/>
          <w:szCs w:val="22"/>
        </w:rPr>
        <w:t xml:space="preserve"> </w:t>
      </w:r>
      <w:r>
        <w:rPr>
          <w:rFonts w:cs="Times New Roman"/>
          <w:sz w:val="22"/>
          <w:szCs w:val="22"/>
        </w:rPr>
        <w:t>(</w:t>
      </w:r>
      <w:hyperlink r:id="rId43" w:history="1">
        <w:r w:rsidR="00175B86" w:rsidRPr="00175B86">
          <w:rPr>
            <w:rStyle w:val="aff"/>
            <w:rFonts w:cs="Times New Roman"/>
            <w:sz w:val="22"/>
            <w:szCs w:val="22"/>
          </w:rPr>
          <w:t>https://catalog.lot-online.ru/index.php?dispatch=rad_attachment.getfile&amp;attachment_id=2726858&amp;inline=true</w:t>
        </w:r>
      </w:hyperlink>
      <w:r>
        <w:rPr>
          <w:rFonts w:cs="Times New Roman"/>
          <w:sz w:val="22"/>
          <w:szCs w:val="22"/>
        </w:rPr>
        <w:t>).</w:t>
      </w:r>
    </w:p>
    <w:p w14:paraId="4654432A" w14:textId="77777777" w:rsidR="005856FB" w:rsidRDefault="001527AC">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9A1816B" w14:textId="77777777" w:rsidR="005856FB" w:rsidRDefault="001527AC">
      <w:pPr>
        <w:ind w:left="-15" w:right="60" w:firstLine="724"/>
        <w:jc w:val="both"/>
        <w:rPr>
          <w:rFonts w:cs="Times New Roman"/>
          <w:sz w:val="22"/>
          <w:szCs w:val="22"/>
        </w:rPr>
      </w:pPr>
      <w:r>
        <w:rPr>
          <w:rFonts w:cs="Times New Roman"/>
          <w:sz w:val="22"/>
          <w:szCs w:val="22"/>
        </w:rPr>
        <w:t xml:space="preserve">После подписания протокола об итогах электронного аукциона победителю электронного </w:t>
      </w:r>
      <w:r>
        <w:rPr>
          <w:rFonts w:cs="Times New Roman"/>
          <w:sz w:val="22"/>
          <w:szCs w:val="22"/>
        </w:rPr>
        <w:lastRenderedPageBreak/>
        <w:t>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33EEB393" w14:textId="77777777" w:rsidR="005856FB" w:rsidRDefault="001527AC">
      <w:pPr>
        <w:ind w:left="-15" w:right="60" w:firstLine="724"/>
        <w:jc w:val="both"/>
        <w:rPr>
          <w:rFonts w:cs="Times New Roman"/>
          <w:sz w:val="22"/>
          <w:szCs w:val="22"/>
        </w:rPr>
      </w:pPr>
      <w:r>
        <w:rPr>
          <w:rFonts w:cs="Times New Roman"/>
          <w:sz w:val="22"/>
          <w:szCs w:val="22"/>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76BCFBD" w14:textId="77777777" w:rsidR="005856FB" w:rsidRDefault="005856FB">
      <w:pPr>
        <w:ind w:left="-15" w:right="60" w:firstLine="724"/>
        <w:jc w:val="both"/>
        <w:rPr>
          <w:rFonts w:cs="Times New Roman"/>
          <w:sz w:val="22"/>
          <w:szCs w:val="22"/>
        </w:rPr>
      </w:pPr>
    </w:p>
    <w:p w14:paraId="2E0D6E7C" w14:textId="77777777" w:rsidR="005856FB" w:rsidRDefault="001527AC">
      <w:pPr>
        <w:ind w:left="-15" w:right="60" w:firstLine="724"/>
        <w:jc w:val="both"/>
        <w:rPr>
          <w:rFonts w:cs="Times New Roman"/>
          <w:b/>
          <w:bCs/>
          <w:sz w:val="22"/>
          <w:szCs w:val="22"/>
        </w:rPr>
      </w:pPr>
      <w:r>
        <w:rPr>
          <w:rFonts w:eastAsia="Times New Roman" w:cs="Times New Roman"/>
          <w:b/>
          <w:bCs/>
          <w:sz w:val="22"/>
          <w:szCs w:val="22"/>
        </w:rPr>
        <w:t>Электронный аукцион признается несостоявшимся в следующих случаях:</w:t>
      </w:r>
    </w:p>
    <w:p w14:paraId="5454694E" w14:textId="77777777" w:rsidR="005856FB" w:rsidRDefault="001527AC">
      <w:pPr>
        <w:tabs>
          <w:tab w:val="left" w:pos="284"/>
        </w:tabs>
        <w:ind w:left="-15" w:right="60" w:firstLine="15"/>
        <w:jc w:val="both"/>
        <w:rPr>
          <w:rFonts w:cs="Times New Roman"/>
          <w:sz w:val="22"/>
          <w:szCs w:val="22"/>
        </w:rPr>
      </w:pPr>
      <w:r>
        <w:rPr>
          <w:rFonts w:eastAsia="Times New Roman" w:cs="Times New Roman"/>
          <w:sz w:val="22"/>
          <w:szCs w:val="22"/>
        </w:rPr>
        <w:t>1)</w:t>
      </w:r>
      <w:r>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4558C282" w14:textId="77777777" w:rsidR="005856FB" w:rsidRDefault="001527AC">
      <w:pPr>
        <w:tabs>
          <w:tab w:val="left" w:pos="284"/>
        </w:tabs>
        <w:ind w:left="-15" w:right="60" w:firstLine="15"/>
        <w:jc w:val="both"/>
        <w:rPr>
          <w:rFonts w:cs="Times New Roman"/>
          <w:sz w:val="22"/>
          <w:szCs w:val="22"/>
        </w:rPr>
      </w:pPr>
      <w:r>
        <w:rPr>
          <w:rFonts w:eastAsia="Times New Roman" w:cs="Times New Roman"/>
          <w:sz w:val="22"/>
          <w:szCs w:val="22"/>
        </w:rPr>
        <w:t>2)</w:t>
      </w:r>
      <w:r>
        <w:rPr>
          <w:rFonts w:eastAsia="Times New Roman" w:cs="Times New Roman"/>
          <w:sz w:val="22"/>
          <w:szCs w:val="22"/>
        </w:rPr>
        <w:tab/>
        <w:t xml:space="preserve">к участию в Аукционе допущен только один Претендент; </w:t>
      </w:r>
    </w:p>
    <w:p w14:paraId="792AC1A6" w14:textId="77777777" w:rsidR="005856FB" w:rsidRDefault="001527AC">
      <w:pPr>
        <w:tabs>
          <w:tab w:val="left" w:pos="284"/>
        </w:tabs>
        <w:ind w:left="-15" w:right="60" w:firstLine="15"/>
        <w:jc w:val="both"/>
        <w:rPr>
          <w:rFonts w:cs="Times New Roman"/>
          <w:sz w:val="22"/>
          <w:szCs w:val="22"/>
        </w:rPr>
      </w:pPr>
      <w:r>
        <w:rPr>
          <w:rFonts w:eastAsia="Times New Roman" w:cs="Times New Roman"/>
          <w:sz w:val="22"/>
          <w:szCs w:val="22"/>
        </w:rPr>
        <w:t>3)</w:t>
      </w:r>
      <w:r>
        <w:rPr>
          <w:rFonts w:eastAsia="Times New Roman" w:cs="Times New Roman"/>
          <w:sz w:val="22"/>
          <w:szCs w:val="22"/>
        </w:rPr>
        <w:tab/>
        <w:t>ни один из Участников аукциона не сделал предложения о цене.</w:t>
      </w:r>
    </w:p>
    <w:p w14:paraId="785407FE" w14:textId="77777777" w:rsidR="005856FB" w:rsidRDefault="001527AC">
      <w:pPr>
        <w:widowControl/>
        <w:ind w:left="-17" w:right="62" w:firstLine="726"/>
        <w:jc w:val="both"/>
        <w:rPr>
          <w:rFonts w:cs="Times New Roman"/>
          <w:sz w:val="22"/>
          <w:szCs w:val="22"/>
        </w:rPr>
      </w:pPr>
      <w:r>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4AC3A3DE" w14:textId="77777777" w:rsidR="005856FB" w:rsidRDefault="001527AC">
      <w:pPr>
        <w:ind w:left="-15" w:right="60" w:firstLine="724"/>
        <w:jc w:val="both"/>
        <w:rPr>
          <w:rFonts w:eastAsia="Times New Roman" w:cs="Times New Roman"/>
          <w:sz w:val="22"/>
          <w:szCs w:val="22"/>
        </w:rPr>
      </w:pPr>
      <w:r>
        <w:rPr>
          <w:rFonts w:eastAsia="Times New Roman"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4E725A95" w14:textId="77777777" w:rsidR="005856FB" w:rsidRDefault="001527AC">
      <w:pPr>
        <w:spacing w:line="259" w:lineRule="auto"/>
        <w:ind w:right="60" w:firstLine="709"/>
        <w:jc w:val="both"/>
        <w:rPr>
          <w:rFonts w:cs="Times New Roman"/>
          <w:sz w:val="22"/>
          <w:szCs w:val="22"/>
        </w:rPr>
      </w:pPr>
      <w:r>
        <w:rPr>
          <w:rFonts w:cs="Times New Roman"/>
          <w:sz w:val="22"/>
          <w:szCs w:val="22"/>
        </w:rPr>
        <w:t xml:space="preserve">Руководство участника торгов размещено на сайте </w:t>
      </w:r>
      <w:hyperlink r:id="rId44" w:tooltip="http://www.lot-online.ru" w:history="1">
        <w:r>
          <w:rPr>
            <w:rStyle w:val="aff"/>
            <w:rFonts w:cs="Times New Roman"/>
            <w:sz w:val="22"/>
            <w:szCs w:val="22"/>
          </w:rPr>
          <w:t>www.lot-online.ru</w:t>
        </w:r>
      </w:hyperlink>
      <w:r>
        <w:rPr>
          <w:rFonts w:cs="Times New Roman"/>
          <w:sz w:val="22"/>
          <w:szCs w:val="22"/>
        </w:rPr>
        <w:t xml:space="preserve"> (</w:t>
      </w:r>
      <w:hyperlink r:id="rId45" w:tooltip="https://catalog.lot-online.ru/index.php?dispatch=rad_attachment.getfile&amp;attachment_id=2726846&amp;inline=true" w:history="1">
        <w:r>
          <w:rPr>
            <w:rStyle w:val="aff"/>
            <w:rFonts w:cs="Times New Roman"/>
            <w:sz w:val="22"/>
            <w:szCs w:val="22"/>
          </w:rPr>
          <w:t>https://catalog.lot-online.ru/index.php?dispatch=rad_attachment.getfile&amp;attachment_id=2726846&amp;inline=true</w:t>
        </w:r>
      </w:hyperlink>
      <w:r>
        <w:rPr>
          <w:rFonts w:cs="Times New Roman"/>
          <w:sz w:val="22"/>
          <w:szCs w:val="22"/>
        </w:rPr>
        <w:t>)</w:t>
      </w:r>
    </w:p>
    <w:p w14:paraId="1409E54A" w14:textId="77777777" w:rsidR="005856FB" w:rsidRDefault="005856FB">
      <w:pPr>
        <w:ind w:left="-15" w:right="60" w:firstLine="724"/>
        <w:jc w:val="both"/>
        <w:rPr>
          <w:rFonts w:cs="Times New Roman"/>
          <w:sz w:val="22"/>
          <w:szCs w:val="22"/>
        </w:rPr>
      </w:pPr>
    </w:p>
    <w:p w14:paraId="5AAE1595" w14:textId="77777777" w:rsidR="005856FB" w:rsidRDefault="005856FB">
      <w:pPr>
        <w:spacing w:line="264" w:lineRule="auto"/>
        <w:ind w:left="1789" w:right="60"/>
        <w:jc w:val="both"/>
        <w:rPr>
          <w:rFonts w:cs="Times New Roman"/>
          <w:sz w:val="22"/>
          <w:szCs w:val="22"/>
        </w:rPr>
      </w:pPr>
    </w:p>
    <w:p w14:paraId="637EDCD4" w14:textId="77777777" w:rsidR="005856FB" w:rsidRDefault="001527AC">
      <w:pPr>
        <w:spacing w:line="264" w:lineRule="auto"/>
        <w:ind w:right="60"/>
        <w:jc w:val="center"/>
        <w:rPr>
          <w:rFonts w:cs="Times New Roman"/>
          <w:b/>
          <w:bCs/>
          <w:sz w:val="22"/>
          <w:szCs w:val="22"/>
        </w:rPr>
      </w:pPr>
      <w:r>
        <w:rPr>
          <w:rFonts w:eastAsia="Times New Roman" w:cs="Times New Roman"/>
          <w:b/>
          <w:sz w:val="22"/>
          <w:szCs w:val="22"/>
        </w:rPr>
        <w:t>ПОРЯДОК ЗАКЛЮЧЕНИЯ ДОГОВОРА ПО ИТОГАМ ТОРГОВ:</w:t>
      </w:r>
    </w:p>
    <w:p w14:paraId="14EA99D8" w14:textId="5744A355" w:rsidR="005856FB" w:rsidRDefault="001527AC">
      <w:pPr>
        <w:ind w:right="-57" w:firstLine="540"/>
        <w:jc w:val="both"/>
        <w:rPr>
          <w:rFonts w:eastAsia="Times New Roman" w:cs="Times New Roman"/>
          <w:b/>
          <w:sz w:val="22"/>
          <w:szCs w:val="22"/>
        </w:rPr>
      </w:pPr>
      <w:r>
        <w:rPr>
          <w:rFonts w:eastAsia="Times New Roman" w:cs="Times New Roman"/>
          <w:bCs/>
          <w:sz w:val="22"/>
          <w:szCs w:val="22"/>
        </w:rPr>
        <w:t xml:space="preserve">Договор купли-продажи земельного участка по итогам торгов заключается между Продавцом и Покупателем (Победителем аукциона/ Единственным участником аукциона/ лицом, </w:t>
      </w:r>
      <w:r w:rsidR="00921521">
        <w:rPr>
          <w:rFonts w:eastAsia="Times New Roman" w:cs="Times New Roman"/>
          <w:bCs/>
          <w:sz w:val="22"/>
          <w:szCs w:val="22"/>
        </w:rPr>
        <w:t xml:space="preserve">имеющим </w:t>
      </w:r>
      <w:r>
        <w:rPr>
          <w:rFonts w:eastAsia="Times New Roman" w:cs="Times New Roman"/>
          <w:bCs/>
          <w:sz w:val="22"/>
          <w:szCs w:val="22"/>
        </w:rPr>
        <w:t xml:space="preserve">право на заключение договора по итогам торгов) только при наступлении следующего отлагательного условия: </w:t>
      </w:r>
      <w:r>
        <w:rPr>
          <w:rFonts w:eastAsia="Times New Roman" w:cs="Times New Roman"/>
          <w:b/>
          <w:sz w:val="22"/>
          <w:szCs w:val="22"/>
        </w:rPr>
        <w:t xml:space="preserve">получение Продавцом письменного согласия АО «Специализированный депозитарий «ИНФИНИТУМ» (ОГРН 1027739039283, ИНН 7705380065) на заключение договора купли-продажи земельного участка по итогам торгов (далее – Согласия АО «Специализированный депозитарий «ИНФИНИТУМ»). </w:t>
      </w:r>
    </w:p>
    <w:p w14:paraId="071CAB5E" w14:textId="77777777" w:rsidR="005856FB" w:rsidRDefault="001527AC">
      <w:pPr>
        <w:ind w:firstLine="567"/>
        <w:jc w:val="both"/>
        <w:rPr>
          <w:rFonts w:eastAsia="Times New Roman" w:cs="Times New Roman"/>
          <w:bCs/>
          <w:sz w:val="22"/>
          <w:szCs w:val="22"/>
        </w:rPr>
      </w:pPr>
      <w:r>
        <w:rPr>
          <w:rFonts w:eastAsia="Times New Roman" w:cs="Times New Roman"/>
          <w:bCs/>
          <w:sz w:val="22"/>
          <w:szCs w:val="22"/>
        </w:rPr>
        <w:t>Срок для получения Продавцом Согласия АО «Специализированный депозитарий «ИНФИНИТУМ» в случае, если Покупателем будет признан Победитель аукциона/ Единственный участник аукциона – 10 (десять) рабочих дней с даты подведения итогов торгов.</w:t>
      </w:r>
    </w:p>
    <w:p w14:paraId="71E6FBF4" w14:textId="77777777" w:rsidR="005856FB" w:rsidRDefault="001527AC">
      <w:pPr>
        <w:ind w:firstLine="567"/>
        <w:jc w:val="both"/>
        <w:rPr>
          <w:rFonts w:eastAsia="Times New Roman" w:cs="Times New Roman"/>
          <w:bCs/>
          <w:sz w:val="22"/>
          <w:szCs w:val="22"/>
        </w:rPr>
      </w:pPr>
      <w:r>
        <w:rPr>
          <w:rFonts w:eastAsia="Times New Roman" w:cs="Times New Roman"/>
          <w:bCs/>
          <w:sz w:val="22"/>
          <w:szCs w:val="22"/>
        </w:rPr>
        <w:t>В случае неполучения Продавцом Согласия АО «Специализированный депозитарий «ИНФИНИТУМ» обязанность у Продавца по заключению договора купли-продажи земельного участка по итогам проведенного аукциона не возникает, равно как не возникает у Продавца/ Организатора торгов обязанности по возврату задатка в двойном размере, предусмотренной п. 2 статьи 381 ГК РФ.</w:t>
      </w:r>
    </w:p>
    <w:p w14:paraId="455CB26E" w14:textId="77777777" w:rsidR="005856FB" w:rsidRDefault="001527AC">
      <w:pPr>
        <w:ind w:firstLine="567"/>
        <w:jc w:val="both"/>
        <w:rPr>
          <w:rFonts w:eastAsia="Times New Roman" w:cs="Times New Roman"/>
          <w:bCs/>
          <w:sz w:val="22"/>
          <w:szCs w:val="22"/>
        </w:rPr>
      </w:pPr>
      <w:r>
        <w:rPr>
          <w:rFonts w:eastAsia="Times New Roman" w:cs="Times New Roman"/>
          <w:bCs/>
          <w:sz w:val="22"/>
          <w:szCs w:val="22"/>
        </w:rPr>
        <w:t xml:space="preserve">В случае </w:t>
      </w:r>
      <w:proofErr w:type="gramStart"/>
      <w:r>
        <w:rPr>
          <w:rFonts w:eastAsia="Times New Roman" w:cs="Times New Roman"/>
          <w:bCs/>
          <w:sz w:val="22"/>
          <w:szCs w:val="22"/>
        </w:rPr>
        <w:t>не получения</w:t>
      </w:r>
      <w:proofErr w:type="gramEnd"/>
      <w:r>
        <w:rPr>
          <w:rFonts w:eastAsia="Times New Roman" w:cs="Times New Roman"/>
          <w:bCs/>
          <w:sz w:val="22"/>
          <w:szCs w:val="22"/>
        </w:rPr>
        <w:t xml:space="preserve"> Продавцом Согласия АО «Специализированный депозитарий «ИНФИНИТУМ», внесенный Победителем аукциона/ Единственным участником аукциона задаток возвращается Победителю аукциона/ Единственному участнику аукциона в полном объеме в срок не позднее 5 (пяти) рабочих дней с даты истечения срока для заключения договора купли-продажи земельного участка с Победителем аукциона / Единственным участником аукциона в соответствии с п. 1 статьи 381 ГК РФ.</w:t>
      </w:r>
    </w:p>
    <w:p w14:paraId="10360A4B" w14:textId="77777777" w:rsidR="005856FB" w:rsidRDefault="001527AC">
      <w:pPr>
        <w:ind w:firstLine="567"/>
        <w:jc w:val="both"/>
        <w:rPr>
          <w:rFonts w:eastAsia="Times New Roman" w:cs="Times New Roman"/>
          <w:bCs/>
          <w:sz w:val="22"/>
          <w:szCs w:val="22"/>
        </w:rPr>
      </w:pPr>
      <w:r>
        <w:rPr>
          <w:rFonts w:eastAsia="Times New Roman" w:cs="Times New Roman"/>
          <w:bCs/>
          <w:sz w:val="22"/>
          <w:szCs w:val="22"/>
        </w:rPr>
        <w:t xml:space="preserve">В случае незаключения Продавцом договора купли-продажи земельного участка с Победителем аукциона / Единственным участником аукциона вследствие неполучения согласия Специализированного депозитария, Продавец и Организатор торгов не несут ответственности, предусмотренной ст. 381 ГК РФ. </w:t>
      </w:r>
    </w:p>
    <w:p w14:paraId="04359B0B" w14:textId="77777777" w:rsidR="005856FB" w:rsidRDefault="001527AC">
      <w:pPr>
        <w:spacing w:line="264" w:lineRule="auto"/>
        <w:ind w:left="-15" w:right="60" w:firstLine="724"/>
        <w:jc w:val="both"/>
        <w:rPr>
          <w:rFonts w:eastAsia="Times New Roman" w:cs="Times New Roman"/>
          <w:bCs/>
          <w:sz w:val="22"/>
          <w:szCs w:val="22"/>
        </w:rPr>
      </w:pPr>
      <w:r>
        <w:rPr>
          <w:rFonts w:eastAsia="Times New Roman" w:cs="Times New Roman"/>
          <w:bCs/>
          <w:sz w:val="22"/>
          <w:szCs w:val="22"/>
        </w:rPr>
        <w:t xml:space="preserve">Договор купли-продажи земельного участка заключается между Продавцом и Победителем аукциона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задаток, внесенный Победителем аукциона, ему не возвращается и засчитывается в счет оплаты цены земельного участка. </w:t>
      </w:r>
    </w:p>
    <w:p w14:paraId="1789A687" w14:textId="77777777" w:rsidR="005856FB" w:rsidRDefault="001527AC">
      <w:pPr>
        <w:ind w:right="-57" w:firstLine="567"/>
        <w:jc w:val="both"/>
        <w:rPr>
          <w:rFonts w:eastAsia="Times New Roman" w:cs="Times New Roman"/>
          <w:bCs/>
          <w:sz w:val="22"/>
          <w:szCs w:val="22"/>
        </w:rPr>
      </w:pPr>
      <w:r>
        <w:rPr>
          <w:rFonts w:eastAsia="Times New Roman" w:cs="Times New Roman"/>
          <w:bCs/>
          <w:sz w:val="22"/>
          <w:szCs w:val="22"/>
        </w:rPr>
        <w:t xml:space="preserve">В случае признания торгов несостоявшимися по причине допуска к участию только одного </w:t>
      </w:r>
      <w:r>
        <w:rPr>
          <w:rFonts w:eastAsia="Times New Roman" w:cs="Times New Roman"/>
          <w:bCs/>
          <w:sz w:val="22"/>
          <w:szCs w:val="22"/>
        </w:rPr>
        <w:lastRenderedPageBreak/>
        <w:t xml:space="preserve">участника, Договор купли-продажи земельного участка заключается между Продавцом и Единственным участником аукциона по начальной цене продажи Лота, указанной в настоящем информационном сообщении,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для Единственного участника аукциона заключение договора купли-продажи земельного участка является обязанностью. Задаток, внесенный Единственным участником аукциона, ему не возвращается и засчитывается в счет оплаты цены земельного участка. </w:t>
      </w:r>
    </w:p>
    <w:p w14:paraId="16C63EFF" w14:textId="77777777" w:rsidR="005856FB" w:rsidRDefault="001527AC">
      <w:pPr>
        <w:ind w:right="-57" w:firstLine="540"/>
        <w:jc w:val="both"/>
        <w:rPr>
          <w:rFonts w:eastAsia="Times New Roman" w:cs="Times New Roman"/>
          <w:bCs/>
          <w:sz w:val="22"/>
          <w:szCs w:val="22"/>
        </w:rPr>
      </w:pPr>
      <w:r>
        <w:rPr>
          <w:rFonts w:eastAsia="Times New Roman" w:cs="Times New Roman"/>
          <w:bCs/>
          <w:sz w:val="22"/>
          <w:szCs w:val="22"/>
        </w:rPr>
        <w:t>Оплата цены продажи земельного участка производится Победителем аукциона/Единственным участником аукциона в порядке, размере, сроки и на условиях, указанных в договоре купли-продажи Лота, примерная форма которого размещена на сайте www.lot-online.ru в разделе «карточка лота».</w:t>
      </w:r>
    </w:p>
    <w:p w14:paraId="4E6B67B8" w14:textId="77777777" w:rsidR="005856FB" w:rsidRDefault="001527AC">
      <w:pPr>
        <w:ind w:right="-57" w:firstLine="567"/>
        <w:jc w:val="both"/>
        <w:rPr>
          <w:rFonts w:eastAsia="Times New Roman" w:cs="Times New Roman"/>
          <w:bCs/>
          <w:sz w:val="22"/>
          <w:szCs w:val="22"/>
        </w:rPr>
      </w:pPr>
      <w:r>
        <w:rPr>
          <w:rFonts w:eastAsia="Times New Roman" w:cs="Times New Roman"/>
          <w:bCs/>
          <w:sz w:val="22"/>
          <w:szCs w:val="22"/>
        </w:rPr>
        <w:t xml:space="preserve">При уклонении (отказе) Победителя аукциона / Единственного участника аукциона от заключения в установленный срок договора купли-продажи земельного участка, от оплаты </w:t>
      </w:r>
      <w:r>
        <w:rPr>
          <w:rFonts w:eastAsia="Times New Roman" w:cs="Times New Roman"/>
          <w:bCs/>
          <w:sz w:val="22"/>
          <w:szCs w:val="22"/>
          <w:lang w:eastAsia="en-US"/>
        </w:rPr>
        <w:t xml:space="preserve">в установленный срок </w:t>
      </w:r>
      <w:r>
        <w:rPr>
          <w:rFonts w:eastAsia="Times New Roman" w:cs="Times New Roman"/>
          <w:bCs/>
          <w:sz w:val="22"/>
          <w:szCs w:val="22"/>
        </w:rPr>
        <w:t>цены земельного участка, при условии получения Продавцом Согласия АО «Специализированный депозитарий «ИНФИНИТУМ», задаток ему не возвращается, и он утрачивает право на заключение указанного договора.</w:t>
      </w:r>
    </w:p>
    <w:p w14:paraId="0976E8B2" w14:textId="77777777" w:rsidR="005856FB" w:rsidRDefault="001527AC">
      <w:pPr>
        <w:ind w:firstLine="709"/>
        <w:jc w:val="both"/>
        <w:rPr>
          <w:rFonts w:eastAsia="Times New Roman" w:cs="Times New Roman"/>
          <w:sz w:val="22"/>
          <w:szCs w:val="22"/>
        </w:rPr>
      </w:pPr>
      <w:r>
        <w:rPr>
          <w:rFonts w:eastAsia="Times New Roman" w:cs="Times New Roman"/>
          <w:bCs/>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Times New Roman" w:cs="Times New Roman"/>
          <w:bCs/>
          <w:sz w:val="22"/>
          <w:szCs w:val="22"/>
        </w:rPr>
        <w:t xml:space="preserve"> договор купли-продажи земельного участка может быть заключен с участником аукциона,</w:t>
      </w:r>
      <w:r>
        <w:rPr>
          <w:rFonts w:eastAsia="Times New Roman" w:cs="Times New Roman"/>
          <w:bCs/>
          <w:sz w:val="22"/>
          <w:szCs w:val="22"/>
          <w:shd w:val="clear" w:color="auto" w:fill="FFFFFF"/>
        </w:rPr>
        <w:t xml:space="preserve"> сделавшим предпоследнее предложение по цене Лота</w:t>
      </w:r>
      <w:r>
        <w:rPr>
          <w:rFonts w:eastAsia="Times New Roman" w:cs="Times New Roman"/>
          <w:bCs/>
          <w:sz w:val="22"/>
          <w:szCs w:val="22"/>
        </w:rPr>
        <w:t>, по последней предложенной им цене в течение 5 (пяти) рабочих дней с даты получения указанным лицом от Продавца предложения о заключении договора купли-продажи земельного участка, при условии получения Продавцом Согласия АО «Специализированный депозитарий «ИНФИНИТУМ». При этом для участника, сделавшего предпоследнее предложение по цене Лота в ходе торгов, заключение договора купли-продажи земельного участка является правом. Оплата цены Лота производится участником аукциона, сделавшим предпоследнее предложение по цене Лота в ходе торгов, в</w:t>
      </w:r>
      <w:r>
        <w:rPr>
          <w:rFonts w:eastAsia="Times New Roman" w:cs="Times New Roman"/>
          <w:sz w:val="22"/>
          <w:szCs w:val="22"/>
        </w:rPr>
        <w:t xml:space="preserve"> полном объеме в порядке, размере, сроки и на условиях, указанных в договоре купли-продажи Лота, примерная </w:t>
      </w:r>
      <w:r>
        <w:rPr>
          <w:rFonts w:eastAsia="Times New Roman" w:cs="Times New Roman"/>
          <w:bCs/>
          <w:sz w:val="22"/>
          <w:szCs w:val="22"/>
        </w:rPr>
        <w:t>форма которого размещена на сайте www.lot-online.ru в разделе «карточка лота».</w:t>
      </w:r>
    </w:p>
    <w:p w14:paraId="31C9A8E4" w14:textId="77777777" w:rsidR="005856FB" w:rsidRDefault="001527AC">
      <w:pPr>
        <w:ind w:right="-57" w:firstLine="567"/>
        <w:jc w:val="both"/>
        <w:rPr>
          <w:rFonts w:cs="Times New Roman"/>
          <w:sz w:val="22"/>
          <w:szCs w:val="22"/>
          <w:highlight w:val="white"/>
        </w:rPr>
      </w:pPr>
      <w:r>
        <w:rPr>
          <w:rFonts w:cs="Times New Roman"/>
          <w:b/>
          <w:bCs/>
          <w:sz w:val="22"/>
          <w:szCs w:val="22"/>
          <w:highlight w:val="white"/>
        </w:rPr>
        <w:t xml:space="preserve">Договор купли-продажи </w:t>
      </w:r>
      <w:r>
        <w:rPr>
          <w:rFonts w:cs="Times New Roman"/>
          <w:b/>
          <w:bCs/>
          <w:sz w:val="22"/>
          <w:szCs w:val="22"/>
        </w:rPr>
        <w:t>земельного участка</w:t>
      </w:r>
      <w:r>
        <w:rPr>
          <w:rFonts w:cs="Times New Roman"/>
          <w:b/>
          <w:bCs/>
          <w:sz w:val="22"/>
          <w:szCs w:val="22"/>
          <w:highlight w:val="white"/>
        </w:rPr>
        <w:t xml:space="preserve"> заключается </w:t>
      </w:r>
      <w:r>
        <w:rPr>
          <w:rFonts w:cs="Times New Roman"/>
          <w:b/>
          <w:bCs/>
          <w:sz w:val="22"/>
          <w:szCs w:val="22"/>
        </w:rPr>
        <w:t xml:space="preserve">в соответствии с примерной формой, размещенной </w:t>
      </w:r>
      <w:r>
        <w:rPr>
          <w:rFonts w:cs="Times New Roman"/>
          <w:b/>
          <w:bCs/>
          <w:sz w:val="22"/>
          <w:szCs w:val="22"/>
          <w:highlight w:val="white"/>
        </w:rPr>
        <w:t>на сайте www.lot-online.ru в разделе «карточка лота».</w:t>
      </w:r>
    </w:p>
    <w:p w14:paraId="2060FD75" w14:textId="77777777" w:rsidR="005856FB" w:rsidRDefault="001527AC">
      <w:pPr>
        <w:jc w:val="both"/>
        <w:rPr>
          <w:rFonts w:cs="Times New Roman"/>
          <w:b/>
          <w:sz w:val="22"/>
          <w:szCs w:val="22"/>
        </w:rPr>
      </w:pPr>
      <w:r>
        <w:rPr>
          <w:rFonts w:eastAsia="Times New Roman" w:cs="Times New Roman"/>
          <w:b/>
          <w:sz w:val="22"/>
          <w:szCs w:val="22"/>
        </w:rPr>
        <w:t>Договор купли-продажи земельного участка подлежит государственной регистрации перехода права собственности в порядке, установленном Федеральным законом от 13.07.2015 № 218-ФЗ «О государственной регистрации недвижимости».</w:t>
      </w:r>
    </w:p>
    <w:p w14:paraId="43E8480C" w14:textId="77777777" w:rsidR="005856FB" w:rsidRDefault="001527AC">
      <w:pPr>
        <w:spacing w:line="259" w:lineRule="auto"/>
        <w:ind w:right="60" w:firstLine="709"/>
        <w:jc w:val="both"/>
        <w:rPr>
          <w:rFonts w:cs="Times New Roman"/>
          <w:sz w:val="22"/>
          <w:szCs w:val="22"/>
        </w:rPr>
      </w:pPr>
      <w:r>
        <w:rPr>
          <w:rFonts w:eastAsia="Times New Roman" w:cs="Times New Roman"/>
          <w:sz w:val="22"/>
          <w:szCs w:val="22"/>
        </w:rPr>
        <w:t xml:space="preserve">По вопросам ознакомления с документами по Лоту, предоставления дополнительной информации по Лоту, по вопросам заключения </w:t>
      </w:r>
      <w:r>
        <w:rPr>
          <w:rFonts w:cs="Times New Roman"/>
          <w:bCs/>
          <w:sz w:val="22"/>
          <w:szCs w:val="22"/>
        </w:rPr>
        <w:t>соглашения о неразглашении конфиденциальной информации (</w:t>
      </w:r>
      <w:r>
        <w:rPr>
          <w:rFonts w:cs="Times New Roman"/>
          <w:bCs/>
          <w:sz w:val="22"/>
          <w:szCs w:val="22"/>
          <w:lang w:val="en-US"/>
        </w:rPr>
        <w:t>NDA</w:t>
      </w:r>
      <w:r>
        <w:rPr>
          <w:rFonts w:cs="Times New Roman"/>
          <w:bCs/>
          <w:sz w:val="22"/>
          <w:szCs w:val="22"/>
        </w:rPr>
        <w:t xml:space="preserve">) и </w:t>
      </w:r>
      <w:r>
        <w:rPr>
          <w:rFonts w:eastAsia="Times New Roman" w:cs="Times New Roman"/>
          <w:sz w:val="22"/>
          <w:szCs w:val="22"/>
        </w:rPr>
        <w:t xml:space="preserve">договора купли-продажи </w:t>
      </w:r>
      <w:r>
        <w:rPr>
          <w:rFonts w:cs="Times New Roman"/>
          <w:sz w:val="22"/>
          <w:szCs w:val="22"/>
        </w:rPr>
        <w:t>земельного участка</w:t>
      </w:r>
      <w:r>
        <w:rPr>
          <w:rFonts w:eastAsia="Times New Roman" w:cs="Times New Roman"/>
          <w:sz w:val="22"/>
          <w:szCs w:val="22"/>
        </w:rPr>
        <w:t xml:space="preserve"> по итогам торгов, обращаться по телефонам Организатора торгов: +</w:t>
      </w:r>
      <w:r>
        <w:rPr>
          <w:rFonts w:ascii="Tahoma" w:hAnsi="Tahoma"/>
          <w:color w:val="000000"/>
          <w:sz w:val="18"/>
          <w:szCs w:val="18"/>
          <w:shd w:val="clear" w:color="auto" w:fill="FFFFFF"/>
          <w:lang w:eastAsia="ru-RU"/>
        </w:rPr>
        <w:t xml:space="preserve"> </w:t>
      </w:r>
      <w:r>
        <w:rPr>
          <w:rFonts w:eastAsia="Times New Roman" w:cs="Times New Roman"/>
          <w:sz w:val="22"/>
          <w:szCs w:val="22"/>
        </w:rPr>
        <w:t xml:space="preserve">7(967) 246-44-02, </w:t>
      </w:r>
      <w:r>
        <w:rPr>
          <w:rFonts w:cs="Times New Roman"/>
          <w:bCs/>
          <w:sz w:val="22"/>
          <w:szCs w:val="22"/>
        </w:rPr>
        <w:t>адресу электронной почты Организатора торгов: gonikberg@radholding.ru</w:t>
      </w:r>
    </w:p>
    <w:p w14:paraId="4120C655" w14:textId="77777777" w:rsidR="005856FB" w:rsidRDefault="001527AC">
      <w:pPr>
        <w:tabs>
          <w:tab w:val="left" w:pos="10080"/>
        </w:tabs>
        <w:ind w:right="125" w:firstLine="567"/>
        <w:jc w:val="both"/>
        <w:rPr>
          <w:rFonts w:cs="Times New Roman"/>
          <w:bCs/>
          <w:sz w:val="22"/>
          <w:szCs w:val="22"/>
        </w:rPr>
      </w:pPr>
      <w:bookmarkStart w:id="1" w:name="_Hlk46490404"/>
      <w:r>
        <w:rPr>
          <w:rFonts w:eastAsia="Times New Roman" w:cs="Times New Roman"/>
          <w:b/>
          <w:bCs/>
          <w:sz w:val="22"/>
          <w:szCs w:val="22"/>
          <w:lang w:eastAsia="ru-RU"/>
        </w:rPr>
        <w:t>Участник аукциона, не реализовавший свое право на ознакомление с документами по Лоту и иной дополнительной информацией по Лоту в порядке, установленном настоящим информационным сообщением,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cs="Times New Roman"/>
          <w:bCs/>
          <w:sz w:val="22"/>
          <w:szCs w:val="22"/>
          <w:lang w:eastAsia="ru-RU"/>
        </w:rPr>
        <w:t>.</w:t>
      </w:r>
    </w:p>
    <w:p w14:paraId="216579C8" w14:textId="77777777" w:rsidR="005856FB" w:rsidRDefault="005856FB">
      <w:pPr>
        <w:spacing w:line="259" w:lineRule="auto"/>
        <w:ind w:right="60"/>
        <w:rPr>
          <w:rFonts w:cs="Times New Roman"/>
          <w:sz w:val="22"/>
          <w:szCs w:val="22"/>
        </w:rPr>
      </w:pPr>
    </w:p>
    <w:p w14:paraId="4CFDAB66" w14:textId="77777777" w:rsidR="005856FB" w:rsidRDefault="001527AC">
      <w:pPr>
        <w:spacing w:line="259" w:lineRule="auto"/>
        <w:ind w:right="60"/>
        <w:rPr>
          <w:rFonts w:cs="Times New Roman"/>
          <w:sz w:val="22"/>
          <w:szCs w:val="22"/>
        </w:rPr>
      </w:pPr>
      <w:r>
        <w:rPr>
          <w:rFonts w:eastAsia="Times New Roman" w:cs="Times New Roman"/>
          <w:sz w:val="22"/>
          <w:szCs w:val="22"/>
        </w:rPr>
        <w:t xml:space="preserve">Телефоны службы технической поддержки lot-online.ru: 8-812-777-57-57. </w:t>
      </w:r>
    </w:p>
    <w:p w14:paraId="3AA5354E" w14:textId="77777777" w:rsidR="005856FB" w:rsidRDefault="001527AC">
      <w:pPr>
        <w:spacing w:line="259" w:lineRule="auto"/>
        <w:ind w:right="60"/>
        <w:rPr>
          <w:rFonts w:cs="Times New Roman"/>
          <w:sz w:val="22"/>
          <w:szCs w:val="22"/>
        </w:rPr>
      </w:pPr>
      <w:r>
        <w:rPr>
          <w:rFonts w:eastAsia="Times New Roman" w:cs="Times New Roman"/>
          <w:sz w:val="22"/>
          <w:szCs w:val="22"/>
        </w:rPr>
        <w:t>Call–центр и служба поддержки пользователей: 8-800-777-57-57.</w:t>
      </w:r>
    </w:p>
    <w:p w14:paraId="6EFAD596" w14:textId="77777777" w:rsidR="005856FB" w:rsidRDefault="001527AC">
      <w:pPr>
        <w:spacing w:line="259" w:lineRule="auto"/>
        <w:ind w:right="60"/>
        <w:rPr>
          <w:rFonts w:cs="Times New Roman"/>
          <w:sz w:val="22"/>
          <w:szCs w:val="22"/>
        </w:rPr>
      </w:pPr>
      <w:r>
        <w:rPr>
          <w:rFonts w:eastAsia="Times New Roman" w:cs="Times New Roman"/>
          <w:sz w:val="22"/>
          <w:szCs w:val="22"/>
        </w:rPr>
        <w:t>(звонок по РФ бесплатный)</w:t>
      </w:r>
    </w:p>
    <w:p w14:paraId="27E0DD0C" w14:textId="77777777" w:rsidR="005856FB" w:rsidRDefault="005856FB">
      <w:pPr>
        <w:spacing w:line="259" w:lineRule="auto"/>
        <w:ind w:right="60"/>
        <w:rPr>
          <w:rFonts w:cs="Times New Roman"/>
          <w:sz w:val="22"/>
          <w:szCs w:val="22"/>
        </w:rPr>
      </w:pPr>
    </w:p>
    <w:p w14:paraId="788CCB14" w14:textId="77777777" w:rsidR="005856FB" w:rsidRDefault="005856FB">
      <w:pPr>
        <w:jc w:val="right"/>
        <w:rPr>
          <w:rFonts w:cs="Times New Roman"/>
          <w:b/>
          <w:bCs/>
          <w:sz w:val="22"/>
          <w:szCs w:val="22"/>
        </w:rPr>
      </w:pPr>
    </w:p>
    <w:p w14:paraId="4C57C789" w14:textId="77777777" w:rsidR="005856FB" w:rsidRDefault="005856FB">
      <w:pPr>
        <w:jc w:val="right"/>
        <w:rPr>
          <w:rFonts w:cs="Times New Roman"/>
          <w:b/>
          <w:bCs/>
          <w:sz w:val="22"/>
          <w:szCs w:val="22"/>
        </w:rPr>
      </w:pPr>
    </w:p>
    <w:p w14:paraId="5E8EA39E" w14:textId="77777777" w:rsidR="005856FB" w:rsidRDefault="005856FB">
      <w:pPr>
        <w:jc w:val="right"/>
        <w:rPr>
          <w:rFonts w:cs="Times New Roman"/>
          <w:b/>
          <w:bCs/>
          <w:sz w:val="22"/>
          <w:szCs w:val="22"/>
        </w:rPr>
      </w:pPr>
    </w:p>
    <w:p w14:paraId="2127BDDD" w14:textId="77777777" w:rsidR="005856FB" w:rsidRDefault="005856FB">
      <w:pPr>
        <w:jc w:val="right"/>
        <w:rPr>
          <w:rFonts w:cs="Times New Roman"/>
          <w:b/>
          <w:bCs/>
          <w:sz w:val="22"/>
          <w:szCs w:val="22"/>
        </w:rPr>
      </w:pPr>
    </w:p>
    <w:p w14:paraId="0CAB9C7B" w14:textId="77777777" w:rsidR="005856FB" w:rsidRDefault="005856FB">
      <w:pPr>
        <w:jc w:val="right"/>
        <w:rPr>
          <w:rFonts w:cs="Times New Roman"/>
          <w:b/>
          <w:bCs/>
          <w:sz w:val="22"/>
          <w:szCs w:val="22"/>
        </w:rPr>
      </w:pPr>
    </w:p>
    <w:p w14:paraId="2E9EE251" w14:textId="77777777" w:rsidR="005856FB" w:rsidRDefault="005856FB">
      <w:pPr>
        <w:jc w:val="right"/>
        <w:rPr>
          <w:rFonts w:cs="Times New Roman"/>
          <w:b/>
          <w:bCs/>
          <w:sz w:val="22"/>
          <w:szCs w:val="22"/>
        </w:rPr>
      </w:pPr>
    </w:p>
    <w:p w14:paraId="205D09C8" w14:textId="77777777" w:rsidR="005856FB" w:rsidRDefault="005856FB">
      <w:pPr>
        <w:jc w:val="right"/>
        <w:rPr>
          <w:rFonts w:cs="Times New Roman"/>
          <w:b/>
          <w:bCs/>
          <w:sz w:val="22"/>
          <w:szCs w:val="22"/>
        </w:rPr>
      </w:pPr>
    </w:p>
    <w:p w14:paraId="2C4CF4A8" w14:textId="77777777" w:rsidR="005856FB" w:rsidRDefault="005856FB">
      <w:pPr>
        <w:jc w:val="right"/>
        <w:rPr>
          <w:rFonts w:cs="Times New Roman"/>
          <w:b/>
          <w:bCs/>
          <w:sz w:val="22"/>
          <w:szCs w:val="22"/>
        </w:rPr>
      </w:pPr>
    </w:p>
    <w:p w14:paraId="1F5290F3" w14:textId="77777777" w:rsidR="005856FB" w:rsidRDefault="001527AC">
      <w:pPr>
        <w:jc w:val="right"/>
        <w:rPr>
          <w:rFonts w:cs="Times New Roman"/>
          <w:b/>
          <w:bCs/>
          <w:sz w:val="22"/>
          <w:szCs w:val="22"/>
        </w:rPr>
      </w:pPr>
      <w:r>
        <w:rPr>
          <w:rFonts w:cs="Times New Roman"/>
          <w:b/>
          <w:bCs/>
          <w:sz w:val="22"/>
          <w:szCs w:val="22"/>
        </w:rPr>
        <w:lastRenderedPageBreak/>
        <w:t>Приложение 1</w:t>
      </w:r>
    </w:p>
    <w:p w14:paraId="3D8F6B6E" w14:textId="77777777" w:rsidR="005856FB" w:rsidRDefault="005856FB">
      <w:pPr>
        <w:jc w:val="right"/>
        <w:rPr>
          <w:rFonts w:cs="Times New Roman"/>
          <w:b/>
          <w:bCs/>
          <w:sz w:val="22"/>
          <w:szCs w:val="22"/>
        </w:rPr>
      </w:pPr>
    </w:p>
    <w:p w14:paraId="42193ACB" w14:textId="77777777" w:rsidR="005856FB" w:rsidRDefault="005856FB">
      <w:pPr>
        <w:jc w:val="right"/>
        <w:rPr>
          <w:rFonts w:cs="Times New Roman"/>
          <w:b/>
          <w:bCs/>
          <w:sz w:val="22"/>
          <w:szCs w:val="22"/>
        </w:rPr>
      </w:pPr>
    </w:p>
    <w:p w14:paraId="5CF163CC" w14:textId="77777777" w:rsidR="005856FB" w:rsidRDefault="001527AC">
      <w:pPr>
        <w:jc w:val="center"/>
        <w:rPr>
          <w:rFonts w:cs="Times New Roman"/>
          <w:b/>
          <w:bCs/>
          <w:sz w:val="22"/>
          <w:szCs w:val="22"/>
        </w:rPr>
      </w:pPr>
      <w:r>
        <w:rPr>
          <w:rFonts w:cs="Times New Roman"/>
          <w:b/>
          <w:bCs/>
          <w:sz w:val="22"/>
          <w:szCs w:val="22"/>
        </w:rPr>
        <w:t>АНКЕТА</w:t>
      </w:r>
    </w:p>
    <w:p w14:paraId="338E7216" w14:textId="77777777" w:rsidR="005856FB" w:rsidRDefault="001527AC">
      <w:pPr>
        <w:pStyle w:val="ConsPlusNormal"/>
        <w:jc w:val="center"/>
        <w:rPr>
          <w:rFonts w:ascii="Times New Roman" w:hAnsi="Times New Roman" w:cs="Times New Roman"/>
          <w:b/>
          <w:sz w:val="22"/>
          <w:szCs w:val="22"/>
        </w:rPr>
      </w:pPr>
      <w:r>
        <w:rPr>
          <w:rFonts w:ascii="Times New Roman" w:hAnsi="Times New Roman" w:cs="Times New Roman"/>
          <w:b/>
          <w:sz w:val="22"/>
          <w:szCs w:val="22"/>
        </w:rPr>
        <w:t>представителя, выгодоприобретателя - физического лица, бенефициарного владельца</w:t>
      </w:r>
    </w:p>
    <w:p w14:paraId="7ABB7BD2" w14:textId="77777777" w:rsidR="005856FB" w:rsidRDefault="005856FB">
      <w:pPr>
        <w:rPr>
          <w:rFonts w:cs="Times New Roman"/>
          <w:sz w:val="22"/>
          <w:szCs w:val="22"/>
        </w:rPr>
      </w:pPr>
    </w:p>
    <w:tbl>
      <w:tblPr>
        <w:tblW w:w="9649" w:type="dxa"/>
        <w:tblInd w:w="108" w:type="dxa"/>
        <w:tblLayout w:type="fixed"/>
        <w:tblLook w:val="0000" w:firstRow="0" w:lastRow="0" w:firstColumn="0" w:lastColumn="0" w:noHBand="0" w:noVBand="0"/>
      </w:tblPr>
      <w:tblGrid>
        <w:gridCol w:w="6379"/>
        <w:gridCol w:w="3270"/>
      </w:tblGrid>
      <w:tr w:rsidR="005856FB" w14:paraId="5C2FAC7E" w14:textId="77777777">
        <w:tc>
          <w:tcPr>
            <w:tcW w:w="6379" w:type="dxa"/>
            <w:tcBorders>
              <w:top w:val="single" w:sz="4" w:space="0" w:color="000000"/>
              <w:left w:val="single" w:sz="4" w:space="0" w:color="000000"/>
              <w:bottom w:val="single" w:sz="4" w:space="0" w:color="000000"/>
            </w:tcBorders>
          </w:tcPr>
          <w:p w14:paraId="058A3296" w14:textId="77777777" w:rsidR="005856FB" w:rsidRDefault="001527AC">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 xml:space="preserve">Фамилия, имя, отчество (при наличии) </w:t>
            </w:r>
          </w:p>
        </w:tc>
        <w:tc>
          <w:tcPr>
            <w:tcW w:w="3270" w:type="dxa"/>
            <w:tcBorders>
              <w:top w:val="single" w:sz="4" w:space="0" w:color="000000"/>
              <w:left w:val="single" w:sz="4" w:space="0" w:color="000000"/>
              <w:bottom w:val="single" w:sz="4" w:space="0" w:color="000000"/>
              <w:right w:val="single" w:sz="4" w:space="0" w:color="000000"/>
            </w:tcBorders>
          </w:tcPr>
          <w:p w14:paraId="21C34B62" w14:textId="77777777" w:rsidR="005856FB" w:rsidRDefault="005856FB">
            <w:pPr>
              <w:pStyle w:val="ConsNormal"/>
              <w:ind w:firstLine="0"/>
              <w:jc w:val="center"/>
              <w:rPr>
                <w:rFonts w:ascii="Times New Roman" w:hAnsi="Times New Roman" w:cs="Times New Roman"/>
                <w:sz w:val="22"/>
                <w:szCs w:val="22"/>
              </w:rPr>
            </w:pPr>
          </w:p>
        </w:tc>
      </w:tr>
      <w:tr w:rsidR="005856FB" w14:paraId="2AA6922D" w14:textId="77777777">
        <w:tc>
          <w:tcPr>
            <w:tcW w:w="6379" w:type="dxa"/>
            <w:tcBorders>
              <w:top w:val="single" w:sz="4" w:space="0" w:color="000000"/>
              <w:left w:val="single" w:sz="4" w:space="0" w:color="000000"/>
              <w:bottom w:val="single" w:sz="4" w:space="0" w:color="000000"/>
            </w:tcBorders>
          </w:tcPr>
          <w:p w14:paraId="2BF938F6" w14:textId="77777777" w:rsidR="005856FB" w:rsidRDefault="001527AC">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Дата рождения</w:t>
            </w:r>
          </w:p>
        </w:tc>
        <w:tc>
          <w:tcPr>
            <w:tcW w:w="3270" w:type="dxa"/>
            <w:tcBorders>
              <w:top w:val="single" w:sz="4" w:space="0" w:color="000000"/>
              <w:left w:val="single" w:sz="4" w:space="0" w:color="000000"/>
              <w:bottom w:val="single" w:sz="4" w:space="0" w:color="000000"/>
              <w:right w:val="single" w:sz="4" w:space="0" w:color="000000"/>
            </w:tcBorders>
          </w:tcPr>
          <w:p w14:paraId="130B1162" w14:textId="77777777" w:rsidR="005856FB" w:rsidRDefault="005856FB">
            <w:pPr>
              <w:pStyle w:val="ConsNormal"/>
              <w:ind w:firstLine="0"/>
              <w:jc w:val="center"/>
              <w:rPr>
                <w:rFonts w:ascii="Times New Roman" w:hAnsi="Times New Roman" w:cs="Times New Roman"/>
                <w:sz w:val="22"/>
                <w:szCs w:val="22"/>
              </w:rPr>
            </w:pPr>
          </w:p>
        </w:tc>
      </w:tr>
      <w:tr w:rsidR="005856FB" w14:paraId="58D271AB" w14:textId="77777777">
        <w:tc>
          <w:tcPr>
            <w:tcW w:w="6379" w:type="dxa"/>
            <w:tcBorders>
              <w:top w:val="single" w:sz="4" w:space="0" w:color="000000"/>
              <w:left w:val="single" w:sz="4" w:space="0" w:color="000000"/>
              <w:bottom w:val="single" w:sz="4" w:space="0" w:color="000000"/>
            </w:tcBorders>
          </w:tcPr>
          <w:p w14:paraId="53429D51" w14:textId="77777777" w:rsidR="005856FB" w:rsidRDefault="001527AC">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Гражданство</w:t>
            </w:r>
          </w:p>
        </w:tc>
        <w:tc>
          <w:tcPr>
            <w:tcW w:w="3270" w:type="dxa"/>
            <w:tcBorders>
              <w:top w:val="single" w:sz="4" w:space="0" w:color="000000"/>
              <w:left w:val="single" w:sz="4" w:space="0" w:color="000000"/>
              <w:bottom w:val="single" w:sz="4" w:space="0" w:color="000000"/>
              <w:right w:val="single" w:sz="4" w:space="0" w:color="000000"/>
            </w:tcBorders>
          </w:tcPr>
          <w:p w14:paraId="3D9A0584" w14:textId="77777777" w:rsidR="005856FB" w:rsidRDefault="005856FB">
            <w:pPr>
              <w:pStyle w:val="ConsNormal"/>
              <w:ind w:firstLine="0"/>
              <w:rPr>
                <w:rFonts w:ascii="Times New Roman" w:hAnsi="Times New Roman" w:cs="Times New Roman"/>
                <w:sz w:val="22"/>
                <w:szCs w:val="22"/>
              </w:rPr>
            </w:pPr>
          </w:p>
        </w:tc>
      </w:tr>
      <w:tr w:rsidR="005856FB" w14:paraId="6BD05E85" w14:textId="77777777">
        <w:tc>
          <w:tcPr>
            <w:tcW w:w="6379" w:type="dxa"/>
            <w:tcBorders>
              <w:top w:val="single" w:sz="4" w:space="0" w:color="000000"/>
              <w:left w:val="single" w:sz="4" w:space="0" w:color="000000"/>
              <w:bottom w:val="single" w:sz="4" w:space="0" w:color="000000"/>
            </w:tcBorders>
          </w:tcPr>
          <w:p w14:paraId="1C5F895C" w14:textId="77777777" w:rsidR="005856FB" w:rsidRDefault="001527AC">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182558E7" w14:textId="77777777" w:rsidR="005856FB" w:rsidRDefault="005856FB">
            <w:pPr>
              <w:pStyle w:val="ConsNormal"/>
              <w:ind w:firstLine="0"/>
              <w:jc w:val="center"/>
              <w:rPr>
                <w:rFonts w:ascii="Times New Roman" w:hAnsi="Times New Roman" w:cs="Times New Roman"/>
                <w:sz w:val="22"/>
                <w:szCs w:val="22"/>
              </w:rPr>
            </w:pPr>
          </w:p>
        </w:tc>
      </w:tr>
      <w:tr w:rsidR="005856FB" w14:paraId="17351B5D" w14:textId="77777777">
        <w:tc>
          <w:tcPr>
            <w:tcW w:w="6379" w:type="dxa"/>
            <w:tcBorders>
              <w:top w:val="single" w:sz="4" w:space="0" w:color="000000"/>
              <w:left w:val="single" w:sz="4" w:space="0" w:color="000000"/>
              <w:bottom w:val="single" w:sz="4" w:space="0" w:color="000000"/>
            </w:tcBorders>
          </w:tcPr>
          <w:p w14:paraId="33C714E5" w14:textId="77777777" w:rsidR="005856FB" w:rsidRDefault="001527AC">
            <w:pPr>
              <w:ind w:firstLine="201"/>
              <w:jc w:val="both"/>
              <w:rPr>
                <w:rFonts w:eastAsia="Arial" w:cs="Times New Roman"/>
                <w:sz w:val="22"/>
                <w:szCs w:val="22"/>
                <w:lang w:bidi="ar-SA"/>
              </w:rPr>
            </w:pPr>
            <w:r>
              <w:rPr>
                <w:rFonts w:eastAsia="Arial" w:cs="Times New Roman"/>
                <w:sz w:val="22"/>
                <w:szCs w:val="22"/>
                <w:lang w:bidi="ar-SA"/>
              </w:rPr>
              <w:t>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77796357" w14:textId="77777777" w:rsidR="005856FB" w:rsidRDefault="001527AC">
            <w:pPr>
              <w:pStyle w:val="ConsNormal"/>
              <w:tabs>
                <w:tab w:val="left" w:pos="318"/>
              </w:tabs>
              <w:ind w:firstLine="201"/>
              <w:jc w:val="both"/>
              <w:rPr>
                <w:rFonts w:ascii="Times New Roman" w:hAnsi="Times New Roman" w:cs="Times New Roman"/>
                <w:sz w:val="22"/>
                <w:szCs w:val="22"/>
              </w:rPr>
            </w:pPr>
            <w:r>
              <w:rPr>
                <w:rFonts w:ascii="Times New Roman" w:hAnsi="Times New Roman" w:cs="Times New Roman"/>
                <w:sz w:val="22"/>
                <w:szCs w:val="22"/>
              </w:rPr>
              <w:t>Сведения устанавливаются в отношении иностранных граждан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Российской Федерации и законодательством РФ.</w:t>
            </w:r>
          </w:p>
        </w:tc>
        <w:tc>
          <w:tcPr>
            <w:tcW w:w="3270" w:type="dxa"/>
            <w:tcBorders>
              <w:top w:val="single" w:sz="4" w:space="0" w:color="000000"/>
              <w:left w:val="single" w:sz="4" w:space="0" w:color="000000"/>
              <w:bottom w:val="single" w:sz="4" w:space="0" w:color="000000"/>
              <w:right w:val="single" w:sz="4" w:space="0" w:color="000000"/>
            </w:tcBorders>
          </w:tcPr>
          <w:p w14:paraId="06E4EBC2" w14:textId="77777777" w:rsidR="005856FB" w:rsidRDefault="005856FB">
            <w:pPr>
              <w:pStyle w:val="ConsNormal"/>
              <w:tabs>
                <w:tab w:val="left" w:pos="318"/>
              </w:tabs>
              <w:ind w:firstLine="0"/>
              <w:jc w:val="both"/>
              <w:rPr>
                <w:rFonts w:ascii="Times New Roman" w:hAnsi="Times New Roman" w:cs="Times New Roman"/>
                <w:sz w:val="22"/>
                <w:szCs w:val="22"/>
              </w:rPr>
            </w:pPr>
          </w:p>
        </w:tc>
      </w:tr>
      <w:tr w:rsidR="005856FB" w14:paraId="0E097A7D" w14:textId="77777777">
        <w:tc>
          <w:tcPr>
            <w:tcW w:w="6379" w:type="dxa"/>
            <w:tcBorders>
              <w:top w:val="single" w:sz="4" w:space="0" w:color="000000"/>
              <w:left w:val="single" w:sz="4" w:space="0" w:color="000000"/>
              <w:bottom w:val="single" w:sz="4" w:space="0" w:color="000000"/>
            </w:tcBorders>
          </w:tcPr>
          <w:p w14:paraId="6B6786DD" w14:textId="77777777" w:rsidR="005856FB" w:rsidRDefault="001527AC">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Адрес места жительства (регистрации) или места пребывания</w:t>
            </w:r>
          </w:p>
        </w:tc>
        <w:tc>
          <w:tcPr>
            <w:tcW w:w="3270" w:type="dxa"/>
            <w:tcBorders>
              <w:top w:val="single" w:sz="4" w:space="0" w:color="000000"/>
              <w:left w:val="single" w:sz="4" w:space="0" w:color="000000"/>
              <w:bottom w:val="single" w:sz="4" w:space="0" w:color="000000"/>
              <w:right w:val="single" w:sz="4" w:space="0" w:color="000000"/>
            </w:tcBorders>
          </w:tcPr>
          <w:p w14:paraId="7DADC272" w14:textId="77777777" w:rsidR="005856FB" w:rsidRDefault="005856FB">
            <w:pPr>
              <w:pStyle w:val="ConsNormal"/>
              <w:ind w:firstLine="0"/>
              <w:jc w:val="center"/>
              <w:rPr>
                <w:rFonts w:ascii="Times New Roman" w:hAnsi="Times New Roman" w:cs="Times New Roman"/>
                <w:sz w:val="22"/>
                <w:szCs w:val="22"/>
              </w:rPr>
            </w:pPr>
          </w:p>
        </w:tc>
      </w:tr>
      <w:tr w:rsidR="005856FB" w14:paraId="28008A66" w14:textId="77777777">
        <w:tc>
          <w:tcPr>
            <w:tcW w:w="6379" w:type="dxa"/>
            <w:tcBorders>
              <w:top w:val="single" w:sz="4" w:space="0" w:color="000000"/>
              <w:left w:val="single" w:sz="4" w:space="0" w:color="000000"/>
              <w:bottom w:val="single" w:sz="4" w:space="0" w:color="000000"/>
            </w:tcBorders>
          </w:tcPr>
          <w:p w14:paraId="1CACD69E" w14:textId="77777777" w:rsidR="005856FB" w:rsidRDefault="001527AC">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2DB230A2" w14:textId="77777777" w:rsidR="005856FB" w:rsidRDefault="005856FB">
            <w:pPr>
              <w:pStyle w:val="ConsNormal"/>
              <w:ind w:firstLine="0"/>
              <w:jc w:val="center"/>
              <w:rPr>
                <w:rFonts w:ascii="Times New Roman" w:hAnsi="Times New Roman" w:cs="Times New Roman"/>
                <w:sz w:val="22"/>
                <w:szCs w:val="22"/>
              </w:rPr>
            </w:pPr>
          </w:p>
        </w:tc>
      </w:tr>
      <w:tr w:rsidR="005856FB" w14:paraId="08130607" w14:textId="77777777">
        <w:tc>
          <w:tcPr>
            <w:tcW w:w="6379" w:type="dxa"/>
            <w:tcBorders>
              <w:top w:val="single" w:sz="4" w:space="0" w:color="000000"/>
              <w:left w:val="single" w:sz="4" w:space="0" w:color="000000"/>
              <w:bottom w:val="single" w:sz="4" w:space="0" w:color="000000"/>
            </w:tcBorders>
          </w:tcPr>
          <w:p w14:paraId="37CA32D6" w14:textId="77777777" w:rsidR="005856FB" w:rsidRDefault="001527AC">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630D1607" w14:textId="77777777" w:rsidR="005856FB" w:rsidRDefault="005856FB">
            <w:pPr>
              <w:pStyle w:val="ConsNormal"/>
              <w:tabs>
                <w:tab w:val="left" w:pos="318"/>
              </w:tabs>
              <w:ind w:firstLine="0"/>
              <w:jc w:val="both"/>
              <w:rPr>
                <w:rFonts w:ascii="Times New Roman" w:hAnsi="Times New Roman" w:cs="Times New Roman"/>
                <w:sz w:val="22"/>
                <w:szCs w:val="22"/>
              </w:rPr>
            </w:pPr>
          </w:p>
        </w:tc>
      </w:tr>
      <w:tr w:rsidR="005856FB" w14:paraId="5E96EC8E" w14:textId="77777777">
        <w:tc>
          <w:tcPr>
            <w:tcW w:w="6379" w:type="dxa"/>
            <w:tcBorders>
              <w:top w:val="single" w:sz="4" w:space="0" w:color="000000"/>
              <w:left w:val="single" w:sz="4" w:space="0" w:color="000000"/>
              <w:bottom w:val="single" w:sz="4" w:space="0" w:color="000000"/>
            </w:tcBorders>
          </w:tcPr>
          <w:p w14:paraId="5CDAFB34" w14:textId="77777777" w:rsidR="005856FB" w:rsidRDefault="001527AC">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Номера телефонов и факсов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57E3F0BA" w14:textId="77777777" w:rsidR="005856FB" w:rsidRDefault="005856FB">
            <w:pPr>
              <w:pStyle w:val="ConsNormal"/>
              <w:tabs>
                <w:tab w:val="left" w:pos="318"/>
              </w:tabs>
              <w:ind w:firstLine="0"/>
              <w:jc w:val="both"/>
              <w:rPr>
                <w:rFonts w:ascii="Times New Roman" w:hAnsi="Times New Roman" w:cs="Times New Roman"/>
                <w:sz w:val="22"/>
                <w:szCs w:val="22"/>
              </w:rPr>
            </w:pPr>
          </w:p>
        </w:tc>
      </w:tr>
      <w:tr w:rsidR="005856FB" w14:paraId="6D89FB2A" w14:textId="77777777">
        <w:tc>
          <w:tcPr>
            <w:tcW w:w="6379" w:type="dxa"/>
            <w:tcBorders>
              <w:top w:val="single" w:sz="4" w:space="0" w:color="000000"/>
              <w:left w:val="single" w:sz="4" w:space="0" w:color="000000"/>
              <w:bottom w:val="single" w:sz="4" w:space="0" w:color="000000"/>
            </w:tcBorders>
          </w:tcPr>
          <w:p w14:paraId="5EFDED62" w14:textId="77777777" w:rsidR="005856FB" w:rsidRDefault="001527AC">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Иная контактная информация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4E88B4B9" w14:textId="77777777" w:rsidR="005856FB" w:rsidRDefault="005856FB">
            <w:pPr>
              <w:pStyle w:val="ConsNormal"/>
              <w:tabs>
                <w:tab w:val="left" w:pos="318"/>
              </w:tabs>
              <w:ind w:firstLine="0"/>
              <w:jc w:val="both"/>
              <w:rPr>
                <w:rFonts w:ascii="Times New Roman" w:hAnsi="Times New Roman" w:cs="Times New Roman"/>
                <w:sz w:val="22"/>
                <w:szCs w:val="22"/>
              </w:rPr>
            </w:pPr>
          </w:p>
        </w:tc>
      </w:tr>
      <w:tr w:rsidR="005856FB" w14:paraId="272C89DC" w14:textId="77777777">
        <w:trPr>
          <w:cantSplit/>
          <w:trHeight w:val="231"/>
        </w:trPr>
        <w:tc>
          <w:tcPr>
            <w:tcW w:w="6379" w:type="dxa"/>
            <w:tcBorders>
              <w:top w:val="single" w:sz="4" w:space="0" w:color="000000"/>
              <w:left w:val="single" w:sz="4" w:space="0" w:color="000000"/>
              <w:bottom w:val="single" w:sz="4" w:space="0" w:color="000000"/>
            </w:tcBorders>
            <w:vAlign w:val="center"/>
          </w:tcPr>
          <w:p w14:paraId="617571EB" w14:textId="77777777" w:rsidR="005856FB" w:rsidRDefault="001527AC">
            <w:pPr>
              <w:rPr>
                <w:rFonts w:cs="Times New Roman"/>
                <w:sz w:val="22"/>
                <w:szCs w:val="22"/>
              </w:rPr>
            </w:pPr>
            <w:r>
              <w:rPr>
                <w:rFonts w:cs="Times New Roman"/>
                <w:sz w:val="22"/>
                <w:szCs w:val="22"/>
              </w:rPr>
              <w:t>Сведения об источниках происхождения денежных средств и (или) иного имущества клиента (заполняется в отношении клиента)</w:t>
            </w:r>
          </w:p>
        </w:tc>
        <w:tc>
          <w:tcPr>
            <w:tcW w:w="3270" w:type="dxa"/>
            <w:tcBorders>
              <w:top w:val="single" w:sz="4" w:space="0" w:color="000000"/>
              <w:left w:val="single" w:sz="4" w:space="0" w:color="000000"/>
              <w:bottom w:val="single" w:sz="4" w:space="0" w:color="000000"/>
              <w:right w:val="single" w:sz="4" w:space="0" w:color="000000"/>
            </w:tcBorders>
            <w:vAlign w:val="center"/>
          </w:tcPr>
          <w:p w14:paraId="71A0215B" w14:textId="77777777" w:rsidR="005856FB" w:rsidRDefault="005856FB">
            <w:pPr>
              <w:rPr>
                <w:rFonts w:cs="Times New Roman"/>
                <w:sz w:val="22"/>
                <w:szCs w:val="22"/>
              </w:rPr>
            </w:pPr>
          </w:p>
        </w:tc>
      </w:tr>
    </w:tbl>
    <w:p w14:paraId="72B182AD" w14:textId="77777777" w:rsidR="005856FB" w:rsidRDefault="005856FB">
      <w:pPr>
        <w:rPr>
          <w:rFonts w:cs="Times New Roman"/>
          <w:sz w:val="22"/>
          <w:szCs w:val="22"/>
        </w:rPr>
      </w:pPr>
    </w:p>
    <w:p w14:paraId="1EEF2B2C" w14:textId="77777777" w:rsidR="005856FB" w:rsidRDefault="001527AC">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 </w:t>
      </w:r>
    </w:p>
    <w:p w14:paraId="5858086E" w14:textId="77777777" w:rsidR="005856FB" w:rsidRDefault="001527AC">
      <w:pPr>
        <w:contextualSpacing/>
        <w:rPr>
          <w:rFonts w:eastAsia="Calibri" w:cs="Times New Roman"/>
          <w:b/>
          <w:i/>
          <w:sz w:val="22"/>
          <w:szCs w:val="22"/>
          <w:lang w:eastAsia="en-US"/>
        </w:rPr>
      </w:pPr>
      <w:r>
        <w:rPr>
          <w:rFonts w:eastAsia="Calibri" w:cs="Times New Roman"/>
          <w:i/>
          <w:sz w:val="22"/>
          <w:szCs w:val="22"/>
          <w:lang w:eastAsia="en-US"/>
        </w:rPr>
        <w:t xml:space="preserve">                                                                                        Подпись            </w:t>
      </w:r>
    </w:p>
    <w:p w14:paraId="44484ECF" w14:textId="77777777" w:rsidR="005856FB" w:rsidRDefault="005856FB">
      <w:pPr>
        <w:rPr>
          <w:rFonts w:cs="Times New Roman"/>
          <w:sz w:val="22"/>
          <w:szCs w:val="22"/>
        </w:rPr>
      </w:pPr>
    </w:p>
    <w:p w14:paraId="250435CA" w14:textId="77777777" w:rsidR="005856FB" w:rsidRDefault="001527AC">
      <w:pPr>
        <w:rPr>
          <w:rFonts w:cs="Times New Roman"/>
          <w:b/>
          <w:sz w:val="22"/>
          <w:szCs w:val="22"/>
        </w:rPr>
      </w:pPr>
      <w:r>
        <w:rPr>
          <w:rFonts w:cs="Times New Roman"/>
          <w:b/>
          <w:sz w:val="22"/>
          <w:szCs w:val="22"/>
        </w:rPr>
        <w:br w:type="page" w:clear="all"/>
      </w:r>
    </w:p>
    <w:p w14:paraId="2D905103" w14:textId="77777777" w:rsidR="005856FB" w:rsidRDefault="001527AC">
      <w:pPr>
        <w:jc w:val="right"/>
        <w:rPr>
          <w:rFonts w:cs="Times New Roman"/>
          <w:b/>
          <w:bCs/>
          <w:sz w:val="22"/>
          <w:szCs w:val="22"/>
        </w:rPr>
      </w:pPr>
      <w:r>
        <w:rPr>
          <w:rFonts w:cs="Times New Roman"/>
          <w:b/>
          <w:bCs/>
          <w:sz w:val="22"/>
          <w:szCs w:val="22"/>
        </w:rPr>
        <w:lastRenderedPageBreak/>
        <w:t>Приложение 2</w:t>
      </w:r>
    </w:p>
    <w:p w14:paraId="1480B6A3" w14:textId="77777777" w:rsidR="005856FB" w:rsidRDefault="005856FB">
      <w:pPr>
        <w:tabs>
          <w:tab w:val="left" w:pos="8364"/>
        </w:tabs>
        <w:ind w:left="851" w:right="-1"/>
        <w:jc w:val="right"/>
        <w:rPr>
          <w:rFonts w:cs="Times New Roman"/>
          <w:color w:val="212121"/>
          <w:sz w:val="21"/>
          <w:szCs w:val="21"/>
        </w:rPr>
      </w:pPr>
    </w:p>
    <w:p w14:paraId="28EB36D3" w14:textId="77777777" w:rsidR="005856FB" w:rsidRDefault="001527AC">
      <w:pPr>
        <w:jc w:val="center"/>
        <w:rPr>
          <w:rFonts w:eastAsia="Arial" w:cs="Times New Roman"/>
          <w:b/>
          <w:sz w:val="21"/>
          <w:szCs w:val="21"/>
          <w:lang w:eastAsia="zh-CN"/>
        </w:rPr>
      </w:pPr>
      <w:bookmarkStart w:id="2" w:name="_Hlk83120940"/>
      <w:r>
        <w:rPr>
          <w:rFonts w:eastAsia="Arial" w:cs="Times New Roman"/>
          <w:b/>
          <w:sz w:val="21"/>
          <w:szCs w:val="21"/>
          <w:lang w:eastAsia="zh-CN"/>
        </w:rPr>
        <w:t>Опросный лист для выявления выгодоприобретателей и бенефициарных владельцев</w:t>
      </w:r>
    </w:p>
    <w:p w14:paraId="62A30B8D" w14:textId="77777777" w:rsidR="005856FB" w:rsidRDefault="001527AC">
      <w:pPr>
        <w:contextualSpacing/>
        <w:rPr>
          <w:rFonts w:cs="Times New Roman"/>
          <w:b/>
          <w:bCs/>
          <w:sz w:val="21"/>
          <w:szCs w:val="21"/>
          <w:lang w:eastAsia="zh-CN"/>
        </w:rPr>
      </w:pPr>
      <w:r>
        <w:rPr>
          <w:rFonts w:eastAsia="Calibri" w:cs="Times New Roman"/>
          <w:i/>
          <w:sz w:val="21"/>
          <w:szCs w:val="21"/>
          <w:lang w:eastAsia="en-US"/>
        </w:rPr>
        <w:t>В соответствии с требованиями п.14 ст.7 Федерального закона от 07.08.2001 № 115-ФЗ настоящим в ООО УКИФ «Профит» предоставляю следующие сведения:</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67"/>
        <w:gridCol w:w="2693"/>
        <w:gridCol w:w="6166"/>
      </w:tblGrid>
      <w:tr w:rsidR="005856FB" w14:paraId="0955D7C5" w14:textId="77777777">
        <w:trPr>
          <w:jc w:val="center"/>
        </w:trPr>
        <w:tc>
          <w:tcPr>
            <w:tcW w:w="9781" w:type="dxa"/>
            <w:gridSpan w:val="4"/>
            <w:vAlign w:val="center"/>
          </w:tcPr>
          <w:p w14:paraId="23FF0454" w14:textId="77777777" w:rsidR="005856FB" w:rsidRDefault="001527AC">
            <w:pPr>
              <w:contextualSpacing/>
              <w:rPr>
                <w:rFonts w:eastAsia="Calibri" w:cs="Times New Roman"/>
                <w:b/>
                <w:sz w:val="21"/>
                <w:szCs w:val="21"/>
                <w:lang w:eastAsia="en-US"/>
              </w:rPr>
            </w:pPr>
            <w:r>
              <w:rPr>
                <w:rFonts w:eastAsia="Calibri" w:cs="Times New Roman"/>
                <w:b/>
                <w:sz w:val="21"/>
                <w:szCs w:val="21"/>
                <w:lang w:eastAsia="en-US"/>
              </w:rPr>
              <w:t>1. Общие сведения о клиенте</w:t>
            </w:r>
          </w:p>
        </w:tc>
      </w:tr>
      <w:tr w:rsidR="005856FB" w14:paraId="35A70400" w14:textId="77777777">
        <w:trPr>
          <w:jc w:val="center"/>
        </w:trPr>
        <w:tc>
          <w:tcPr>
            <w:tcW w:w="3615" w:type="dxa"/>
            <w:gridSpan w:val="3"/>
          </w:tcPr>
          <w:p w14:paraId="3D435E75" w14:textId="77777777" w:rsidR="005856FB" w:rsidRDefault="001527AC">
            <w:pPr>
              <w:contextualSpacing/>
              <w:rPr>
                <w:rFonts w:eastAsia="Calibri" w:cs="Times New Roman"/>
                <w:sz w:val="21"/>
                <w:szCs w:val="21"/>
                <w:lang w:eastAsia="en-US"/>
              </w:rPr>
            </w:pPr>
            <w:r>
              <w:rPr>
                <w:rFonts w:eastAsia="Calibri" w:cs="Times New Roman"/>
                <w:sz w:val="21"/>
                <w:szCs w:val="21"/>
                <w:lang w:eastAsia="en-US"/>
              </w:rPr>
              <w:t xml:space="preserve">Наименование юридического лица/Ф.И.О. </w:t>
            </w:r>
          </w:p>
        </w:tc>
        <w:tc>
          <w:tcPr>
            <w:tcW w:w="6166" w:type="dxa"/>
          </w:tcPr>
          <w:p w14:paraId="5C8B89B1" w14:textId="77777777" w:rsidR="005856FB" w:rsidRDefault="005856FB">
            <w:pPr>
              <w:contextualSpacing/>
              <w:rPr>
                <w:rFonts w:eastAsia="Calibri" w:cs="Times New Roman"/>
                <w:sz w:val="21"/>
                <w:szCs w:val="21"/>
                <w:lang w:eastAsia="en-US"/>
              </w:rPr>
            </w:pPr>
          </w:p>
          <w:p w14:paraId="702E274F" w14:textId="77777777" w:rsidR="005856FB" w:rsidRDefault="005856FB">
            <w:pPr>
              <w:contextualSpacing/>
              <w:rPr>
                <w:rFonts w:eastAsia="Calibri" w:cs="Times New Roman"/>
                <w:sz w:val="21"/>
                <w:szCs w:val="21"/>
                <w:lang w:eastAsia="en-US"/>
              </w:rPr>
            </w:pPr>
          </w:p>
        </w:tc>
      </w:tr>
      <w:tr w:rsidR="005856FB" w14:paraId="34B4ABD3" w14:textId="77777777">
        <w:trPr>
          <w:jc w:val="center"/>
        </w:trPr>
        <w:tc>
          <w:tcPr>
            <w:tcW w:w="3615" w:type="dxa"/>
            <w:gridSpan w:val="3"/>
          </w:tcPr>
          <w:p w14:paraId="6351490B" w14:textId="77777777" w:rsidR="005856FB" w:rsidRDefault="001527AC">
            <w:pPr>
              <w:contextualSpacing/>
              <w:rPr>
                <w:rFonts w:eastAsia="Calibri" w:cs="Times New Roman"/>
                <w:sz w:val="21"/>
                <w:szCs w:val="21"/>
                <w:lang w:eastAsia="en-US"/>
              </w:rPr>
            </w:pPr>
            <w:r>
              <w:rPr>
                <w:rFonts w:eastAsia="Calibri" w:cs="Times New Roman"/>
                <w:sz w:val="21"/>
                <w:szCs w:val="21"/>
                <w:lang w:eastAsia="en-US"/>
              </w:rPr>
              <w:t xml:space="preserve">ИНН - для резидента; </w:t>
            </w:r>
          </w:p>
          <w:p w14:paraId="406C0B0E" w14:textId="77777777" w:rsidR="005856FB" w:rsidRDefault="001527AC">
            <w:pPr>
              <w:contextualSpacing/>
              <w:rPr>
                <w:rFonts w:eastAsia="Calibri" w:cs="Times New Roman"/>
                <w:b/>
                <w:sz w:val="21"/>
                <w:szCs w:val="21"/>
                <w:lang w:eastAsia="en-US"/>
              </w:rPr>
            </w:pPr>
            <w:r>
              <w:rPr>
                <w:rFonts w:eastAsia="Calibri" w:cs="Times New Roman"/>
                <w:sz w:val="21"/>
                <w:szCs w:val="21"/>
                <w:lang w:eastAsia="en-US"/>
              </w:rPr>
              <w:t>ИНН или КИО – для организации-нерезидента</w:t>
            </w:r>
          </w:p>
        </w:tc>
        <w:tc>
          <w:tcPr>
            <w:tcW w:w="6166" w:type="dxa"/>
          </w:tcPr>
          <w:p w14:paraId="0BF0ECAF" w14:textId="77777777" w:rsidR="005856FB" w:rsidRDefault="005856FB">
            <w:pPr>
              <w:contextualSpacing/>
              <w:rPr>
                <w:rFonts w:eastAsia="Calibri" w:cs="Times New Roman"/>
                <w:sz w:val="21"/>
                <w:szCs w:val="21"/>
                <w:lang w:eastAsia="en-US"/>
              </w:rPr>
            </w:pPr>
          </w:p>
        </w:tc>
      </w:tr>
      <w:tr w:rsidR="005856FB" w14:paraId="6D85485B" w14:textId="77777777">
        <w:trPr>
          <w:jc w:val="center"/>
        </w:trPr>
        <w:tc>
          <w:tcPr>
            <w:tcW w:w="3615" w:type="dxa"/>
            <w:gridSpan w:val="3"/>
          </w:tcPr>
          <w:p w14:paraId="1230849D" w14:textId="77777777" w:rsidR="005856FB" w:rsidRDefault="001527AC">
            <w:pPr>
              <w:contextualSpacing/>
              <w:rPr>
                <w:rFonts w:eastAsia="Calibri" w:cs="Times New Roman"/>
                <w:sz w:val="21"/>
                <w:szCs w:val="21"/>
                <w:lang w:eastAsia="en-US"/>
              </w:rPr>
            </w:pPr>
            <w:r>
              <w:rPr>
                <w:rFonts w:eastAsia="Calibri" w:cs="Times New Roman"/>
                <w:sz w:val="21"/>
                <w:szCs w:val="21"/>
                <w:lang w:eastAsia="en-US"/>
              </w:rPr>
              <w:t>Номера телефонов и факсов (при наличии)</w:t>
            </w:r>
          </w:p>
        </w:tc>
        <w:tc>
          <w:tcPr>
            <w:tcW w:w="6166" w:type="dxa"/>
          </w:tcPr>
          <w:p w14:paraId="6A5C2F08" w14:textId="77777777" w:rsidR="005856FB" w:rsidRDefault="005856FB">
            <w:pPr>
              <w:contextualSpacing/>
              <w:rPr>
                <w:rFonts w:eastAsia="Calibri" w:cs="Times New Roman"/>
                <w:sz w:val="21"/>
                <w:szCs w:val="21"/>
                <w:lang w:eastAsia="en-US"/>
              </w:rPr>
            </w:pPr>
          </w:p>
        </w:tc>
      </w:tr>
      <w:tr w:rsidR="005856FB" w14:paraId="1492E03C" w14:textId="77777777">
        <w:trPr>
          <w:jc w:val="center"/>
        </w:trPr>
        <w:tc>
          <w:tcPr>
            <w:tcW w:w="3615" w:type="dxa"/>
            <w:gridSpan w:val="3"/>
          </w:tcPr>
          <w:p w14:paraId="2D35ADF7" w14:textId="77777777" w:rsidR="005856FB" w:rsidRDefault="001527AC">
            <w:pPr>
              <w:ind w:right="-105"/>
              <w:contextualSpacing/>
              <w:rPr>
                <w:rFonts w:eastAsia="Calibri" w:cs="Times New Roman"/>
                <w:sz w:val="21"/>
                <w:szCs w:val="21"/>
                <w:lang w:eastAsia="en-US"/>
              </w:rPr>
            </w:pPr>
            <w:r>
              <w:rPr>
                <w:rFonts w:eastAsia="Calibri" w:cs="Times New Roman"/>
                <w:sz w:val="21"/>
                <w:szCs w:val="21"/>
                <w:lang w:eastAsia="en-US"/>
              </w:rPr>
              <w:t>Иная контактная информация (при наличии)</w:t>
            </w:r>
          </w:p>
        </w:tc>
        <w:tc>
          <w:tcPr>
            <w:tcW w:w="6166" w:type="dxa"/>
          </w:tcPr>
          <w:p w14:paraId="7F5FAD93" w14:textId="77777777" w:rsidR="005856FB" w:rsidRDefault="005856FB">
            <w:pPr>
              <w:contextualSpacing/>
              <w:rPr>
                <w:rFonts w:eastAsia="Calibri" w:cs="Times New Roman"/>
                <w:sz w:val="21"/>
                <w:szCs w:val="21"/>
                <w:lang w:eastAsia="en-US"/>
              </w:rPr>
            </w:pPr>
          </w:p>
        </w:tc>
      </w:tr>
      <w:tr w:rsidR="005856FB" w14:paraId="2C54F966" w14:textId="77777777">
        <w:trPr>
          <w:jc w:val="center"/>
        </w:trPr>
        <w:tc>
          <w:tcPr>
            <w:tcW w:w="3615" w:type="dxa"/>
            <w:gridSpan w:val="3"/>
          </w:tcPr>
          <w:p w14:paraId="61B10CC6" w14:textId="77777777" w:rsidR="005856FB" w:rsidRDefault="001527AC">
            <w:pPr>
              <w:contextualSpacing/>
              <w:rPr>
                <w:rFonts w:eastAsia="Calibri" w:cs="Times New Roman"/>
                <w:sz w:val="21"/>
                <w:szCs w:val="21"/>
                <w:lang w:eastAsia="en-US"/>
              </w:rPr>
            </w:pPr>
            <w:r>
              <w:rPr>
                <w:rFonts w:eastAsia="Calibri" w:cs="Times New Roman"/>
                <w:sz w:val="21"/>
                <w:szCs w:val="21"/>
                <w:lang w:eastAsia="en-US"/>
              </w:rPr>
              <w:t>Адрес сайта в сети «Интернет» (при наличии); доменное имя, указатель страницы сайта в сети «Интернет», с использованием которых юридическим лицом (ИП) оказываются услуги (при наличии)</w:t>
            </w:r>
          </w:p>
        </w:tc>
        <w:tc>
          <w:tcPr>
            <w:tcW w:w="6166" w:type="dxa"/>
          </w:tcPr>
          <w:p w14:paraId="604403DC" w14:textId="77777777" w:rsidR="005856FB" w:rsidRDefault="005856FB">
            <w:pPr>
              <w:contextualSpacing/>
              <w:rPr>
                <w:rFonts w:eastAsia="Calibri" w:cs="Times New Roman"/>
                <w:sz w:val="21"/>
                <w:szCs w:val="21"/>
                <w:lang w:eastAsia="en-US"/>
              </w:rPr>
            </w:pPr>
          </w:p>
        </w:tc>
      </w:tr>
      <w:tr w:rsidR="005856FB" w14:paraId="6DE418B4" w14:textId="77777777">
        <w:trPr>
          <w:jc w:val="center"/>
        </w:trPr>
        <w:tc>
          <w:tcPr>
            <w:tcW w:w="9781" w:type="dxa"/>
            <w:gridSpan w:val="4"/>
            <w:vAlign w:val="center"/>
          </w:tcPr>
          <w:p w14:paraId="52F075CD" w14:textId="77777777" w:rsidR="005856FB" w:rsidRDefault="001527AC">
            <w:pPr>
              <w:contextualSpacing/>
              <w:rPr>
                <w:rFonts w:eastAsia="Calibri" w:cs="Times New Roman"/>
                <w:b/>
                <w:sz w:val="21"/>
                <w:szCs w:val="21"/>
                <w:lang w:eastAsia="en-US"/>
              </w:rPr>
            </w:pPr>
            <w:r>
              <w:rPr>
                <w:rFonts w:eastAsia="Calibri" w:cs="Times New Roman"/>
                <w:b/>
                <w:sz w:val="21"/>
                <w:szCs w:val="21"/>
                <w:lang w:eastAsia="en-US"/>
              </w:rPr>
              <w:t>2. Сведения о наличии Выгодоприобретателей</w:t>
            </w:r>
          </w:p>
        </w:tc>
      </w:tr>
      <w:tr w:rsidR="005856FB" w14:paraId="43246A81" w14:textId="77777777">
        <w:trPr>
          <w:jc w:val="center"/>
        </w:trPr>
        <w:tc>
          <w:tcPr>
            <w:tcW w:w="922" w:type="dxa"/>
            <w:gridSpan w:val="2"/>
            <w:vAlign w:val="center"/>
          </w:tcPr>
          <w:p w14:paraId="6294AC6C" w14:textId="77777777" w:rsidR="005856FB" w:rsidRDefault="001527AC">
            <w:pPr>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НЕТ</w:t>
            </w:r>
          </w:p>
        </w:tc>
        <w:tc>
          <w:tcPr>
            <w:tcW w:w="8859" w:type="dxa"/>
            <w:gridSpan w:val="2"/>
          </w:tcPr>
          <w:p w14:paraId="7CA78EF6" w14:textId="77777777" w:rsidR="005856FB" w:rsidRDefault="001527AC">
            <w:pPr>
              <w:contextualSpacing/>
              <w:rPr>
                <w:rFonts w:eastAsia="Calibri" w:cs="Times New Roman"/>
                <w:sz w:val="21"/>
                <w:szCs w:val="21"/>
                <w:lang w:eastAsia="en-US"/>
              </w:rPr>
            </w:pPr>
            <w:r>
              <w:rPr>
                <w:rFonts w:eastAsia="Calibri" w:cs="Times New Roman"/>
                <w:sz w:val="21"/>
                <w:szCs w:val="21"/>
                <w:lang w:eastAsia="en-US"/>
              </w:rPr>
              <w:t>Отсутствуют (не заключены) договоры поручения, комиссии, доверительного управления, агентские договоры (либо иным гражданско-правовым договорам в пользу третьих лиц), все сделки и платежи проводит к собственной выгоде и за свой счет. В случае заключения в дальнейшем агентских договоров, договоров поручения, комиссии, доверительного управления, осуществления платежей в пользу третьих лиц (за третьих лиц) сведения о лице(ах), в чьих интересах заключен(ы) договор(ы) либо осуществлен платеж, будут предоставлены в ООО УКИФ «Профит» до совершения таких операций, но не позднее 7 рабочих дней со дня совершения таких операций</w:t>
            </w:r>
          </w:p>
        </w:tc>
      </w:tr>
      <w:tr w:rsidR="005856FB" w14:paraId="6B693BB9" w14:textId="77777777">
        <w:trPr>
          <w:jc w:val="center"/>
        </w:trPr>
        <w:tc>
          <w:tcPr>
            <w:tcW w:w="922" w:type="dxa"/>
            <w:gridSpan w:val="2"/>
            <w:vAlign w:val="center"/>
          </w:tcPr>
          <w:p w14:paraId="6716A982" w14:textId="77777777" w:rsidR="005856FB" w:rsidRDefault="001527AC">
            <w:pPr>
              <w:ind w:right="-104"/>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ДА</w:t>
            </w:r>
          </w:p>
        </w:tc>
        <w:tc>
          <w:tcPr>
            <w:tcW w:w="8859" w:type="dxa"/>
            <w:gridSpan w:val="2"/>
          </w:tcPr>
          <w:p w14:paraId="6B71C77A" w14:textId="77777777" w:rsidR="005856FB" w:rsidRDefault="001527AC">
            <w:pPr>
              <w:contextualSpacing/>
              <w:rPr>
                <w:rFonts w:eastAsia="Calibri" w:cs="Times New Roman"/>
                <w:sz w:val="21"/>
                <w:szCs w:val="21"/>
                <w:lang w:eastAsia="en-US"/>
              </w:rPr>
            </w:pPr>
            <w:r>
              <w:rPr>
                <w:rFonts w:eastAsia="Calibri" w:cs="Times New Roman"/>
                <w:sz w:val="21"/>
                <w:szCs w:val="21"/>
                <w:lang w:eastAsia="en-US"/>
              </w:rPr>
              <w:t xml:space="preserve">Заполните дополнительную Анкету Выгодоприобретателя </w:t>
            </w:r>
          </w:p>
          <w:p w14:paraId="06FE78B4" w14:textId="77777777" w:rsidR="005856FB" w:rsidRDefault="001527AC">
            <w:pPr>
              <w:contextualSpacing/>
              <w:rPr>
                <w:rFonts w:eastAsia="Calibri" w:cs="Times New Roman"/>
                <w:sz w:val="21"/>
                <w:szCs w:val="21"/>
                <w:lang w:eastAsia="en-US"/>
              </w:rPr>
            </w:pPr>
            <w:r>
              <w:rPr>
                <w:rFonts w:eastAsia="Calibri" w:cs="Times New Roman"/>
                <w:i/>
                <w:sz w:val="21"/>
                <w:szCs w:val="21"/>
                <w:lang w:eastAsia="en-US"/>
              </w:rPr>
              <w:t>Внимание! При наличии нескольких Выгодоприобретателей Анкета Выгодоприобретателя заполняются на каждого отдельно</w:t>
            </w:r>
          </w:p>
        </w:tc>
      </w:tr>
      <w:tr w:rsidR="005856FB" w14:paraId="0D670E85" w14:textId="77777777">
        <w:trPr>
          <w:jc w:val="center"/>
        </w:trPr>
        <w:tc>
          <w:tcPr>
            <w:tcW w:w="9781" w:type="dxa"/>
            <w:gridSpan w:val="4"/>
            <w:vAlign w:val="center"/>
          </w:tcPr>
          <w:p w14:paraId="3F251A19" w14:textId="77777777" w:rsidR="005856FB" w:rsidRDefault="001527AC">
            <w:pPr>
              <w:contextualSpacing/>
              <w:rPr>
                <w:rFonts w:eastAsia="Calibri" w:cs="Times New Roman"/>
                <w:b/>
                <w:sz w:val="21"/>
                <w:szCs w:val="21"/>
                <w:lang w:eastAsia="en-US"/>
              </w:rPr>
            </w:pPr>
            <w:r>
              <w:rPr>
                <w:rFonts w:eastAsia="Calibri" w:cs="Times New Roman"/>
                <w:b/>
                <w:sz w:val="21"/>
                <w:szCs w:val="21"/>
                <w:lang w:eastAsia="en-US"/>
              </w:rPr>
              <w:t>3. Сведения о Бенефициарных владельцах (о физическом лице (лицах), которое владеет или осуществляет контроль над клиентом)</w:t>
            </w:r>
            <w:r>
              <w:rPr>
                <w:rFonts w:eastAsia="Calibri" w:cs="Times New Roman"/>
                <w:b/>
                <w:sz w:val="21"/>
                <w:szCs w:val="21"/>
                <w:vertAlign w:val="superscript"/>
                <w:lang w:eastAsia="en-US"/>
              </w:rPr>
              <w:footnoteReference w:id="3"/>
            </w:r>
          </w:p>
        </w:tc>
      </w:tr>
      <w:tr w:rsidR="005856FB" w14:paraId="488BDBF1" w14:textId="77777777">
        <w:trPr>
          <w:trHeight w:val="340"/>
          <w:jc w:val="center"/>
        </w:trPr>
        <w:tc>
          <w:tcPr>
            <w:tcW w:w="355" w:type="dxa"/>
            <w:tcBorders>
              <w:top w:val="single" w:sz="4" w:space="0" w:color="000000"/>
              <w:left w:val="single" w:sz="4" w:space="0" w:color="000000"/>
              <w:bottom w:val="single" w:sz="4" w:space="0" w:color="auto"/>
              <w:right w:val="single" w:sz="4" w:space="0" w:color="000000"/>
            </w:tcBorders>
          </w:tcPr>
          <w:p w14:paraId="45A4CB33" w14:textId="77777777" w:rsidR="005856FB" w:rsidRDefault="001527AC">
            <w:pPr>
              <w:contextualSpacing/>
              <w:rPr>
                <w:rFonts w:eastAsia="Calibri" w:cs="Times New Roman"/>
                <w:sz w:val="21"/>
                <w:szCs w:val="21"/>
                <w:lang w:eastAsia="en-US"/>
              </w:rPr>
            </w:pPr>
            <w:r>
              <w:rPr>
                <w:rFonts w:eastAsia="Calibri" w:cs="Times New Roman"/>
                <w:sz w:val="21"/>
                <w:szCs w:val="21"/>
                <w:lang w:eastAsia="en-US"/>
              </w:rPr>
              <w:t>1</w:t>
            </w:r>
          </w:p>
        </w:tc>
        <w:tc>
          <w:tcPr>
            <w:tcW w:w="9426" w:type="dxa"/>
            <w:gridSpan w:val="3"/>
            <w:tcBorders>
              <w:top w:val="single" w:sz="4" w:space="0" w:color="000000"/>
              <w:left w:val="single" w:sz="4" w:space="0" w:color="000000"/>
              <w:bottom w:val="single" w:sz="4" w:space="0" w:color="auto"/>
              <w:right w:val="single" w:sz="4" w:space="0" w:color="000000"/>
            </w:tcBorders>
          </w:tcPr>
          <w:p w14:paraId="5E1436EC" w14:textId="77777777" w:rsidR="005856FB" w:rsidRDefault="005856FB">
            <w:pPr>
              <w:contextualSpacing/>
              <w:rPr>
                <w:rFonts w:eastAsia="Calibri" w:cs="Times New Roman"/>
                <w:sz w:val="21"/>
                <w:szCs w:val="21"/>
                <w:lang w:eastAsia="en-US"/>
              </w:rPr>
            </w:pPr>
          </w:p>
        </w:tc>
      </w:tr>
      <w:tr w:rsidR="005856FB" w14:paraId="0442E0B6"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38818F15" w14:textId="77777777" w:rsidR="005856FB" w:rsidRDefault="001527AC">
            <w:pPr>
              <w:contextualSpacing/>
              <w:rPr>
                <w:rFonts w:eastAsia="Calibri" w:cs="Times New Roman"/>
                <w:sz w:val="21"/>
                <w:szCs w:val="21"/>
                <w:lang w:eastAsia="en-US"/>
              </w:rPr>
            </w:pPr>
            <w:r>
              <w:rPr>
                <w:rFonts w:eastAsia="Calibri" w:cs="Times New Roman"/>
                <w:sz w:val="21"/>
                <w:szCs w:val="21"/>
                <w:lang w:eastAsia="en-US"/>
              </w:rPr>
              <w:t>2</w:t>
            </w:r>
          </w:p>
        </w:tc>
        <w:tc>
          <w:tcPr>
            <w:tcW w:w="9426" w:type="dxa"/>
            <w:gridSpan w:val="3"/>
            <w:tcBorders>
              <w:top w:val="single" w:sz="4" w:space="0" w:color="auto"/>
              <w:left w:val="single" w:sz="4" w:space="0" w:color="000000"/>
              <w:bottom w:val="single" w:sz="4" w:space="0" w:color="auto"/>
              <w:right w:val="single" w:sz="4" w:space="0" w:color="000000"/>
            </w:tcBorders>
          </w:tcPr>
          <w:p w14:paraId="5D5AECFF" w14:textId="77777777" w:rsidR="005856FB" w:rsidRDefault="005856FB">
            <w:pPr>
              <w:contextualSpacing/>
              <w:rPr>
                <w:rFonts w:eastAsia="Calibri" w:cs="Times New Roman"/>
                <w:sz w:val="21"/>
                <w:szCs w:val="21"/>
                <w:lang w:eastAsia="en-US"/>
              </w:rPr>
            </w:pPr>
          </w:p>
        </w:tc>
      </w:tr>
      <w:tr w:rsidR="005856FB" w14:paraId="564520BB"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14B35314" w14:textId="77777777" w:rsidR="005856FB" w:rsidRDefault="001527AC">
            <w:pPr>
              <w:contextualSpacing/>
              <w:rPr>
                <w:rFonts w:eastAsia="Calibri" w:cs="Times New Roman"/>
                <w:sz w:val="21"/>
                <w:szCs w:val="21"/>
                <w:lang w:eastAsia="en-US"/>
              </w:rPr>
            </w:pPr>
            <w:r>
              <w:rPr>
                <w:rFonts w:eastAsia="Calibri" w:cs="Times New Roman"/>
                <w:sz w:val="21"/>
                <w:szCs w:val="21"/>
                <w:lang w:eastAsia="en-US"/>
              </w:rPr>
              <w:t>3</w:t>
            </w:r>
          </w:p>
        </w:tc>
        <w:tc>
          <w:tcPr>
            <w:tcW w:w="9426" w:type="dxa"/>
            <w:gridSpan w:val="3"/>
            <w:tcBorders>
              <w:top w:val="single" w:sz="4" w:space="0" w:color="auto"/>
              <w:left w:val="single" w:sz="4" w:space="0" w:color="000000"/>
              <w:bottom w:val="single" w:sz="4" w:space="0" w:color="auto"/>
              <w:right w:val="single" w:sz="4" w:space="0" w:color="000000"/>
            </w:tcBorders>
          </w:tcPr>
          <w:p w14:paraId="3E86D924" w14:textId="77777777" w:rsidR="005856FB" w:rsidRDefault="005856FB">
            <w:pPr>
              <w:contextualSpacing/>
              <w:rPr>
                <w:rFonts w:eastAsia="Calibri" w:cs="Times New Roman"/>
                <w:sz w:val="21"/>
                <w:szCs w:val="21"/>
                <w:lang w:eastAsia="en-US"/>
              </w:rPr>
            </w:pPr>
          </w:p>
        </w:tc>
      </w:tr>
      <w:tr w:rsidR="005856FB" w14:paraId="1FC0C9DE"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350579EE" w14:textId="77777777" w:rsidR="005856FB" w:rsidRDefault="001527AC">
            <w:pPr>
              <w:contextualSpacing/>
              <w:rPr>
                <w:rFonts w:eastAsia="Calibri" w:cs="Times New Roman"/>
                <w:sz w:val="21"/>
                <w:szCs w:val="21"/>
                <w:lang w:eastAsia="en-US"/>
              </w:rPr>
            </w:pPr>
            <w:r>
              <w:rPr>
                <w:rFonts w:eastAsia="Calibri" w:cs="Times New Roman"/>
                <w:sz w:val="21"/>
                <w:szCs w:val="21"/>
                <w:lang w:eastAsia="en-US"/>
              </w:rPr>
              <w:t>4</w:t>
            </w:r>
          </w:p>
        </w:tc>
        <w:tc>
          <w:tcPr>
            <w:tcW w:w="9426" w:type="dxa"/>
            <w:gridSpan w:val="3"/>
            <w:tcBorders>
              <w:top w:val="single" w:sz="4" w:space="0" w:color="auto"/>
              <w:left w:val="single" w:sz="4" w:space="0" w:color="000000"/>
              <w:bottom w:val="single" w:sz="4" w:space="0" w:color="auto"/>
              <w:right w:val="single" w:sz="4" w:space="0" w:color="000000"/>
            </w:tcBorders>
          </w:tcPr>
          <w:p w14:paraId="2E236AB1" w14:textId="77777777" w:rsidR="005856FB" w:rsidRDefault="005856FB">
            <w:pPr>
              <w:contextualSpacing/>
              <w:rPr>
                <w:rFonts w:eastAsia="Calibri" w:cs="Times New Roman"/>
                <w:sz w:val="21"/>
                <w:szCs w:val="21"/>
                <w:lang w:eastAsia="en-US"/>
              </w:rPr>
            </w:pPr>
          </w:p>
        </w:tc>
      </w:tr>
      <w:tr w:rsidR="005856FB" w14:paraId="06F8AA92" w14:textId="77777777">
        <w:trPr>
          <w:trHeight w:val="542"/>
          <w:jc w:val="center"/>
        </w:trPr>
        <w:tc>
          <w:tcPr>
            <w:tcW w:w="9781" w:type="dxa"/>
            <w:gridSpan w:val="4"/>
            <w:tcBorders>
              <w:top w:val="single" w:sz="4" w:space="0" w:color="auto"/>
              <w:left w:val="single" w:sz="4" w:space="0" w:color="000000"/>
              <w:bottom w:val="single" w:sz="4" w:space="0" w:color="000000"/>
              <w:right w:val="single" w:sz="4" w:space="0" w:color="000000"/>
            </w:tcBorders>
            <w:vAlign w:val="center"/>
          </w:tcPr>
          <w:p w14:paraId="420CFAA7" w14:textId="77777777" w:rsidR="005856FB" w:rsidRDefault="001527AC">
            <w:pPr>
              <w:contextualSpacing/>
              <w:rPr>
                <w:rFonts w:eastAsia="Calibri" w:cs="Times New Roman"/>
                <w:i/>
                <w:sz w:val="21"/>
                <w:szCs w:val="21"/>
                <w:lang w:eastAsia="en-US"/>
              </w:rPr>
            </w:pPr>
            <w:r>
              <w:rPr>
                <w:rFonts w:eastAsia="Calibri" w:cs="Times New Roman"/>
                <w:i/>
                <w:sz w:val="21"/>
                <w:szCs w:val="21"/>
                <w:lang w:eastAsia="en-US"/>
              </w:rPr>
              <w:t>Внимание! При наличии нескольких бенефициарных владельцев Анкета Бенефициарного владельца заполняются на каждого отдельно</w:t>
            </w:r>
          </w:p>
        </w:tc>
      </w:tr>
    </w:tbl>
    <w:p w14:paraId="0CB4449C" w14:textId="77777777" w:rsidR="005856FB" w:rsidRDefault="001527AC">
      <w:pPr>
        <w:ind w:right="-29" w:firstLine="426"/>
        <w:rPr>
          <w:rFonts w:cs="Times New Roman"/>
          <w:b/>
          <w:i/>
          <w:sz w:val="21"/>
          <w:szCs w:val="21"/>
          <w:lang w:eastAsia="zh-CN"/>
        </w:rPr>
      </w:pPr>
      <w:r>
        <w:rPr>
          <w:rFonts w:eastAsia="Calibri" w:cs="Times New Roman"/>
          <w:b/>
          <w:i/>
          <w:sz w:val="21"/>
          <w:szCs w:val="21"/>
          <w:lang w:eastAsia="en-US"/>
        </w:rPr>
        <w:t>Достоверность сведений, указанных в настоящей анкете, подтверждаю. Проинформирован о необходимости обновления указанных в анкете сведений (информации) не реже одного раза в год.</w:t>
      </w:r>
      <w:r>
        <w:rPr>
          <w:rFonts w:cs="Times New Roman"/>
          <w:b/>
          <w:i/>
          <w:sz w:val="21"/>
          <w:szCs w:val="21"/>
          <w:lang w:eastAsia="zh-CN"/>
        </w:rPr>
        <w:t xml:space="preserve"> В случае, если </w:t>
      </w:r>
      <w:r>
        <w:rPr>
          <w:rFonts w:cs="Times New Roman"/>
          <w:b/>
          <w:bCs/>
          <w:i/>
          <w:sz w:val="21"/>
          <w:szCs w:val="21"/>
          <w:lang w:eastAsia="zh-CN"/>
        </w:rPr>
        <w:t xml:space="preserve">период деятельности юридического лица не превышает трех месяцев со дня регистрации, обязуюсь предоставить сведения (документы) о своем финансовом положении, </w:t>
      </w:r>
      <w:r>
        <w:rPr>
          <w:rFonts w:cs="Times New Roman"/>
          <w:b/>
          <w:i/>
          <w:sz w:val="21"/>
          <w:szCs w:val="21"/>
          <w:lang w:eastAsia="zh-CN"/>
        </w:rPr>
        <w:t>не позднее 7 (семи) рабочих дней с момента их получения (появления).</w:t>
      </w:r>
    </w:p>
    <w:p w14:paraId="7AB8D688" w14:textId="77777777" w:rsidR="005856FB" w:rsidRDefault="005856FB">
      <w:pPr>
        <w:ind w:left="-426"/>
        <w:contextualSpacing/>
        <w:rPr>
          <w:rFonts w:eastAsia="Calibri" w:cs="Times New Roman"/>
          <w:i/>
          <w:sz w:val="21"/>
          <w:szCs w:val="21"/>
          <w:lang w:eastAsia="en-US"/>
        </w:rPr>
      </w:pPr>
    </w:p>
    <w:p w14:paraId="200B12A6" w14:textId="77777777" w:rsidR="005856FB" w:rsidRDefault="001527AC">
      <w:pPr>
        <w:contextualSpacing/>
        <w:rPr>
          <w:rFonts w:eastAsia="Calibri" w:cs="Times New Roman"/>
          <w:b/>
          <w:i/>
          <w:sz w:val="21"/>
          <w:szCs w:val="21"/>
          <w:lang w:eastAsia="en-US"/>
        </w:rPr>
      </w:pPr>
      <w:r>
        <w:rPr>
          <w:rFonts w:eastAsia="Calibri" w:cs="Times New Roman"/>
          <w:b/>
          <w:i/>
          <w:sz w:val="21"/>
          <w:szCs w:val="21"/>
          <w:lang w:eastAsia="en-US"/>
        </w:rPr>
        <w:t>«__</w:t>
      </w:r>
      <w:proofErr w:type="gramStart"/>
      <w:r>
        <w:rPr>
          <w:rFonts w:eastAsia="Calibri" w:cs="Times New Roman"/>
          <w:b/>
          <w:i/>
          <w:sz w:val="21"/>
          <w:szCs w:val="21"/>
          <w:lang w:eastAsia="en-US"/>
        </w:rPr>
        <w:t>_»_</w:t>
      </w:r>
      <w:proofErr w:type="gramEnd"/>
      <w:r>
        <w:rPr>
          <w:rFonts w:eastAsia="Calibri" w:cs="Times New Roman"/>
          <w:b/>
          <w:i/>
          <w:sz w:val="21"/>
          <w:szCs w:val="21"/>
          <w:lang w:eastAsia="en-US"/>
        </w:rPr>
        <w:t xml:space="preserve">_____________20__г.                                  ________________/______________________________________/                            </w:t>
      </w:r>
    </w:p>
    <w:p w14:paraId="63D72BDD" w14:textId="77777777" w:rsidR="005856FB" w:rsidRDefault="001527AC">
      <w:pPr>
        <w:contextualSpacing/>
        <w:rPr>
          <w:rFonts w:eastAsia="Calibri" w:cs="Times New Roman"/>
          <w:b/>
          <w:i/>
          <w:sz w:val="21"/>
          <w:szCs w:val="21"/>
          <w:lang w:eastAsia="en-US"/>
        </w:rPr>
      </w:pPr>
      <w:r>
        <w:rPr>
          <w:rFonts w:eastAsia="Calibri" w:cs="Times New Roman"/>
          <w:i/>
          <w:sz w:val="21"/>
          <w:szCs w:val="21"/>
          <w:lang w:eastAsia="en-US"/>
        </w:rPr>
        <w:t xml:space="preserve">                                               М.П. (при наличии)              Подпись                        Расшифровка подписи</w:t>
      </w:r>
      <w:bookmarkEnd w:id="2"/>
    </w:p>
    <w:p w14:paraId="50BABB04" w14:textId="77777777" w:rsidR="005856FB" w:rsidRDefault="005856FB">
      <w:pPr>
        <w:rPr>
          <w:rFonts w:cs="Times New Roman"/>
          <w:sz w:val="22"/>
          <w:szCs w:val="22"/>
        </w:rPr>
      </w:pPr>
    </w:p>
    <w:p w14:paraId="26A55A5A" w14:textId="77777777" w:rsidR="005856FB" w:rsidRDefault="001527AC">
      <w:pPr>
        <w:jc w:val="right"/>
        <w:rPr>
          <w:rFonts w:cs="Times New Roman"/>
          <w:b/>
          <w:bCs/>
          <w:sz w:val="22"/>
          <w:szCs w:val="22"/>
        </w:rPr>
      </w:pPr>
      <w:r>
        <w:rPr>
          <w:rFonts w:cs="Times New Roman"/>
          <w:b/>
          <w:bCs/>
          <w:sz w:val="22"/>
          <w:szCs w:val="22"/>
        </w:rPr>
        <w:lastRenderedPageBreak/>
        <w:t>Приложение 3</w:t>
      </w:r>
    </w:p>
    <w:p w14:paraId="3087F6A1" w14:textId="77777777" w:rsidR="005856FB" w:rsidRDefault="001527AC">
      <w:pPr>
        <w:pStyle w:val="a6"/>
        <w:jc w:val="center"/>
        <w:rPr>
          <w:rFonts w:ascii="Times New Roman" w:hAnsi="Times New Roman" w:cs="Times New Roman"/>
          <w:sz w:val="22"/>
          <w:szCs w:val="22"/>
        </w:rPr>
      </w:pPr>
      <w:r>
        <w:rPr>
          <w:rFonts w:ascii="Times New Roman" w:hAnsi="Times New Roman" w:cs="Times New Roman"/>
          <w:sz w:val="22"/>
          <w:szCs w:val="22"/>
        </w:rPr>
        <w:t>Информация о принадлежности к ПДЛ</w:t>
      </w:r>
      <w:r>
        <w:rPr>
          <w:rStyle w:val="a3"/>
          <w:rFonts w:ascii="Times New Roman" w:hAnsi="Times New Roman" w:cs="Times New Roman"/>
          <w:b/>
          <w:bCs/>
          <w:sz w:val="22"/>
          <w:szCs w:val="22"/>
          <w:vertAlign w:val="superscript"/>
        </w:rPr>
        <w:footnoteReference w:id="4"/>
      </w:r>
    </w:p>
    <w:p w14:paraId="6B0D4059" w14:textId="77777777" w:rsidR="005856FB" w:rsidRDefault="005856FB">
      <w:pPr>
        <w:pStyle w:val="a6"/>
        <w:rPr>
          <w:rFonts w:ascii="Times New Roman" w:hAnsi="Times New Roman" w:cs="Times New Roman"/>
          <w:sz w:val="22"/>
          <w:szCs w:val="22"/>
        </w:rPr>
      </w:pPr>
    </w:p>
    <w:p w14:paraId="766A8992" w14:textId="77777777" w:rsidR="005856FB" w:rsidRDefault="001527AC">
      <w:pPr>
        <w:pStyle w:val="a6"/>
        <w:rPr>
          <w:rFonts w:ascii="Times New Roman" w:hAnsi="Times New Roman" w:cs="Times New Roman"/>
          <w:sz w:val="22"/>
          <w:szCs w:val="22"/>
        </w:rPr>
      </w:pPr>
      <w:r>
        <w:rPr>
          <w:rFonts w:ascii="Times New Roman" w:hAnsi="Times New Roman" w:cs="Times New Roman"/>
          <w:sz w:val="22"/>
          <w:szCs w:val="22"/>
        </w:rPr>
        <w:t>Ф.И.О. (полностью) ____________________________________________________________</w:t>
      </w:r>
    </w:p>
    <w:p w14:paraId="702C8DF6" w14:textId="77777777" w:rsidR="005856FB" w:rsidRDefault="001527AC">
      <w:pPr>
        <w:pStyle w:val="a6"/>
        <w:rPr>
          <w:rFonts w:ascii="Times New Roman" w:hAnsi="Times New Roman" w:cs="Times New Roman"/>
          <w:sz w:val="22"/>
          <w:szCs w:val="22"/>
        </w:rPr>
      </w:pPr>
      <w:r>
        <w:rPr>
          <w:rFonts w:ascii="Times New Roman" w:hAnsi="Times New Roman" w:cs="Times New Roman"/>
          <w:sz w:val="22"/>
          <w:szCs w:val="22"/>
        </w:rPr>
        <w:t xml:space="preserve">______________________________, ИНН или серия и номер </w:t>
      </w:r>
      <w:proofErr w:type="gramStart"/>
      <w:r>
        <w:rPr>
          <w:rFonts w:ascii="Times New Roman" w:hAnsi="Times New Roman" w:cs="Times New Roman"/>
          <w:sz w:val="22"/>
          <w:szCs w:val="22"/>
        </w:rPr>
        <w:t>паспорта  _</w:t>
      </w:r>
      <w:proofErr w:type="gramEnd"/>
      <w:r>
        <w:rPr>
          <w:rFonts w:ascii="Times New Roman" w:hAnsi="Times New Roman" w:cs="Times New Roman"/>
          <w:sz w:val="22"/>
          <w:szCs w:val="22"/>
        </w:rPr>
        <w:t>_______________</w:t>
      </w:r>
    </w:p>
    <w:p w14:paraId="784F142B" w14:textId="77777777" w:rsidR="005856FB" w:rsidRDefault="005856FB">
      <w:pPr>
        <w:pStyle w:val="ConsNormal"/>
        <w:tabs>
          <w:tab w:val="left" w:pos="284"/>
          <w:tab w:val="left" w:pos="426"/>
          <w:tab w:val="left" w:pos="3969"/>
        </w:tabs>
        <w:ind w:right="-116" w:firstLine="0"/>
        <w:rPr>
          <w:rFonts w:ascii="Times New Roman" w:hAnsi="Times New Roman" w:cs="Times New Roman"/>
          <w:b/>
          <w:bCs/>
          <w:sz w:val="22"/>
          <w:szCs w:val="22"/>
        </w:rPr>
      </w:pPr>
    </w:p>
    <w:tbl>
      <w:tblPr>
        <w:tblW w:w="9526" w:type="dxa"/>
        <w:tblInd w:w="108" w:type="dxa"/>
        <w:tblLayout w:type="fixed"/>
        <w:tblLook w:val="0000" w:firstRow="0" w:lastRow="0" w:firstColumn="0" w:lastColumn="0" w:noHBand="0" w:noVBand="0"/>
      </w:tblPr>
      <w:tblGrid>
        <w:gridCol w:w="6663"/>
        <w:gridCol w:w="2863"/>
      </w:tblGrid>
      <w:tr w:rsidR="005856FB" w14:paraId="706FFFB9" w14:textId="77777777">
        <w:tc>
          <w:tcPr>
            <w:tcW w:w="6663" w:type="dxa"/>
            <w:tcBorders>
              <w:top w:val="single" w:sz="4" w:space="0" w:color="000000"/>
              <w:left w:val="single" w:sz="4" w:space="0" w:color="000000"/>
              <w:bottom w:val="single" w:sz="4" w:space="0" w:color="000000"/>
            </w:tcBorders>
          </w:tcPr>
          <w:p w14:paraId="0CC5B4ED" w14:textId="77777777" w:rsidR="005856FB" w:rsidRDefault="001527AC">
            <w:pPr>
              <w:pStyle w:val="ConsNormal"/>
              <w:ind w:firstLine="0"/>
              <w:rPr>
                <w:rFonts w:ascii="Times New Roman" w:hAnsi="Times New Roman" w:cs="Times New Roman"/>
                <w:sz w:val="22"/>
                <w:szCs w:val="22"/>
              </w:rPr>
            </w:pPr>
            <w:r>
              <w:rPr>
                <w:rFonts w:ascii="Times New Roman" w:hAnsi="Times New Roman" w:cs="Times New Roman"/>
                <w:sz w:val="22"/>
                <w:szCs w:val="22"/>
              </w:rPr>
              <w:t>Являетесь ли Вы либо Ваш родственник или супруг(а) ПДЛ?</w:t>
            </w:r>
          </w:p>
        </w:tc>
        <w:tc>
          <w:tcPr>
            <w:tcW w:w="2863" w:type="dxa"/>
            <w:tcBorders>
              <w:top w:val="single" w:sz="4" w:space="0" w:color="000000"/>
              <w:left w:val="single" w:sz="4" w:space="0" w:color="000000"/>
              <w:bottom w:val="single" w:sz="4" w:space="0" w:color="000000"/>
              <w:right w:val="single" w:sz="4" w:space="0" w:color="000000"/>
            </w:tcBorders>
          </w:tcPr>
          <w:p w14:paraId="17BAB2F4" w14:textId="77777777" w:rsidR="005856FB" w:rsidRDefault="005856FB">
            <w:pPr>
              <w:pStyle w:val="ConsNormal"/>
              <w:ind w:firstLine="0"/>
              <w:rPr>
                <w:rFonts w:ascii="Times New Roman" w:hAnsi="Times New Roman" w:cs="Times New Roman"/>
                <w:sz w:val="22"/>
                <w:szCs w:val="22"/>
              </w:rPr>
            </w:pPr>
          </w:p>
        </w:tc>
      </w:tr>
      <w:tr w:rsidR="005856FB" w14:paraId="2C2ED1B5" w14:textId="77777777">
        <w:tc>
          <w:tcPr>
            <w:tcW w:w="6663" w:type="dxa"/>
            <w:tcBorders>
              <w:top w:val="single" w:sz="4" w:space="0" w:color="000000"/>
              <w:left w:val="single" w:sz="4" w:space="0" w:color="000000"/>
              <w:bottom w:val="single" w:sz="4" w:space="0" w:color="000000"/>
            </w:tcBorders>
          </w:tcPr>
          <w:p w14:paraId="13B2482F" w14:textId="77777777" w:rsidR="005856FB" w:rsidRDefault="001527AC">
            <w:pPr>
              <w:pStyle w:val="ConsNormal"/>
              <w:ind w:firstLine="0"/>
              <w:rPr>
                <w:rFonts w:ascii="Times New Roman" w:hAnsi="Times New Roman" w:cs="Times New Roman"/>
                <w:sz w:val="22"/>
                <w:szCs w:val="22"/>
              </w:rPr>
            </w:pPr>
            <w:r>
              <w:rPr>
                <w:rFonts w:ascii="Times New Roman" w:hAnsi="Times New Roman" w:cs="Times New Roman"/>
                <w:sz w:val="22"/>
                <w:szCs w:val="22"/>
              </w:rPr>
              <w:t>Ваша должность как ПДЛ</w:t>
            </w:r>
          </w:p>
        </w:tc>
        <w:tc>
          <w:tcPr>
            <w:tcW w:w="2863" w:type="dxa"/>
            <w:tcBorders>
              <w:top w:val="single" w:sz="4" w:space="0" w:color="000000"/>
              <w:left w:val="single" w:sz="4" w:space="0" w:color="000000"/>
              <w:bottom w:val="single" w:sz="4" w:space="0" w:color="000000"/>
              <w:right w:val="single" w:sz="4" w:space="0" w:color="000000"/>
            </w:tcBorders>
          </w:tcPr>
          <w:p w14:paraId="3987DCCF" w14:textId="77777777" w:rsidR="005856FB" w:rsidRDefault="005856FB">
            <w:pPr>
              <w:pStyle w:val="ConsNormal"/>
              <w:ind w:firstLine="0"/>
              <w:rPr>
                <w:rFonts w:ascii="Times New Roman" w:hAnsi="Times New Roman" w:cs="Times New Roman"/>
                <w:sz w:val="22"/>
                <w:szCs w:val="22"/>
              </w:rPr>
            </w:pPr>
          </w:p>
        </w:tc>
      </w:tr>
      <w:tr w:rsidR="005856FB" w14:paraId="387CE4D8" w14:textId="77777777">
        <w:tc>
          <w:tcPr>
            <w:tcW w:w="6663" w:type="dxa"/>
            <w:tcBorders>
              <w:top w:val="single" w:sz="4" w:space="0" w:color="000000"/>
              <w:left w:val="single" w:sz="4" w:space="0" w:color="000000"/>
              <w:bottom w:val="single" w:sz="4" w:space="0" w:color="000000"/>
            </w:tcBorders>
          </w:tcPr>
          <w:p w14:paraId="1B2FE4CC" w14:textId="77777777" w:rsidR="005856FB" w:rsidRDefault="001527AC">
            <w:pPr>
              <w:pStyle w:val="ConsNormal"/>
              <w:ind w:firstLine="0"/>
              <w:jc w:val="both"/>
              <w:rPr>
                <w:rFonts w:ascii="Times New Roman" w:hAnsi="Times New Roman" w:cs="Times New Roman"/>
                <w:sz w:val="22"/>
                <w:szCs w:val="22"/>
              </w:rPr>
            </w:pPr>
            <w:r>
              <w:rPr>
                <w:rFonts w:ascii="Times New Roman" w:hAnsi="Times New Roman" w:cs="Times New Roman"/>
                <w:sz w:val="22"/>
                <w:szCs w:val="22"/>
              </w:rPr>
              <w:t xml:space="preserve">Степень Вашего родства либо Вашего статуса (супруг </w:t>
            </w:r>
            <w:proofErr w:type="gramStart"/>
            <w:r>
              <w:rPr>
                <w:rFonts w:ascii="Times New Roman" w:hAnsi="Times New Roman" w:cs="Times New Roman"/>
                <w:sz w:val="22"/>
                <w:szCs w:val="22"/>
              </w:rPr>
              <w:t>или  супруга</w:t>
            </w:r>
            <w:proofErr w:type="gramEnd"/>
            <w:r>
              <w:rPr>
                <w:rFonts w:ascii="Times New Roman" w:hAnsi="Times New Roman" w:cs="Times New Roman"/>
                <w:sz w:val="22"/>
                <w:szCs w:val="22"/>
              </w:rPr>
              <w:t>) по отношению к ПДЛ</w:t>
            </w:r>
          </w:p>
        </w:tc>
        <w:tc>
          <w:tcPr>
            <w:tcW w:w="2863" w:type="dxa"/>
            <w:tcBorders>
              <w:top w:val="single" w:sz="4" w:space="0" w:color="000000"/>
              <w:left w:val="single" w:sz="4" w:space="0" w:color="000000"/>
              <w:bottom w:val="single" w:sz="4" w:space="0" w:color="000000"/>
              <w:right w:val="single" w:sz="4" w:space="0" w:color="000000"/>
            </w:tcBorders>
          </w:tcPr>
          <w:p w14:paraId="176929FF" w14:textId="77777777" w:rsidR="005856FB" w:rsidRDefault="005856FB">
            <w:pPr>
              <w:pStyle w:val="ConsNormal"/>
              <w:ind w:firstLine="0"/>
              <w:rPr>
                <w:rFonts w:ascii="Times New Roman" w:hAnsi="Times New Roman" w:cs="Times New Roman"/>
                <w:sz w:val="22"/>
                <w:szCs w:val="22"/>
              </w:rPr>
            </w:pPr>
          </w:p>
        </w:tc>
      </w:tr>
    </w:tbl>
    <w:p w14:paraId="2A63F7B4" w14:textId="77777777" w:rsidR="005856FB" w:rsidRDefault="005856FB">
      <w:pPr>
        <w:pStyle w:val="ConsNonformat"/>
        <w:rPr>
          <w:rFonts w:ascii="Times New Roman" w:hAnsi="Times New Roman" w:cs="Times New Roman"/>
          <w:sz w:val="22"/>
          <w:szCs w:val="22"/>
        </w:rPr>
      </w:pPr>
    </w:p>
    <w:p w14:paraId="582287EF" w14:textId="77777777" w:rsidR="005856FB" w:rsidRDefault="001527AC">
      <w:pPr>
        <w:jc w:val="both"/>
        <w:rPr>
          <w:rFonts w:cs="Times New Roman"/>
          <w:sz w:val="22"/>
          <w:szCs w:val="22"/>
        </w:rPr>
      </w:pPr>
      <w:r>
        <w:rPr>
          <w:rFonts w:cs="Times New Roman"/>
          <w:sz w:val="22"/>
          <w:szCs w:val="22"/>
        </w:rPr>
        <w:t>Подтверждаю, что со справочным материалом относительно содержания понятий ПДЛ, ИПДЛ, ДЛПМО и РПДЛ ознакомлен(а)</w:t>
      </w:r>
    </w:p>
    <w:p w14:paraId="3FC5C9F8" w14:textId="77777777" w:rsidR="005856FB" w:rsidRDefault="001527AC">
      <w:pPr>
        <w:pStyle w:val="ConsNonformat"/>
        <w:spacing w:before="120"/>
        <w:rPr>
          <w:rFonts w:ascii="Times New Roman" w:hAnsi="Times New Roman" w:cs="Times New Roman"/>
          <w:sz w:val="22"/>
          <w:szCs w:val="22"/>
        </w:rPr>
      </w:pPr>
      <w:r>
        <w:rPr>
          <w:rFonts w:ascii="Times New Roman" w:hAnsi="Times New Roman" w:cs="Times New Roman"/>
          <w:sz w:val="22"/>
          <w:szCs w:val="22"/>
        </w:rPr>
        <w:t>Подтверждаю, что информация, приведенная в настоящем документе, является достоверной.</w:t>
      </w:r>
    </w:p>
    <w:p w14:paraId="21E20962" w14:textId="77777777" w:rsidR="005856FB" w:rsidRDefault="005856FB">
      <w:pPr>
        <w:pStyle w:val="ConsNonformat"/>
        <w:rPr>
          <w:rFonts w:ascii="Times New Roman" w:hAnsi="Times New Roman" w:cs="Times New Roman"/>
          <w:sz w:val="22"/>
          <w:szCs w:val="22"/>
        </w:rPr>
      </w:pPr>
    </w:p>
    <w:p w14:paraId="778EC9B8" w14:textId="77777777" w:rsidR="005856FB" w:rsidRDefault="005856FB">
      <w:pPr>
        <w:pStyle w:val="ConsNonformat"/>
        <w:rPr>
          <w:rFonts w:ascii="Times New Roman" w:hAnsi="Times New Roman" w:cs="Times New Roman"/>
          <w:sz w:val="22"/>
          <w:szCs w:val="22"/>
        </w:rPr>
      </w:pPr>
    </w:p>
    <w:tbl>
      <w:tblPr>
        <w:tblW w:w="9698" w:type="dxa"/>
        <w:tblInd w:w="108" w:type="dxa"/>
        <w:tblLayout w:type="fixed"/>
        <w:tblLook w:val="0000" w:firstRow="0" w:lastRow="0" w:firstColumn="0" w:lastColumn="0" w:noHBand="0" w:noVBand="0"/>
      </w:tblPr>
      <w:tblGrid>
        <w:gridCol w:w="4111"/>
        <w:gridCol w:w="2268"/>
        <w:gridCol w:w="3260"/>
        <w:gridCol w:w="59"/>
      </w:tblGrid>
      <w:tr w:rsidR="005856FB" w14:paraId="1C4BB999" w14:textId="77777777">
        <w:tc>
          <w:tcPr>
            <w:tcW w:w="4111" w:type="dxa"/>
          </w:tcPr>
          <w:p w14:paraId="3BDD7EDF" w14:textId="77777777" w:rsidR="005856FB" w:rsidRDefault="001527AC">
            <w:pPr>
              <w:rPr>
                <w:rFonts w:cs="Times New Roman"/>
                <w:bCs/>
                <w:sz w:val="22"/>
                <w:szCs w:val="22"/>
              </w:rPr>
            </w:pPr>
            <w:r>
              <w:rPr>
                <w:rFonts w:cs="Times New Roman"/>
                <w:bCs/>
                <w:sz w:val="22"/>
                <w:szCs w:val="22"/>
              </w:rPr>
              <w:t>________________________________</w:t>
            </w:r>
          </w:p>
        </w:tc>
        <w:tc>
          <w:tcPr>
            <w:tcW w:w="2268" w:type="dxa"/>
          </w:tcPr>
          <w:p w14:paraId="3B59018F" w14:textId="77777777" w:rsidR="005856FB" w:rsidRDefault="001527AC">
            <w:pPr>
              <w:jc w:val="center"/>
              <w:rPr>
                <w:rFonts w:cs="Times New Roman"/>
                <w:sz w:val="22"/>
                <w:szCs w:val="22"/>
              </w:rPr>
            </w:pPr>
            <w:r>
              <w:rPr>
                <w:rFonts w:cs="Times New Roman"/>
                <w:sz w:val="22"/>
                <w:szCs w:val="22"/>
              </w:rPr>
              <w:t>_________________</w:t>
            </w:r>
          </w:p>
        </w:tc>
        <w:tc>
          <w:tcPr>
            <w:tcW w:w="3319" w:type="dxa"/>
            <w:gridSpan w:val="2"/>
          </w:tcPr>
          <w:p w14:paraId="609DAEE7" w14:textId="77777777" w:rsidR="005856FB" w:rsidRDefault="001527AC">
            <w:pPr>
              <w:ind w:hanging="133"/>
              <w:jc w:val="center"/>
              <w:rPr>
                <w:rFonts w:cs="Times New Roman"/>
                <w:sz w:val="22"/>
                <w:szCs w:val="22"/>
              </w:rPr>
            </w:pPr>
            <w:r>
              <w:rPr>
                <w:rFonts w:cs="Times New Roman"/>
                <w:sz w:val="22"/>
                <w:szCs w:val="22"/>
              </w:rPr>
              <w:t>_________________________</w:t>
            </w:r>
          </w:p>
        </w:tc>
      </w:tr>
      <w:tr w:rsidR="005856FB" w14:paraId="5B66B06D" w14:textId="77777777">
        <w:trPr>
          <w:gridAfter w:val="1"/>
          <w:wAfter w:w="59" w:type="dxa"/>
        </w:trPr>
        <w:tc>
          <w:tcPr>
            <w:tcW w:w="4111" w:type="dxa"/>
          </w:tcPr>
          <w:p w14:paraId="201BE8B8" w14:textId="77777777" w:rsidR="005856FB" w:rsidRDefault="001527AC">
            <w:pPr>
              <w:ind w:firstLine="34"/>
              <w:jc w:val="center"/>
              <w:rPr>
                <w:rFonts w:cs="Times New Roman"/>
                <w:bCs/>
                <w:sz w:val="22"/>
                <w:szCs w:val="22"/>
              </w:rPr>
            </w:pPr>
            <w:r>
              <w:rPr>
                <w:rFonts w:cs="Times New Roman"/>
                <w:sz w:val="22"/>
                <w:szCs w:val="22"/>
              </w:rPr>
              <w:t>Дата</w:t>
            </w:r>
          </w:p>
        </w:tc>
        <w:tc>
          <w:tcPr>
            <w:tcW w:w="5528" w:type="dxa"/>
            <w:gridSpan w:val="2"/>
          </w:tcPr>
          <w:p w14:paraId="69BB8EEB" w14:textId="77777777" w:rsidR="005856FB" w:rsidRDefault="001527AC">
            <w:pPr>
              <w:rPr>
                <w:rFonts w:cs="Times New Roman"/>
                <w:b/>
                <w:bCs/>
                <w:sz w:val="22"/>
                <w:szCs w:val="22"/>
              </w:rPr>
            </w:pPr>
            <w:r>
              <w:rPr>
                <w:rFonts w:cs="Times New Roman"/>
                <w:sz w:val="22"/>
                <w:szCs w:val="22"/>
              </w:rPr>
              <w:t xml:space="preserve">         Подпись                          Фамилия И.О.</w:t>
            </w:r>
          </w:p>
        </w:tc>
      </w:tr>
    </w:tbl>
    <w:p w14:paraId="0D8B2463" w14:textId="77777777" w:rsidR="005856FB" w:rsidRDefault="005856FB">
      <w:pPr>
        <w:rPr>
          <w:rFonts w:cs="Times New Roman"/>
          <w:sz w:val="22"/>
          <w:szCs w:val="22"/>
        </w:rPr>
      </w:pPr>
    </w:p>
    <w:p w14:paraId="2DFF94D3" w14:textId="77777777" w:rsidR="005856FB" w:rsidRDefault="005856FB">
      <w:pPr>
        <w:rPr>
          <w:rFonts w:cs="Times New Roman"/>
          <w:sz w:val="22"/>
          <w:szCs w:val="22"/>
        </w:rPr>
      </w:pPr>
    </w:p>
    <w:p w14:paraId="40FD3898" w14:textId="77777777" w:rsidR="005856FB" w:rsidRDefault="005856FB">
      <w:pPr>
        <w:rPr>
          <w:rFonts w:cs="Times New Roman"/>
          <w:sz w:val="22"/>
          <w:szCs w:val="22"/>
        </w:rPr>
      </w:pPr>
    </w:p>
    <w:p w14:paraId="4D71062B" w14:textId="77777777" w:rsidR="005856FB" w:rsidRDefault="005856FB">
      <w:pPr>
        <w:rPr>
          <w:rFonts w:cs="Times New Roman"/>
          <w:sz w:val="22"/>
          <w:szCs w:val="22"/>
        </w:rPr>
      </w:pPr>
    </w:p>
    <w:p w14:paraId="04068F7E" w14:textId="77777777" w:rsidR="005856FB" w:rsidRDefault="005856FB">
      <w:pPr>
        <w:rPr>
          <w:rFonts w:cs="Times New Roman"/>
          <w:sz w:val="22"/>
          <w:szCs w:val="22"/>
        </w:rPr>
      </w:pPr>
    </w:p>
    <w:p w14:paraId="0ABB8F85" w14:textId="77777777" w:rsidR="005856FB" w:rsidRDefault="005856FB">
      <w:pPr>
        <w:rPr>
          <w:rFonts w:cs="Times New Roman"/>
          <w:sz w:val="22"/>
          <w:szCs w:val="22"/>
        </w:rPr>
      </w:pPr>
    </w:p>
    <w:p w14:paraId="587DA460" w14:textId="77777777" w:rsidR="005856FB" w:rsidRDefault="005856FB">
      <w:pPr>
        <w:rPr>
          <w:rFonts w:cs="Times New Roman"/>
          <w:sz w:val="22"/>
          <w:szCs w:val="22"/>
        </w:rPr>
      </w:pPr>
    </w:p>
    <w:p w14:paraId="6717E684" w14:textId="77777777" w:rsidR="005856FB" w:rsidRDefault="005856FB">
      <w:pPr>
        <w:rPr>
          <w:rFonts w:cs="Times New Roman"/>
          <w:sz w:val="22"/>
          <w:szCs w:val="22"/>
        </w:rPr>
      </w:pPr>
    </w:p>
    <w:p w14:paraId="1AF34885" w14:textId="77777777" w:rsidR="005856FB" w:rsidRDefault="005856FB">
      <w:pPr>
        <w:rPr>
          <w:rFonts w:cs="Times New Roman"/>
          <w:sz w:val="22"/>
          <w:szCs w:val="22"/>
        </w:rPr>
      </w:pPr>
    </w:p>
    <w:p w14:paraId="0231E5BF" w14:textId="77777777" w:rsidR="005856FB" w:rsidRDefault="005856FB">
      <w:pPr>
        <w:rPr>
          <w:rFonts w:cs="Times New Roman"/>
          <w:sz w:val="22"/>
          <w:szCs w:val="22"/>
        </w:rPr>
      </w:pPr>
    </w:p>
    <w:p w14:paraId="4F47722E" w14:textId="77777777" w:rsidR="005856FB" w:rsidRDefault="005856FB">
      <w:pPr>
        <w:rPr>
          <w:rFonts w:cs="Times New Roman"/>
          <w:sz w:val="22"/>
          <w:szCs w:val="22"/>
        </w:rPr>
      </w:pPr>
    </w:p>
    <w:p w14:paraId="02F4257C" w14:textId="77777777" w:rsidR="005856FB" w:rsidRDefault="005856FB">
      <w:pPr>
        <w:rPr>
          <w:rFonts w:cs="Times New Roman"/>
          <w:sz w:val="22"/>
          <w:szCs w:val="22"/>
        </w:rPr>
      </w:pPr>
    </w:p>
    <w:p w14:paraId="6B4EB733" w14:textId="77777777" w:rsidR="005856FB" w:rsidRDefault="005856FB">
      <w:pPr>
        <w:rPr>
          <w:rFonts w:cs="Times New Roman"/>
          <w:sz w:val="22"/>
          <w:szCs w:val="22"/>
        </w:rPr>
      </w:pPr>
    </w:p>
    <w:p w14:paraId="45D6FF5D" w14:textId="77777777" w:rsidR="005856FB" w:rsidRDefault="005856FB">
      <w:pPr>
        <w:rPr>
          <w:rFonts w:cs="Times New Roman"/>
          <w:sz w:val="22"/>
          <w:szCs w:val="22"/>
        </w:rPr>
      </w:pPr>
    </w:p>
    <w:p w14:paraId="640F697A" w14:textId="77777777" w:rsidR="005856FB" w:rsidRDefault="005856FB">
      <w:pPr>
        <w:rPr>
          <w:rFonts w:cs="Times New Roman"/>
          <w:sz w:val="22"/>
          <w:szCs w:val="22"/>
        </w:rPr>
      </w:pPr>
    </w:p>
    <w:p w14:paraId="3E4E4D3B" w14:textId="77777777" w:rsidR="005856FB" w:rsidRDefault="005856FB">
      <w:pPr>
        <w:rPr>
          <w:rFonts w:cs="Times New Roman"/>
          <w:sz w:val="22"/>
          <w:szCs w:val="22"/>
        </w:rPr>
      </w:pPr>
    </w:p>
    <w:p w14:paraId="5CF59717" w14:textId="77777777" w:rsidR="005856FB" w:rsidRDefault="005856FB">
      <w:pPr>
        <w:rPr>
          <w:rFonts w:cs="Times New Roman"/>
          <w:sz w:val="22"/>
          <w:szCs w:val="22"/>
        </w:rPr>
      </w:pPr>
    </w:p>
    <w:p w14:paraId="54B23235" w14:textId="77777777" w:rsidR="005856FB" w:rsidRDefault="005856FB">
      <w:pPr>
        <w:rPr>
          <w:rFonts w:cs="Times New Roman"/>
          <w:sz w:val="22"/>
          <w:szCs w:val="22"/>
        </w:rPr>
      </w:pPr>
    </w:p>
    <w:p w14:paraId="533D07D3" w14:textId="77777777" w:rsidR="005856FB" w:rsidRDefault="005856FB">
      <w:pPr>
        <w:rPr>
          <w:rFonts w:cs="Times New Roman"/>
          <w:sz w:val="22"/>
          <w:szCs w:val="22"/>
        </w:rPr>
      </w:pPr>
    </w:p>
    <w:p w14:paraId="67620B0F" w14:textId="77777777" w:rsidR="005856FB" w:rsidRDefault="005856FB">
      <w:pPr>
        <w:rPr>
          <w:rFonts w:cs="Times New Roman"/>
          <w:sz w:val="22"/>
          <w:szCs w:val="22"/>
        </w:rPr>
      </w:pPr>
    </w:p>
    <w:p w14:paraId="374F1D62" w14:textId="77777777" w:rsidR="005856FB" w:rsidRDefault="005856FB">
      <w:pPr>
        <w:rPr>
          <w:rFonts w:cs="Times New Roman"/>
          <w:sz w:val="22"/>
          <w:szCs w:val="22"/>
        </w:rPr>
      </w:pPr>
    </w:p>
    <w:p w14:paraId="712717C2" w14:textId="77777777" w:rsidR="005856FB" w:rsidRDefault="005856FB">
      <w:pPr>
        <w:rPr>
          <w:rFonts w:cs="Times New Roman"/>
          <w:sz w:val="22"/>
          <w:szCs w:val="22"/>
        </w:rPr>
      </w:pPr>
    </w:p>
    <w:p w14:paraId="03C7618B" w14:textId="77777777" w:rsidR="005856FB" w:rsidRDefault="005856FB">
      <w:pPr>
        <w:rPr>
          <w:rFonts w:cs="Times New Roman"/>
          <w:sz w:val="22"/>
          <w:szCs w:val="22"/>
        </w:rPr>
      </w:pPr>
    </w:p>
    <w:p w14:paraId="12F5D2E9" w14:textId="77777777" w:rsidR="005856FB" w:rsidRDefault="005856FB">
      <w:pPr>
        <w:rPr>
          <w:rFonts w:cs="Times New Roman"/>
          <w:sz w:val="22"/>
          <w:szCs w:val="22"/>
        </w:rPr>
      </w:pPr>
    </w:p>
    <w:p w14:paraId="7BA8FE12" w14:textId="77777777" w:rsidR="005856FB" w:rsidRDefault="005856FB">
      <w:pPr>
        <w:rPr>
          <w:rFonts w:cs="Times New Roman"/>
          <w:sz w:val="22"/>
          <w:szCs w:val="22"/>
        </w:rPr>
      </w:pPr>
    </w:p>
    <w:p w14:paraId="1D27F90B" w14:textId="77777777" w:rsidR="005856FB" w:rsidRDefault="005856FB">
      <w:pPr>
        <w:rPr>
          <w:rFonts w:cs="Times New Roman"/>
          <w:sz w:val="22"/>
          <w:szCs w:val="22"/>
        </w:rPr>
      </w:pPr>
    </w:p>
    <w:p w14:paraId="2189E241" w14:textId="77777777" w:rsidR="005856FB" w:rsidRDefault="005856FB">
      <w:pPr>
        <w:rPr>
          <w:rFonts w:cs="Times New Roman"/>
          <w:sz w:val="22"/>
          <w:szCs w:val="22"/>
        </w:rPr>
      </w:pPr>
    </w:p>
    <w:p w14:paraId="41B9A77D" w14:textId="77777777" w:rsidR="005856FB" w:rsidRDefault="001527AC">
      <w:pPr>
        <w:jc w:val="center"/>
        <w:rPr>
          <w:rFonts w:cs="Times New Roman"/>
          <w:sz w:val="22"/>
          <w:szCs w:val="22"/>
        </w:rPr>
      </w:pPr>
      <w:r>
        <w:rPr>
          <w:rFonts w:cs="Times New Roman"/>
          <w:sz w:val="22"/>
          <w:szCs w:val="22"/>
        </w:rPr>
        <w:lastRenderedPageBreak/>
        <w:t>Справочный материал относительно содержания понятий</w:t>
      </w:r>
    </w:p>
    <w:p w14:paraId="0A5B3204" w14:textId="77777777" w:rsidR="005856FB" w:rsidRDefault="001527AC">
      <w:pPr>
        <w:jc w:val="center"/>
        <w:rPr>
          <w:rFonts w:cs="Times New Roman"/>
          <w:sz w:val="22"/>
          <w:szCs w:val="22"/>
        </w:rPr>
      </w:pPr>
      <w:r>
        <w:rPr>
          <w:rFonts w:cs="Times New Roman"/>
          <w:sz w:val="22"/>
          <w:szCs w:val="22"/>
        </w:rPr>
        <w:t>ПДЛ, ИПДЛ, ДЛПМО и РПДЛ</w:t>
      </w:r>
    </w:p>
    <w:p w14:paraId="679A817E" w14:textId="77777777" w:rsidR="005856FB" w:rsidRDefault="005856FB">
      <w:pPr>
        <w:rPr>
          <w:rFonts w:cs="Times New Roman"/>
          <w:sz w:val="22"/>
          <w:szCs w:val="22"/>
        </w:rPr>
      </w:pPr>
    </w:p>
    <w:p w14:paraId="2D66A7E6" w14:textId="77777777" w:rsidR="005856FB" w:rsidRDefault="001527AC">
      <w:pPr>
        <w:rPr>
          <w:rFonts w:cs="Times New Roman"/>
          <w:sz w:val="22"/>
          <w:szCs w:val="22"/>
        </w:rPr>
      </w:pPr>
      <w:r>
        <w:rPr>
          <w:rFonts w:cs="Times New Roman"/>
          <w:sz w:val="22"/>
          <w:szCs w:val="22"/>
        </w:rPr>
        <w:t>Категориях публичных должностных лиц (ПДЛ):</w:t>
      </w:r>
    </w:p>
    <w:p w14:paraId="5643F653" w14:textId="77777777" w:rsidR="005856FB" w:rsidRDefault="005856FB">
      <w:pPr>
        <w:rPr>
          <w:rFonts w:cs="Times New Roman"/>
          <w:sz w:val="22"/>
          <w:szCs w:val="22"/>
        </w:rPr>
      </w:pPr>
    </w:p>
    <w:p w14:paraId="084DAAD8" w14:textId="77777777" w:rsidR="005856FB" w:rsidRDefault="001527AC">
      <w:pPr>
        <w:rPr>
          <w:rFonts w:cs="Times New Roman"/>
          <w:b/>
          <w:bCs/>
          <w:sz w:val="22"/>
          <w:szCs w:val="22"/>
          <w:u w:val="single"/>
        </w:rPr>
      </w:pPr>
      <w:r>
        <w:rPr>
          <w:rFonts w:cs="Times New Roman"/>
          <w:b/>
          <w:bCs/>
          <w:sz w:val="22"/>
          <w:szCs w:val="22"/>
          <w:u w:val="single"/>
        </w:rPr>
        <w:t>1. Иностранное публичное должностное лицо (ИПДЛ)</w:t>
      </w:r>
    </w:p>
    <w:p w14:paraId="269FC808" w14:textId="77777777" w:rsidR="005856FB" w:rsidRDefault="001527AC">
      <w:pPr>
        <w:rPr>
          <w:rFonts w:cs="Times New Roman"/>
          <w:sz w:val="22"/>
          <w:szCs w:val="22"/>
        </w:rPr>
      </w:pPr>
      <w:proofErr w:type="gramStart"/>
      <w:r>
        <w:rPr>
          <w:rFonts w:cs="Times New Roman"/>
          <w:sz w:val="22"/>
          <w:szCs w:val="22"/>
        </w:rPr>
        <w:t>- это любое</w:t>
      </w:r>
      <w:proofErr w:type="gramEnd"/>
      <w:r>
        <w:rPr>
          <w:rFonts w:cs="Times New Roman"/>
          <w:sz w:val="22"/>
          <w:szCs w:val="22"/>
        </w:rPr>
        <w:t xml:space="preserve">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w:t>
      </w:r>
    </w:p>
    <w:p w14:paraId="5AC9B126" w14:textId="77777777" w:rsidR="005856FB" w:rsidRDefault="001527AC">
      <w:pPr>
        <w:numPr>
          <w:ilvl w:val="0"/>
          <w:numId w:val="17"/>
        </w:numPr>
        <w:rPr>
          <w:rFonts w:cs="Times New Roman"/>
          <w:sz w:val="22"/>
          <w:szCs w:val="22"/>
        </w:rPr>
      </w:pPr>
      <w:r>
        <w:rPr>
          <w:rFonts w:cs="Times New Roman"/>
          <w:sz w:val="22"/>
          <w:szCs w:val="22"/>
        </w:rPr>
        <w:t>Главы государств (в том числе правящие королевские династии) или правительств;</w:t>
      </w:r>
    </w:p>
    <w:p w14:paraId="069DDB45" w14:textId="77777777" w:rsidR="005856FB" w:rsidRDefault="001527AC">
      <w:pPr>
        <w:numPr>
          <w:ilvl w:val="0"/>
          <w:numId w:val="17"/>
        </w:numPr>
        <w:rPr>
          <w:rFonts w:cs="Times New Roman"/>
          <w:sz w:val="22"/>
          <w:szCs w:val="22"/>
        </w:rPr>
      </w:pPr>
      <w:r>
        <w:rPr>
          <w:rFonts w:cs="Times New Roman"/>
          <w:sz w:val="22"/>
          <w:szCs w:val="22"/>
        </w:rPr>
        <w:t>Министры, их заместители и помощники;</w:t>
      </w:r>
    </w:p>
    <w:p w14:paraId="70F19F16" w14:textId="77777777" w:rsidR="005856FB" w:rsidRDefault="001527AC">
      <w:pPr>
        <w:numPr>
          <w:ilvl w:val="0"/>
          <w:numId w:val="17"/>
        </w:numPr>
        <w:rPr>
          <w:rFonts w:cs="Times New Roman"/>
          <w:sz w:val="22"/>
          <w:szCs w:val="22"/>
        </w:rPr>
      </w:pPr>
      <w:r>
        <w:rPr>
          <w:rFonts w:cs="Times New Roman"/>
          <w:sz w:val="22"/>
          <w:szCs w:val="22"/>
        </w:rPr>
        <w:t>Высшие правительственные чиновники;</w:t>
      </w:r>
    </w:p>
    <w:p w14:paraId="0070F19A" w14:textId="77777777" w:rsidR="005856FB" w:rsidRDefault="001527AC">
      <w:pPr>
        <w:numPr>
          <w:ilvl w:val="0"/>
          <w:numId w:val="17"/>
        </w:numPr>
        <w:rPr>
          <w:rFonts w:cs="Times New Roman"/>
          <w:sz w:val="22"/>
          <w:szCs w:val="22"/>
        </w:rPr>
      </w:pPr>
      <w:r>
        <w:rPr>
          <w:rFonts w:cs="Times New Roman"/>
          <w:sz w:val="22"/>
          <w:szCs w:val="22"/>
        </w:rPr>
        <w:t>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14:paraId="07F155EC" w14:textId="77777777" w:rsidR="005856FB" w:rsidRDefault="001527AC">
      <w:pPr>
        <w:numPr>
          <w:ilvl w:val="0"/>
          <w:numId w:val="17"/>
        </w:numPr>
        <w:rPr>
          <w:rFonts w:cs="Times New Roman"/>
          <w:sz w:val="22"/>
          <w:szCs w:val="22"/>
        </w:rPr>
      </w:pPr>
      <w:r>
        <w:rPr>
          <w:rFonts w:cs="Times New Roman"/>
          <w:sz w:val="22"/>
          <w:szCs w:val="22"/>
        </w:rPr>
        <w:t>Государственный прокурор и его заместители;</w:t>
      </w:r>
    </w:p>
    <w:p w14:paraId="507A0252" w14:textId="77777777" w:rsidR="005856FB" w:rsidRDefault="001527AC">
      <w:pPr>
        <w:numPr>
          <w:ilvl w:val="0"/>
          <w:numId w:val="17"/>
        </w:numPr>
        <w:rPr>
          <w:rFonts w:cs="Times New Roman"/>
          <w:sz w:val="22"/>
          <w:szCs w:val="22"/>
        </w:rPr>
      </w:pPr>
      <w:r>
        <w:rPr>
          <w:rFonts w:cs="Times New Roman"/>
          <w:sz w:val="22"/>
          <w:szCs w:val="22"/>
        </w:rPr>
        <w:t>Высшие военные чиновники (начальники генеральных штабов, верховные главнокомандующие и т.д.);</w:t>
      </w:r>
    </w:p>
    <w:p w14:paraId="73B7E2FC" w14:textId="77777777" w:rsidR="005856FB" w:rsidRDefault="001527AC">
      <w:pPr>
        <w:numPr>
          <w:ilvl w:val="0"/>
          <w:numId w:val="17"/>
        </w:numPr>
        <w:rPr>
          <w:rFonts w:cs="Times New Roman"/>
          <w:sz w:val="22"/>
          <w:szCs w:val="22"/>
        </w:rPr>
      </w:pPr>
      <w:r>
        <w:rPr>
          <w:rFonts w:cs="Times New Roman"/>
          <w:sz w:val="22"/>
          <w:szCs w:val="22"/>
        </w:rPr>
        <w:t>Руководители и члены Советов директоров Национальных Банков;</w:t>
      </w:r>
    </w:p>
    <w:p w14:paraId="708BC1F3" w14:textId="77777777" w:rsidR="005856FB" w:rsidRDefault="001527AC">
      <w:pPr>
        <w:numPr>
          <w:ilvl w:val="0"/>
          <w:numId w:val="17"/>
        </w:numPr>
        <w:rPr>
          <w:rFonts w:cs="Times New Roman"/>
          <w:sz w:val="22"/>
          <w:szCs w:val="22"/>
        </w:rPr>
      </w:pPr>
      <w:r>
        <w:rPr>
          <w:rFonts w:cs="Times New Roman"/>
          <w:sz w:val="22"/>
          <w:szCs w:val="22"/>
        </w:rPr>
        <w:t>Послы;</w:t>
      </w:r>
    </w:p>
    <w:p w14:paraId="3C9C7067" w14:textId="77777777" w:rsidR="005856FB" w:rsidRDefault="001527AC">
      <w:pPr>
        <w:numPr>
          <w:ilvl w:val="0"/>
          <w:numId w:val="17"/>
        </w:numPr>
        <w:rPr>
          <w:rFonts w:cs="Times New Roman"/>
          <w:sz w:val="22"/>
          <w:szCs w:val="22"/>
        </w:rPr>
      </w:pPr>
      <w:r>
        <w:rPr>
          <w:rFonts w:cs="Times New Roman"/>
          <w:sz w:val="22"/>
          <w:szCs w:val="22"/>
        </w:rPr>
        <w:t>Руководители государственных корпораций;</w:t>
      </w:r>
    </w:p>
    <w:p w14:paraId="5890F343" w14:textId="77777777" w:rsidR="005856FB" w:rsidRDefault="001527AC">
      <w:pPr>
        <w:numPr>
          <w:ilvl w:val="0"/>
          <w:numId w:val="17"/>
        </w:numPr>
        <w:rPr>
          <w:rFonts w:cs="Times New Roman"/>
          <w:sz w:val="22"/>
          <w:szCs w:val="22"/>
        </w:rPr>
      </w:pPr>
      <w:r>
        <w:rPr>
          <w:rFonts w:cs="Times New Roman"/>
          <w:sz w:val="22"/>
          <w:szCs w:val="22"/>
        </w:rPr>
        <w:t>Члены Парламента или иного законодательного органа и т.д.1</w:t>
      </w:r>
    </w:p>
    <w:p w14:paraId="4BD134FE" w14:textId="77777777" w:rsidR="005856FB" w:rsidRDefault="005856FB">
      <w:pPr>
        <w:rPr>
          <w:rFonts w:cs="Times New Roman"/>
          <w:sz w:val="22"/>
          <w:szCs w:val="22"/>
        </w:rPr>
      </w:pPr>
    </w:p>
    <w:p w14:paraId="33EAE471" w14:textId="77777777" w:rsidR="005856FB" w:rsidRDefault="001527AC">
      <w:pPr>
        <w:rPr>
          <w:rFonts w:cs="Times New Roman"/>
          <w:sz w:val="22"/>
          <w:szCs w:val="22"/>
        </w:rPr>
      </w:pPr>
      <w:r>
        <w:rPr>
          <w:rFonts w:cs="Times New Roman"/>
          <w:sz w:val="22"/>
          <w:szCs w:val="22"/>
        </w:rPr>
        <w:t>Вышеприведенный перечень должностей, по которым определяется принадлежность к ИПДЛ, не является исчерпывающим и может варьироваться в зависимости от государственного устройства той или иной страны.</w:t>
      </w:r>
    </w:p>
    <w:p w14:paraId="554A99AB" w14:textId="77777777" w:rsidR="005856FB" w:rsidRDefault="001527AC">
      <w:pPr>
        <w:rPr>
          <w:rFonts w:cs="Times New Roman"/>
          <w:sz w:val="22"/>
          <w:szCs w:val="22"/>
        </w:rPr>
      </w:pPr>
      <w:r>
        <w:rPr>
          <w:rFonts w:cs="Times New Roman"/>
          <w:sz w:val="22"/>
          <w:szCs w:val="22"/>
        </w:rPr>
        <w:t>Принадлежность лица к категории ИПДЛ определяется в соответствии с рекомендациями ФАТФ.</w:t>
      </w:r>
    </w:p>
    <w:p w14:paraId="29F60E10" w14:textId="77777777" w:rsidR="005856FB" w:rsidRDefault="005856FB">
      <w:pPr>
        <w:rPr>
          <w:rFonts w:cs="Times New Roman"/>
          <w:sz w:val="22"/>
          <w:szCs w:val="22"/>
        </w:rPr>
      </w:pPr>
    </w:p>
    <w:p w14:paraId="5F864697" w14:textId="77777777" w:rsidR="005856FB" w:rsidRDefault="001527AC">
      <w:pPr>
        <w:rPr>
          <w:rFonts w:cs="Times New Roman"/>
          <w:b/>
          <w:bCs/>
          <w:sz w:val="22"/>
          <w:szCs w:val="22"/>
          <w:u w:val="single"/>
        </w:rPr>
      </w:pPr>
      <w:r>
        <w:rPr>
          <w:rFonts w:cs="Times New Roman"/>
          <w:b/>
          <w:bCs/>
          <w:sz w:val="22"/>
          <w:szCs w:val="22"/>
          <w:u w:val="single"/>
        </w:rPr>
        <w:t xml:space="preserve">2. Должностное лицо публичной международной организации (ДЛПМО) </w:t>
      </w:r>
    </w:p>
    <w:p w14:paraId="3D4EF356" w14:textId="77777777" w:rsidR="005856FB" w:rsidRDefault="001527AC">
      <w:pPr>
        <w:rPr>
          <w:rFonts w:cs="Times New Roman"/>
          <w:sz w:val="22"/>
          <w:szCs w:val="22"/>
        </w:rPr>
      </w:pPr>
      <w:r>
        <w:rPr>
          <w:rFonts w:cs="Times New Roman"/>
          <w:sz w:val="22"/>
          <w:szCs w:val="22"/>
        </w:rPr>
        <w:t>-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r>
        <w:rPr>
          <w:rFonts w:cs="Times New Roman"/>
          <w:sz w:val="22"/>
          <w:szCs w:val="22"/>
        </w:rPr>
        <w:footnoteReference w:id="5"/>
      </w:r>
      <w:r>
        <w:rPr>
          <w:rFonts w:cs="Times New Roman"/>
          <w:sz w:val="22"/>
          <w:szCs w:val="22"/>
        </w:rPr>
        <w:t>, в частности:</w:t>
      </w:r>
    </w:p>
    <w:p w14:paraId="18D9F3F9" w14:textId="77777777" w:rsidR="005856FB" w:rsidRDefault="005856FB">
      <w:pPr>
        <w:rPr>
          <w:rFonts w:cs="Times New Roman"/>
          <w:sz w:val="22"/>
          <w:szCs w:val="22"/>
        </w:rPr>
      </w:pPr>
    </w:p>
    <w:p w14:paraId="7C71671A" w14:textId="77777777" w:rsidR="005856FB" w:rsidRDefault="001527AC">
      <w:pPr>
        <w:rPr>
          <w:rFonts w:cs="Times New Roman"/>
          <w:sz w:val="22"/>
          <w:szCs w:val="22"/>
        </w:rPr>
      </w:pPr>
      <w:r>
        <w:rPr>
          <w:rFonts w:cs="Times New Roman"/>
          <w:sz w:val="22"/>
          <w:szCs w:val="22"/>
        </w:rPr>
        <w:t>1. Руководители, заместители руководителей международных и наднациональных организаций:</w:t>
      </w:r>
    </w:p>
    <w:p w14:paraId="258D53DF" w14:textId="77777777" w:rsidR="005856FB" w:rsidRDefault="001527AC">
      <w:pPr>
        <w:rPr>
          <w:rFonts w:cs="Times New Roman"/>
          <w:sz w:val="22"/>
          <w:szCs w:val="22"/>
        </w:rPr>
      </w:pPr>
      <w:r>
        <w:rPr>
          <w:rFonts w:cs="Times New Roman"/>
          <w:sz w:val="22"/>
          <w:szCs w:val="22"/>
        </w:rPr>
        <w:t>- Организация Объединенных Наций (ООН),</w:t>
      </w:r>
    </w:p>
    <w:p w14:paraId="39D75C91" w14:textId="77777777" w:rsidR="005856FB" w:rsidRDefault="001527AC">
      <w:pPr>
        <w:rPr>
          <w:rFonts w:cs="Times New Roman"/>
          <w:sz w:val="22"/>
          <w:szCs w:val="22"/>
        </w:rPr>
      </w:pPr>
      <w:r>
        <w:rPr>
          <w:rFonts w:cs="Times New Roman"/>
          <w:sz w:val="22"/>
          <w:szCs w:val="22"/>
        </w:rPr>
        <w:t>- Организация экономического развития и сотрудничества (ОЭСР)</w:t>
      </w:r>
    </w:p>
    <w:p w14:paraId="1606F641" w14:textId="77777777" w:rsidR="005856FB" w:rsidRDefault="001527AC">
      <w:pPr>
        <w:rPr>
          <w:rFonts w:cs="Times New Roman"/>
          <w:sz w:val="22"/>
          <w:szCs w:val="22"/>
        </w:rPr>
      </w:pPr>
      <w:r>
        <w:rPr>
          <w:rFonts w:cs="Times New Roman"/>
          <w:sz w:val="22"/>
          <w:szCs w:val="22"/>
        </w:rPr>
        <w:t>- Экономический и Социальный Совет ООН</w:t>
      </w:r>
    </w:p>
    <w:p w14:paraId="2421CB58" w14:textId="77777777" w:rsidR="005856FB" w:rsidRDefault="001527AC">
      <w:pPr>
        <w:rPr>
          <w:rFonts w:cs="Times New Roman"/>
          <w:sz w:val="22"/>
          <w:szCs w:val="22"/>
        </w:rPr>
      </w:pPr>
      <w:r>
        <w:rPr>
          <w:rFonts w:cs="Times New Roman"/>
          <w:sz w:val="22"/>
          <w:szCs w:val="22"/>
        </w:rPr>
        <w:t>- Организация стран - экспортеров нефти (ОПЕК)</w:t>
      </w:r>
    </w:p>
    <w:p w14:paraId="3F82BD7E" w14:textId="77777777" w:rsidR="005856FB" w:rsidRDefault="001527AC">
      <w:pPr>
        <w:rPr>
          <w:rFonts w:cs="Times New Roman"/>
          <w:sz w:val="22"/>
          <w:szCs w:val="22"/>
        </w:rPr>
      </w:pPr>
      <w:r>
        <w:rPr>
          <w:rFonts w:cs="Times New Roman"/>
          <w:sz w:val="22"/>
          <w:szCs w:val="22"/>
        </w:rPr>
        <w:t>- Международный олимпийский комитет (МОК)</w:t>
      </w:r>
    </w:p>
    <w:p w14:paraId="15AC7267" w14:textId="77777777" w:rsidR="005856FB" w:rsidRDefault="001527AC">
      <w:pPr>
        <w:rPr>
          <w:rFonts w:cs="Times New Roman"/>
          <w:sz w:val="22"/>
          <w:szCs w:val="22"/>
        </w:rPr>
      </w:pPr>
      <w:r>
        <w:rPr>
          <w:rFonts w:cs="Times New Roman"/>
          <w:sz w:val="22"/>
          <w:szCs w:val="22"/>
        </w:rPr>
        <w:t>- Всемирный банк (ВБ)</w:t>
      </w:r>
    </w:p>
    <w:p w14:paraId="13AD94EA" w14:textId="77777777" w:rsidR="005856FB" w:rsidRDefault="001527AC">
      <w:pPr>
        <w:rPr>
          <w:rFonts w:cs="Times New Roman"/>
          <w:sz w:val="22"/>
          <w:szCs w:val="22"/>
        </w:rPr>
      </w:pPr>
      <w:r>
        <w:rPr>
          <w:rFonts w:cs="Times New Roman"/>
          <w:sz w:val="22"/>
          <w:szCs w:val="22"/>
        </w:rPr>
        <w:t>- Международный валютный фонд (МВФ)</w:t>
      </w:r>
    </w:p>
    <w:p w14:paraId="05369107" w14:textId="77777777" w:rsidR="005856FB" w:rsidRDefault="001527AC">
      <w:pPr>
        <w:rPr>
          <w:rFonts w:cs="Times New Roman"/>
          <w:sz w:val="22"/>
          <w:szCs w:val="22"/>
        </w:rPr>
      </w:pPr>
      <w:r>
        <w:rPr>
          <w:rFonts w:cs="Times New Roman"/>
          <w:sz w:val="22"/>
          <w:szCs w:val="22"/>
        </w:rPr>
        <w:t>- Европейская комиссия</w:t>
      </w:r>
    </w:p>
    <w:p w14:paraId="19667FFA" w14:textId="77777777" w:rsidR="005856FB" w:rsidRDefault="001527AC">
      <w:pPr>
        <w:rPr>
          <w:rFonts w:cs="Times New Roman"/>
          <w:sz w:val="22"/>
          <w:szCs w:val="22"/>
        </w:rPr>
      </w:pPr>
      <w:r>
        <w:rPr>
          <w:rFonts w:cs="Times New Roman"/>
          <w:sz w:val="22"/>
          <w:szCs w:val="22"/>
        </w:rPr>
        <w:t>- Европейский центральный банк (ЕЦБ)</w:t>
      </w:r>
    </w:p>
    <w:p w14:paraId="0C4869C6" w14:textId="77777777" w:rsidR="005856FB" w:rsidRDefault="001527AC">
      <w:pPr>
        <w:rPr>
          <w:rFonts w:cs="Times New Roman"/>
          <w:sz w:val="22"/>
          <w:szCs w:val="22"/>
        </w:rPr>
      </w:pPr>
      <w:r>
        <w:rPr>
          <w:rFonts w:cs="Times New Roman"/>
          <w:sz w:val="22"/>
          <w:szCs w:val="22"/>
        </w:rPr>
        <w:t>- Европарламент;</w:t>
      </w:r>
    </w:p>
    <w:p w14:paraId="510E7D23" w14:textId="77777777" w:rsidR="005856FB" w:rsidRDefault="001527AC">
      <w:pPr>
        <w:rPr>
          <w:rFonts w:cs="Times New Roman"/>
          <w:sz w:val="22"/>
          <w:szCs w:val="22"/>
        </w:rPr>
      </w:pPr>
      <w:r>
        <w:rPr>
          <w:rFonts w:cs="Times New Roman"/>
          <w:sz w:val="22"/>
          <w:szCs w:val="22"/>
        </w:rPr>
        <w:t>- и др.</w:t>
      </w:r>
    </w:p>
    <w:p w14:paraId="33E38800" w14:textId="77777777" w:rsidR="005856FB" w:rsidRDefault="001527AC">
      <w:pPr>
        <w:rPr>
          <w:rFonts w:cs="Times New Roman"/>
          <w:sz w:val="22"/>
          <w:szCs w:val="22"/>
        </w:rPr>
      </w:pPr>
      <w:r>
        <w:rPr>
          <w:rFonts w:cs="Times New Roman"/>
          <w:sz w:val="22"/>
          <w:szCs w:val="22"/>
        </w:rPr>
        <w:t>2. Руководители и члены международных и наднациональных судебных организаций:</w:t>
      </w:r>
    </w:p>
    <w:p w14:paraId="3AE52B23" w14:textId="77777777" w:rsidR="005856FB" w:rsidRDefault="001527AC">
      <w:pPr>
        <w:rPr>
          <w:rFonts w:cs="Times New Roman"/>
          <w:sz w:val="22"/>
          <w:szCs w:val="22"/>
        </w:rPr>
      </w:pPr>
      <w:r>
        <w:rPr>
          <w:rFonts w:cs="Times New Roman"/>
          <w:sz w:val="22"/>
          <w:szCs w:val="22"/>
        </w:rPr>
        <w:t>- Международный суд ООН</w:t>
      </w:r>
    </w:p>
    <w:p w14:paraId="04B4ADF8" w14:textId="77777777" w:rsidR="005856FB" w:rsidRDefault="001527AC">
      <w:pPr>
        <w:rPr>
          <w:rFonts w:cs="Times New Roman"/>
          <w:sz w:val="22"/>
          <w:szCs w:val="22"/>
        </w:rPr>
      </w:pPr>
      <w:r>
        <w:rPr>
          <w:rFonts w:cs="Times New Roman"/>
          <w:sz w:val="22"/>
          <w:szCs w:val="22"/>
        </w:rPr>
        <w:t>- Европейский суд по правам человека</w:t>
      </w:r>
    </w:p>
    <w:p w14:paraId="2282A4D0" w14:textId="77777777" w:rsidR="005856FB" w:rsidRDefault="001527AC">
      <w:pPr>
        <w:rPr>
          <w:rFonts w:cs="Times New Roman"/>
          <w:sz w:val="22"/>
          <w:szCs w:val="22"/>
        </w:rPr>
      </w:pPr>
      <w:r>
        <w:rPr>
          <w:rFonts w:cs="Times New Roman"/>
          <w:sz w:val="22"/>
          <w:szCs w:val="22"/>
        </w:rPr>
        <w:t>- Суд Европейского союза</w:t>
      </w:r>
    </w:p>
    <w:p w14:paraId="08F98F5D" w14:textId="77777777" w:rsidR="005856FB" w:rsidRDefault="001527AC">
      <w:pPr>
        <w:rPr>
          <w:rFonts w:cs="Times New Roman"/>
          <w:sz w:val="22"/>
          <w:szCs w:val="22"/>
        </w:rPr>
      </w:pPr>
      <w:r>
        <w:rPr>
          <w:rFonts w:cs="Times New Roman"/>
          <w:sz w:val="22"/>
          <w:szCs w:val="22"/>
        </w:rPr>
        <w:t>- и др.</w:t>
      </w:r>
    </w:p>
    <w:p w14:paraId="68FDA76B" w14:textId="77777777" w:rsidR="005856FB" w:rsidRDefault="001527AC">
      <w:pPr>
        <w:rPr>
          <w:rFonts w:cs="Times New Roman"/>
          <w:sz w:val="22"/>
          <w:szCs w:val="22"/>
        </w:rPr>
      </w:pPr>
      <w:r>
        <w:rPr>
          <w:rFonts w:cs="Times New Roman"/>
          <w:sz w:val="22"/>
          <w:szCs w:val="22"/>
        </w:rPr>
        <w:t xml:space="preserve">Принадлежность лица к категории ДЛПМО определяется в соответствии с рекомендациями </w:t>
      </w:r>
      <w:r>
        <w:rPr>
          <w:rFonts w:cs="Times New Roman"/>
          <w:sz w:val="22"/>
          <w:szCs w:val="22"/>
        </w:rPr>
        <w:lastRenderedPageBreak/>
        <w:t>ФАТФ.</w:t>
      </w:r>
    </w:p>
    <w:p w14:paraId="660C9C65" w14:textId="77777777" w:rsidR="005856FB" w:rsidRDefault="005856FB">
      <w:pPr>
        <w:rPr>
          <w:rFonts w:cs="Times New Roman"/>
          <w:sz w:val="22"/>
          <w:szCs w:val="22"/>
        </w:rPr>
      </w:pPr>
    </w:p>
    <w:p w14:paraId="0CD8B772" w14:textId="77777777" w:rsidR="005856FB" w:rsidRDefault="001527AC">
      <w:pPr>
        <w:rPr>
          <w:rFonts w:cs="Times New Roman"/>
          <w:sz w:val="22"/>
          <w:szCs w:val="22"/>
          <w:u w:val="single"/>
        </w:rPr>
      </w:pPr>
      <w:r>
        <w:rPr>
          <w:rFonts w:cs="Times New Roman"/>
          <w:sz w:val="22"/>
          <w:szCs w:val="22"/>
          <w:u w:val="single"/>
        </w:rPr>
        <w:t>3. Российские публичные должностные лица (РПДЛ)</w:t>
      </w:r>
    </w:p>
    <w:p w14:paraId="71024157" w14:textId="77777777" w:rsidR="005856FB" w:rsidRDefault="001527AC">
      <w:pPr>
        <w:rPr>
          <w:rFonts w:cs="Times New Roman"/>
          <w:sz w:val="22"/>
          <w:szCs w:val="22"/>
        </w:rPr>
      </w:pPr>
      <w:r>
        <w:rPr>
          <w:rFonts w:cs="Times New Roman"/>
          <w:sz w:val="22"/>
          <w:szCs w:val="22"/>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7E9197E5" w14:textId="77777777" w:rsidR="005856FB" w:rsidRDefault="001527AC">
      <w:pPr>
        <w:rPr>
          <w:rFonts w:cs="Times New Roman"/>
          <w:sz w:val="22"/>
          <w:szCs w:val="22"/>
        </w:rPr>
      </w:pPr>
      <w:r>
        <w:rPr>
          <w:rFonts w:cs="Times New Roman"/>
          <w:sz w:val="22"/>
          <w:szCs w:val="22"/>
        </w:rPr>
        <w:t xml:space="preserve">В качестве источника информации в отношении государственных должностей Российской Федерации необходимо использовать </w:t>
      </w:r>
      <w:hyperlink r:id="rId46" w:tooltip="consultantplus://offline/ref=F7230824660DDAF21EA5278C4DCCB0A40193D634DF0E96603E596081FDDC91BD2741A80EA823229569EDE85C7Fl1C8U" w:history="1">
        <w:r>
          <w:rPr>
            <w:rStyle w:val="aff"/>
            <w:rFonts w:cs="Times New Roman"/>
            <w:sz w:val="22"/>
            <w:szCs w:val="22"/>
          </w:rPr>
          <w:t>Указ</w:t>
        </w:r>
      </w:hyperlink>
      <w:r>
        <w:rPr>
          <w:rFonts w:cs="Times New Roman"/>
          <w:sz w:val="22"/>
          <w:szCs w:val="22"/>
        </w:rPr>
        <w:t xml:space="preserve"> Президента Российской Федерации от 14.11.2024 N 974 "О государственных должностях Российской Федерации".</w:t>
      </w:r>
    </w:p>
    <w:p w14:paraId="327D1E9C" w14:textId="77777777" w:rsidR="005856FB" w:rsidRDefault="001527AC">
      <w:pPr>
        <w:rPr>
          <w:rFonts w:cs="Times New Roman"/>
          <w:sz w:val="22"/>
          <w:szCs w:val="22"/>
        </w:rPr>
      </w:pPr>
      <w:r>
        <w:rPr>
          <w:rFonts w:cs="Times New Roman"/>
          <w:sz w:val="22"/>
          <w:szCs w:val="22"/>
        </w:rPr>
        <w:t>Информация о должностях членов Совета директоров Банка России размещена на официальном сайте Центрального банка Российской Федерации в информационно-телекоммуникационной сети "Интернет" (www.cbr.ru).</w:t>
      </w:r>
    </w:p>
    <w:p w14:paraId="050C083D" w14:textId="77777777" w:rsidR="005856FB" w:rsidRDefault="005856FB">
      <w:pPr>
        <w:rPr>
          <w:rFonts w:cs="Times New Roman"/>
          <w:sz w:val="22"/>
          <w:szCs w:val="22"/>
        </w:rPr>
      </w:pPr>
    </w:p>
    <w:p w14:paraId="39A4BD2A" w14:textId="77777777" w:rsidR="005856FB" w:rsidRDefault="001527AC">
      <w:pPr>
        <w:rPr>
          <w:rFonts w:cs="Times New Roman"/>
          <w:sz w:val="22"/>
          <w:szCs w:val="22"/>
        </w:rPr>
      </w:pPr>
      <w:r>
        <w:rPr>
          <w:rFonts w:cs="Times New Roman"/>
          <w:sz w:val="22"/>
          <w:szCs w:val="22"/>
          <w:u w:val="single"/>
        </w:rPr>
        <w:t>4. Лицо, связанное с ПДЛ</w:t>
      </w:r>
      <w:r>
        <w:rPr>
          <w:rFonts w:cs="Times New Roman"/>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p w14:paraId="7FF9C627" w14:textId="77777777" w:rsidR="005856FB" w:rsidRDefault="005856FB">
      <w:pPr>
        <w:rPr>
          <w:rFonts w:cs="Times New Roman"/>
          <w:sz w:val="22"/>
          <w:szCs w:val="22"/>
        </w:rPr>
      </w:pPr>
    </w:p>
    <w:p w14:paraId="2C33B477" w14:textId="77777777" w:rsidR="005856FB" w:rsidRDefault="005856FB">
      <w:pPr>
        <w:rPr>
          <w:rFonts w:cs="Times New Roman"/>
          <w:sz w:val="22"/>
          <w:szCs w:val="22"/>
        </w:rPr>
      </w:pPr>
    </w:p>
    <w:p w14:paraId="569EFB17" w14:textId="77777777" w:rsidR="005856FB" w:rsidRDefault="001527AC">
      <w:pPr>
        <w:rPr>
          <w:rFonts w:cs="Times New Roman"/>
          <w:b/>
          <w:sz w:val="22"/>
          <w:szCs w:val="22"/>
        </w:rPr>
      </w:pPr>
      <w:r>
        <w:rPr>
          <w:rFonts w:cs="Times New Roman"/>
          <w:b/>
          <w:sz w:val="22"/>
          <w:szCs w:val="22"/>
        </w:rPr>
        <w:br w:type="page" w:clear="all"/>
      </w:r>
    </w:p>
    <w:p w14:paraId="2C139499" w14:textId="77777777" w:rsidR="005856FB" w:rsidRDefault="001527AC">
      <w:pPr>
        <w:jc w:val="right"/>
        <w:rPr>
          <w:rFonts w:cs="Times New Roman"/>
          <w:b/>
          <w:bCs/>
          <w:sz w:val="22"/>
          <w:szCs w:val="22"/>
        </w:rPr>
      </w:pPr>
      <w:r>
        <w:rPr>
          <w:rFonts w:cs="Times New Roman"/>
          <w:b/>
          <w:bCs/>
          <w:sz w:val="22"/>
          <w:szCs w:val="22"/>
        </w:rPr>
        <w:lastRenderedPageBreak/>
        <w:t>Приложение 4</w:t>
      </w:r>
    </w:p>
    <w:p w14:paraId="06387300" w14:textId="77777777" w:rsidR="005856FB" w:rsidRDefault="005856FB">
      <w:pPr>
        <w:ind w:left="851" w:right="851"/>
        <w:jc w:val="center"/>
        <w:rPr>
          <w:rFonts w:cs="Times New Roman"/>
          <w:b/>
          <w:bCs/>
          <w:color w:val="212121"/>
          <w:sz w:val="22"/>
          <w:szCs w:val="22"/>
        </w:rPr>
      </w:pPr>
    </w:p>
    <w:p w14:paraId="3EA06A11" w14:textId="77777777" w:rsidR="005856FB" w:rsidRDefault="001527AC">
      <w:pPr>
        <w:ind w:left="851" w:right="851"/>
        <w:jc w:val="both"/>
        <w:rPr>
          <w:rFonts w:cs="Times New Roman"/>
          <w:b/>
          <w:bCs/>
          <w:color w:val="212121"/>
          <w:sz w:val="22"/>
          <w:szCs w:val="22"/>
        </w:rPr>
      </w:pPr>
      <w:r>
        <w:rPr>
          <w:rFonts w:cs="Times New Roman"/>
          <w:b/>
          <w:bCs/>
          <w:color w:val="212121"/>
          <w:sz w:val="22"/>
          <w:szCs w:val="22"/>
        </w:rPr>
        <w:t>Сведения о планируемых финансовых показателях юридического лица, период деятельности которого не превышает трех месяцев со дня его регистрации</w:t>
      </w:r>
    </w:p>
    <w:p w14:paraId="2B11E851" w14:textId="77777777" w:rsidR="005856FB" w:rsidRDefault="005856FB">
      <w:pPr>
        <w:ind w:left="851" w:right="851"/>
        <w:jc w:val="center"/>
        <w:rPr>
          <w:rFonts w:cs="Times New Roman"/>
          <w:b/>
          <w:bCs/>
          <w:color w:val="21212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5856FB" w14:paraId="2347247E" w14:textId="77777777">
        <w:tc>
          <w:tcPr>
            <w:tcW w:w="5103" w:type="dxa"/>
          </w:tcPr>
          <w:p w14:paraId="690A329B" w14:textId="77777777" w:rsidR="005856FB" w:rsidRDefault="001527AC">
            <w:pPr>
              <w:tabs>
                <w:tab w:val="left" w:pos="1134"/>
                <w:tab w:val="left" w:pos="1276"/>
              </w:tabs>
              <w:ind w:firstLine="567"/>
              <w:jc w:val="center"/>
              <w:rPr>
                <w:rFonts w:cs="Times New Roman"/>
                <w:b/>
                <w:sz w:val="22"/>
                <w:szCs w:val="22"/>
                <w:lang w:eastAsia="zh-CN"/>
              </w:rPr>
            </w:pPr>
            <w:r>
              <w:rPr>
                <w:rFonts w:cs="Times New Roman"/>
                <w:b/>
                <w:sz w:val="22"/>
                <w:szCs w:val="22"/>
                <w:lang w:eastAsia="zh-CN"/>
              </w:rPr>
              <w:t>Показатель</w:t>
            </w:r>
          </w:p>
        </w:tc>
        <w:tc>
          <w:tcPr>
            <w:tcW w:w="4536" w:type="dxa"/>
          </w:tcPr>
          <w:p w14:paraId="47445394" w14:textId="77777777" w:rsidR="005856FB" w:rsidRDefault="001527AC">
            <w:pPr>
              <w:tabs>
                <w:tab w:val="left" w:pos="1134"/>
                <w:tab w:val="left" w:pos="1276"/>
              </w:tabs>
              <w:ind w:firstLine="567"/>
              <w:jc w:val="center"/>
              <w:rPr>
                <w:rFonts w:cs="Times New Roman"/>
                <w:b/>
                <w:sz w:val="22"/>
                <w:szCs w:val="22"/>
                <w:lang w:eastAsia="zh-CN"/>
              </w:rPr>
            </w:pPr>
            <w:r>
              <w:rPr>
                <w:rFonts w:cs="Times New Roman"/>
                <w:b/>
                <w:sz w:val="22"/>
                <w:szCs w:val="22"/>
                <w:lang w:eastAsia="zh-CN"/>
              </w:rPr>
              <w:t>Ожидаемое значение, тыс. руб.</w:t>
            </w:r>
          </w:p>
        </w:tc>
      </w:tr>
      <w:tr w:rsidR="005856FB" w14:paraId="137CF168" w14:textId="77777777">
        <w:tc>
          <w:tcPr>
            <w:tcW w:w="5103" w:type="dxa"/>
          </w:tcPr>
          <w:p w14:paraId="7B4FB370" w14:textId="77777777" w:rsidR="005856FB" w:rsidRDefault="001527AC">
            <w:pPr>
              <w:tabs>
                <w:tab w:val="left" w:pos="1134"/>
                <w:tab w:val="left" w:pos="1276"/>
              </w:tabs>
              <w:ind w:firstLine="27"/>
              <w:rPr>
                <w:rFonts w:cs="Times New Roman"/>
                <w:sz w:val="22"/>
                <w:szCs w:val="22"/>
                <w:lang w:eastAsia="zh-CN"/>
              </w:rPr>
            </w:pPr>
            <w:r>
              <w:rPr>
                <w:rFonts w:cs="Times New Roman"/>
                <w:sz w:val="22"/>
                <w:szCs w:val="22"/>
                <w:lang w:eastAsia="zh-CN"/>
              </w:rPr>
              <w:t>Основные средства</w:t>
            </w:r>
          </w:p>
        </w:tc>
        <w:tc>
          <w:tcPr>
            <w:tcW w:w="4536" w:type="dxa"/>
          </w:tcPr>
          <w:p w14:paraId="3BA3BC56" w14:textId="77777777" w:rsidR="005856FB" w:rsidRDefault="005856FB">
            <w:pPr>
              <w:tabs>
                <w:tab w:val="left" w:pos="1134"/>
                <w:tab w:val="left" w:pos="1276"/>
              </w:tabs>
              <w:ind w:firstLine="567"/>
              <w:rPr>
                <w:rFonts w:cs="Times New Roman"/>
                <w:sz w:val="22"/>
                <w:szCs w:val="22"/>
                <w:lang w:eastAsia="zh-CN"/>
              </w:rPr>
            </w:pPr>
          </w:p>
        </w:tc>
      </w:tr>
      <w:tr w:rsidR="005856FB" w14:paraId="4CD2D0F0" w14:textId="77777777">
        <w:tc>
          <w:tcPr>
            <w:tcW w:w="5103" w:type="dxa"/>
          </w:tcPr>
          <w:p w14:paraId="3B45E52B" w14:textId="77777777" w:rsidR="005856FB" w:rsidRDefault="001527AC">
            <w:pPr>
              <w:tabs>
                <w:tab w:val="left" w:pos="1134"/>
                <w:tab w:val="left" w:pos="1276"/>
              </w:tabs>
              <w:ind w:firstLine="27"/>
              <w:rPr>
                <w:rFonts w:cs="Times New Roman"/>
                <w:sz w:val="22"/>
                <w:szCs w:val="22"/>
                <w:lang w:eastAsia="zh-CN"/>
              </w:rPr>
            </w:pPr>
            <w:r>
              <w:rPr>
                <w:rFonts w:cs="Times New Roman"/>
                <w:sz w:val="22"/>
                <w:szCs w:val="22"/>
                <w:lang w:eastAsia="zh-CN"/>
              </w:rPr>
              <w:t>Финансовые вложения (краткосрочные и долгосрочные)</w:t>
            </w:r>
          </w:p>
        </w:tc>
        <w:tc>
          <w:tcPr>
            <w:tcW w:w="4536" w:type="dxa"/>
          </w:tcPr>
          <w:p w14:paraId="037579EB" w14:textId="77777777" w:rsidR="005856FB" w:rsidRDefault="005856FB">
            <w:pPr>
              <w:tabs>
                <w:tab w:val="left" w:pos="1134"/>
                <w:tab w:val="left" w:pos="1276"/>
              </w:tabs>
              <w:ind w:firstLine="567"/>
              <w:rPr>
                <w:rFonts w:cs="Times New Roman"/>
                <w:sz w:val="22"/>
                <w:szCs w:val="22"/>
                <w:lang w:eastAsia="zh-CN"/>
              </w:rPr>
            </w:pPr>
          </w:p>
        </w:tc>
      </w:tr>
      <w:tr w:rsidR="005856FB" w14:paraId="30B5CA7D" w14:textId="77777777">
        <w:tc>
          <w:tcPr>
            <w:tcW w:w="5103" w:type="dxa"/>
          </w:tcPr>
          <w:p w14:paraId="4EA6533D" w14:textId="77777777" w:rsidR="005856FB" w:rsidRDefault="001527AC">
            <w:pPr>
              <w:tabs>
                <w:tab w:val="left" w:pos="1134"/>
                <w:tab w:val="left" w:pos="1276"/>
              </w:tabs>
              <w:ind w:firstLine="27"/>
              <w:rPr>
                <w:rFonts w:cs="Times New Roman"/>
                <w:sz w:val="22"/>
                <w:szCs w:val="22"/>
                <w:lang w:eastAsia="zh-CN"/>
              </w:rPr>
            </w:pPr>
            <w:r>
              <w:rPr>
                <w:rFonts w:cs="Times New Roman"/>
                <w:sz w:val="22"/>
                <w:szCs w:val="22"/>
                <w:lang w:eastAsia="zh-CN"/>
              </w:rPr>
              <w:t>Запасы</w:t>
            </w:r>
          </w:p>
        </w:tc>
        <w:tc>
          <w:tcPr>
            <w:tcW w:w="4536" w:type="dxa"/>
          </w:tcPr>
          <w:p w14:paraId="5DD43302" w14:textId="77777777" w:rsidR="005856FB" w:rsidRDefault="005856FB">
            <w:pPr>
              <w:tabs>
                <w:tab w:val="left" w:pos="1134"/>
                <w:tab w:val="left" w:pos="1276"/>
              </w:tabs>
              <w:ind w:firstLine="567"/>
              <w:rPr>
                <w:rFonts w:cs="Times New Roman"/>
                <w:sz w:val="22"/>
                <w:szCs w:val="22"/>
                <w:lang w:eastAsia="zh-CN"/>
              </w:rPr>
            </w:pPr>
          </w:p>
        </w:tc>
      </w:tr>
      <w:tr w:rsidR="005856FB" w14:paraId="0CE6D5B4" w14:textId="77777777">
        <w:tc>
          <w:tcPr>
            <w:tcW w:w="5103" w:type="dxa"/>
          </w:tcPr>
          <w:p w14:paraId="4925F36D" w14:textId="77777777" w:rsidR="005856FB" w:rsidRDefault="001527AC">
            <w:pPr>
              <w:tabs>
                <w:tab w:val="left" w:pos="1134"/>
                <w:tab w:val="left" w:pos="1276"/>
              </w:tabs>
              <w:ind w:firstLine="27"/>
              <w:rPr>
                <w:rFonts w:cs="Times New Roman"/>
                <w:sz w:val="22"/>
                <w:szCs w:val="22"/>
                <w:lang w:eastAsia="zh-CN"/>
              </w:rPr>
            </w:pPr>
            <w:r>
              <w:rPr>
                <w:rFonts w:cs="Times New Roman"/>
                <w:sz w:val="22"/>
                <w:szCs w:val="22"/>
                <w:lang w:eastAsia="zh-CN"/>
              </w:rPr>
              <w:t>Дебиторская задолженность</w:t>
            </w:r>
          </w:p>
        </w:tc>
        <w:tc>
          <w:tcPr>
            <w:tcW w:w="4536" w:type="dxa"/>
          </w:tcPr>
          <w:p w14:paraId="4FF88A84" w14:textId="77777777" w:rsidR="005856FB" w:rsidRDefault="005856FB">
            <w:pPr>
              <w:tabs>
                <w:tab w:val="left" w:pos="1134"/>
                <w:tab w:val="left" w:pos="1276"/>
              </w:tabs>
              <w:ind w:firstLine="567"/>
              <w:rPr>
                <w:rFonts w:cs="Times New Roman"/>
                <w:sz w:val="22"/>
                <w:szCs w:val="22"/>
                <w:lang w:eastAsia="zh-CN"/>
              </w:rPr>
            </w:pPr>
          </w:p>
        </w:tc>
      </w:tr>
      <w:tr w:rsidR="005856FB" w14:paraId="58358706" w14:textId="77777777">
        <w:tc>
          <w:tcPr>
            <w:tcW w:w="5103" w:type="dxa"/>
          </w:tcPr>
          <w:p w14:paraId="0EA11583" w14:textId="77777777" w:rsidR="005856FB" w:rsidRDefault="001527AC">
            <w:pPr>
              <w:tabs>
                <w:tab w:val="left" w:pos="1134"/>
                <w:tab w:val="left" w:pos="1276"/>
              </w:tabs>
              <w:ind w:firstLine="27"/>
              <w:rPr>
                <w:rFonts w:cs="Times New Roman"/>
                <w:sz w:val="22"/>
                <w:szCs w:val="22"/>
                <w:lang w:eastAsia="zh-CN"/>
              </w:rPr>
            </w:pPr>
            <w:r>
              <w:rPr>
                <w:rFonts w:cs="Times New Roman"/>
                <w:sz w:val="22"/>
                <w:szCs w:val="22"/>
                <w:lang w:eastAsia="zh-CN"/>
              </w:rPr>
              <w:t>Кредиторская задолженность</w:t>
            </w:r>
          </w:p>
        </w:tc>
        <w:tc>
          <w:tcPr>
            <w:tcW w:w="4536" w:type="dxa"/>
          </w:tcPr>
          <w:p w14:paraId="54C30221" w14:textId="77777777" w:rsidR="005856FB" w:rsidRDefault="005856FB">
            <w:pPr>
              <w:tabs>
                <w:tab w:val="left" w:pos="1134"/>
                <w:tab w:val="left" w:pos="1276"/>
              </w:tabs>
              <w:ind w:firstLine="567"/>
              <w:rPr>
                <w:rFonts w:cs="Times New Roman"/>
                <w:sz w:val="22"/>
                <w:szCs w:val="22"/>
                <w:lang w:eastAsia="zh-CN"/>
              </w:rPr>
            </w:pPr>
          </w:p>
        </w:tc>
      </w:tr>
      <w:tr w:rsidR="005856FB" w14:paraId="52477BFC" w14:textId="77777777">
        <w:tc>
          <w:tcPr>
            <w:tcW w:w="5103" w:type="dxa"/>
          </w:tcPr>
          <w:p w14:paraId="1889E59F" w14:textId="77777777" w:rsidR="005856FB" w:rsidRDefault="001527AC">
            <w:pPr>
              <w:tabs>
                <w:tab w:val="left" w:pos="1134"/>
                <w:tab w:val="left" w:pos="1276"/>
              </w:tabs>
              <w:ind w:firstLine="27"/>
              <w:rPr>
                <w:rFonts w:cs="Times New Roman"/>
                <w:sz w:val="22"/>
                <w:szCs w:val="22"/>
                <w:lang w:eastAsia="zh-CN"/>
              </w:rPr>
            </w:pPr>
            <w:r>
              <w:rPr>
                <w:rFonts w:cs="Times New Roman"/>
                <w:sz w:val="22"/>
                <w:szCs w:val="22"/>
                <w:lang w:eastAsia="zh-CN"/>
              </w:rPr>
              <w:t>Денежные средства</w:t>
            </w:r>
          </w:p>
        </w:tc>
        <w:tc>
          <w:tcPr>
            <w:tcW w:w="4536" w:type="dxa"/>
          </w:tcPr>
          <w:p w14:paraId="7D3AC293" w14:textId="77777777" w:rsidR="005856FB" w:rsidRDefault="005856FB">
            <w:pPr>
              <w:tabs>
                <w:tab w:val="left" w:pos="1134"/>
                <w:tab w:val="left" w:pos="1276"/>
              </w:tabs>
              <w:ind w:firstLine="567"/>
              <w:rPr>
                <w:rFonts w:cs="Times New Roman"/>
                <w:sz w:val="22"/>
                <w:szCs w:val="22"/>
                <w:lang w:eastAsia="zh-CN"/>
              </w:rPr>
            </w:pPr>
          </w:p>
        </w:tc>
      </w:tr>
      <w:tr w:rsidR="005856FB" w14:paraId="6E395C6B" w14:textId="77777777">
        <w:tc>
          <w:tcPr>
            <w:tcW w:w="5103" w:type="dxa"/>
          </w:tcPr>
          <w:p w14:paraId="1B6C52AF" w14:textId="77777777" w:rsidR="005856FB" w:rsidRDefault="001527AC">
            <w:pPr>
              <w:tabs>
                <w:tab w:val="left" w:pos="1134"/>
                <w:tab w:val="left" w:pos="1276"/>
              </w:tabs>
              <w:ind w:firstLine="27"/>
              <w:rPr>
                <w:rFonts w:cs="Times New Roman"/>
                <w:sz w:val="22"/>
                <w:szCs w:val="22"/>
                <w:lang w:eastAsia="zh-CN"/>
              </w:rPr>
            </w:pPr>
            <w:r>
              <w:rPr>
                <w:rFonts w:cs="Times New Roman"/>
                <w:sz w:val="22"/>
                <w:szCs w:val="22"/>
                <w:lang w:eastAsia="zh-CN"/>
              </w:rPr>
              <w:t>Займы и кредиты</w:t>
            </w:r>
          </w:p>
        </w:tc>
        <w:tc>
          <w:tcPr>
            <w:tcW w:w="4536" w:type="dxa"/>
          </w:tcPr>
          <w:p w14:paraId="25ACB8C6" w14:textId="77777777" w:rsidR="005856FB" w:rsidRDefault="005856FB">
            <w:pPr>
              <w:tabs>
                <w:tab w:val="left" w:pos="1134"/>
                <w:tab w:val="left" w:pos="1276"/>
              </w:tabs>
              <w:ind w:firstLine="567"/>
              <w:rPr>
                <w:rFonts w:cs="Times New Roman"/>
                <w:sz w:val="22"/>
                <w:szCs w:val="22"/>
                <w:lang w:eastAsia="zh-CN"/>
              </w:rPr>
            </w:pPr>
          </w:p>
        </w:tc>
      </w:tr>
    </w:tbl>
    <w:p w14:paraId="299B6291" w14:textId="77777777" w:rsidR="005856FB" w:rsidRDefault="005856FB">
      <w:pPr>
        <w:rPr>
          <w:rFonts w:cs="Times New Roman"/>
          <w:sz w:val="22"/>
          <w:szCs w:val="22"/>
        </w:rPr>
      </w:pPr>
    </w:p>
    <w:p w14:paraId="49212B84" w14:textId="77777777" w:rsidR="005856FB" w:rsidRDefault="001527AC">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_______________/______________________________________/                            </w:t>
      </w:r>
    </w:p>
    <w:p w14:paraId="188F54CD" w14:textId="77777777" w:rsidR="005856FB" w:rsidRDefault="001527AC">
      <w:pPr>
        <w:contextualSpacing/>
        <w:rPr>
          <w:rFonts w:cs="Times New Roman"/>
          <w:sz w:val="22"/>
          <w:szCs w:val="22"/>
        </w:rPr>
      </w:pPr>
      <w:r>
        <w:rPr>
          <w:rFonts w:eastAsia="Calibri" w:cs="Times New Roman"/>
          <w:i/>
          <w:sz w:val="22"/>
          <w:szCs w:val="22"/>
          <w:lang w:eastAsia="en-US"/>
        </w:rPr>
        <w:t xml:space="preserve">                                                      М.П. (при наличии)    Подпись                        Расшифровка подписи</w:t>
      </w:r>
    </w:p>
    <w:p w14:paraId="4DB4FAE3" w14:textId="77777777" w:rsidR="005856FB" w:rsidRDefault="001527AC">
      <w:pPr>
        <w:rPr>
          <w:rFonts w:cs="Times New Roman"/>
          <w:b/>
          <w:sz w:val="22"/>
          <w:szCs w:val="22"/>
        </w:rPr>
      </w:pPr>
      <w:r>
        <w:rPr>
          <w:rFonts w:cs="Times New Roman"/>
          <w:b/>
          <w:sz w:val="22"/>
          <w:szCs w:val="22"/>
        </w:rPr>
        <w:br w:type="page" w:clear="all"/>
      </w:r>
    </w:p>
    <w:p w14:paraId="3309BC12" w14:textId="77777777" w:rsidR="005856FB" w:rsidRDefault="005856FB">
      <w:pPr>
        <w:rPr>
          <w:rFonts w:eastAsiaTheme="minorHAnsi" w:cs="Times New Roman"/>
          <w:sz w:val="22"/>
          <w:szCs w:val="22"/>
        </w:rPr>
        <w:sectPr w:rsidR="005856FB">
          <w:pgSz w:w="11906" w:h="16838"/>
          <w:pgMar w:top="1134" w:right="850" w:bottom="1134" w:left="1701" w:header="708" w:footer="708" w:gutter="0"/>
          <w:cols w:space="708"/>
        </w:sectPr>
      </w:pPr>
    </w:p>
    <w:p w14:paraId="1FE08F85" w14:textId="77777777" w:rsidR="000C2422" w:rsidRDefault="000C2422" w:rsidP="000C2422">
      <w:pPr>
        <w:jc w:val="right"/>
        <w:rPr>
          <w:rFonts w:cs="Times New Roman"/>
          <w:b/>
          <w:bCs/>
          <w:sz w:val="22"/>
          <w:szCs w:val="22"/>
        </w:rPr>
      </w:pPr>
      <w:r>
        <w:rPr>
          <w:rFonts w:cs="Times New Roman"/>
          <w:b/>
          <w:bCs/>
          <w:sz w:val="22"/>
          <w:szCs w:val="22"/>
        </w:rPr>
        <w:lastRenderedPageBreak/>
        <w:t>Приложение 5</w:t>
      </w:r>
    </w:p>
    <w:p w14:paraId="19A9BDBC" w14:textId="77777777" w:rsidR="000C2422" w:rsidRDefault="000C2422" w:rsidP="000C2422">
      <w:pPr>
        <w:jc w:val="center"/>
        <w:rPr>
          <w:rFonts w:cs="Times New Roman"/>
          <w:b/>
          <w:sz w:val="22"/>
          <w:szCs w:val="22"/>
        </w:rPr>
      </w:pPr>
    </w:p>
    <w:p w14:paraId="6552C439" w14:textId="29E036F9" w:rsidR="000C2422" w:rsidRDefault="000C2422" w:rsidP="000C2422">
      <w:pPr>
        <w:jc w:val="center"/>
        <w:rPr>
          <w:rFonts w:cs="Times New Roman"/>
          <w:b/>
          <w:sz w:val="22"/>
          <w:szCs w:val="22"/>
        </w:rPr>
      </w:pPr>
      <w:r>
        <w:rPr>
          <w:rFonts w:cs="Times New Roman"/>
          <w:b/>
          <w:sz w:val="22"/>
          <w:szCs w:val="22"/>
        </w:rPr>
        <w:t>ЗАЯВКА НА УЧАСТИЕ В АУКЦИОНЕ</w:t>
      </w:r>
    </w:p>
    <w:p w14:paraId="333EBC5D" w14:textId="77777777" w:rsidR="000C2422" w:rsidRDefault="000C2422" w:rsidP="000C2422">
      <w:pPr>
        <w:jc w:val="center"/>
        <w:rPr>
          <w:rFonts w:cs="Times New Roman"/>
          <w:b/>
          <w:i/>
          <w:sz w:val="22"/>
          <w:szCs w:val="22"/>
        </w:rPr>
      </w:pPr>
      <w:r>
        <w:rPr>
          <w:rFonts w:cs="Times New Roman"/>
          <w:b/>
          <w:i/>
          <w:sz w:val="22"/>
          <w:szCs w:val="22"/>
        </w:rPr>
        <w:t xml:space="preserve"> (все графы заполняются в электронном виде)</w:t>
      </w:r>
    </w:p>
    <w:p w14:paraId="08CD06B8" w14:textId="77777777" w:rsidR="000C2422" w:rsidRDefault="000C2422" w:rsidP="000C2422">
      <w:pPr>
        <w:jc w:val="both"/>
        <w:rPr>
          <w:rFonts w:cs="Times New Roman"/>
          <w:sz w:val="22"/>
          <w:szCs w:val="22"/>
        </w:rPr>
      </w:pPr>
    </w:p>
    <w:p w14:paraId="3C876689" w14:textId="77777777" w:rsidR="000C2422" w:rsidRDefault="000C2422" w:rsidP="000C2422">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sz w:val="22"/>
          <w:szCs w:val="22"/>
        </w:rPr>
        <w:t xml:space="preserve">__________________________________________________________________________________, </w:t>
      </w:r>
      <w:r>
        <w:rPr>
          <w:rFonts w:ascii="Times New Roman" w:hAnsi="Times New Roman" w:cs="Times New Roman"/>
          <w:i/>
          <w:sz w:val="22"/>
          <w:szCs w:val="22"/>
        </w:rPr>
        <w:t xml:space="preserve">(полное наименование юр. лица, либо ФИО, номер и дата выдачи </w:t>
      </w:r>
      <w:proofErr w:type="gramStart"/>
      <w:r>
        <w:rPr>
          <w:rFonts w:ascii="Times New Roman" w:hAnsi="Times New Roman" w:cs="Times New Roman"/>
          <w:i/>
          <w:sz w:val="22"/>
          <w:szCs w:val="22"/>
        </w:rPr>
        <w:t>паспорта  физ.</w:t>
      </w:r>
      <w:proofErr w:type="gramEnd"/>
      <w:r>
        <w:rPr>
          <w:rFonts w:ascii="Times New Roman" w:hAnsi="Times New Roman" w:cs="Times New Roman"/>
          <w:i/>
          <w:sz w:val="22"/>
          <w:szCs w:val="22"/>
        </w:rPr>
        <w:t xml:space="preserve"> лица, подающего заявку)</w:t>
      </w:r>
    </w:p>
    <w:p w14:paraId="31755742" w14:textId="77777777" w:rsidR="000C2422" w:rsidRDefault="000C2422" w:rsidP="000C2422">
      <w:pPr>
        <w:pStyle w:val="afff"/>
        <w:widowControl w:val="0"/>
        <w:spacing w:line="220" w:lineRule="atLeast"/>
        <w:ind w:right="-5" w:firstLine="0"/>
        <w:rPr>
          <w:rFonts w:ascii="Times New Roman" w:hAnsi="Times New Roman" w:cs="Times New Roman"/>
          <w:sz w:val="22"/>
          <w:szCs w:val="22"/>
        </w:rPr>
      </w:pPr>
    </w:p>
    <w:p w14:paraId="7DA14F5F" w14:textId="77777777" w:rsidR="000C2422" w:rsidRDefault="000C2422" w:rsidP="000C242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именуемый далее Претендент, в лице ___________________________________________________</w:t>
      </w:r>
    </w:p>
    <w:p w14:paraId="306EEBE5" w14:textId="77777777" w:rsidR="000C2422" w:rsidRDefault="000C2422" w:rsidP="000C2422">
      <w:pPr>
        <w:pStyle w:val="afff"/>
        <w:widowControl w:val="0"/>
        <w:spacing w:line="220" w:lineRule="atLeast"/>
        <w:ind w:right="-5" w:firstLine="0"/>
        <w:rPr>
          <w:rFonts w:ascii="Times New Roman" w:hAnsi="Times New Roman" w:cs="Times New Roman"/>
          <w:sz w:val="22"/>
          <w:szCs w:val="22"/>
        </w:rPr>
      </w:pPr>
    </w:p>
    <w:p w14:paraId="2A5C77C0" w14:textId="77777777" w:rsidR="000C2422" w:rsidRDefault="000C2422" w:rsidP="000C242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386AC622" w14:textId="77777777" w:rsidR="000C2422" w:rsidRDefault="000C2422" w:rsidP="000C2422">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733FE7D5" w14:textId="77777777" w:rsidR="000C2422" w:rsidRDefault="000C2422" w:rsidP="000C2422">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__________________________________________________________</w:t>
      </w:r>
    </w:p>
    <w:p w14:paraId="75ADBC47" w14:textId="77777777" w:rsidR="000C2422" w:rsidRDefault="000C2422" w:rsidP="000C2422">
      <w:pPr>
        <w:pStyle w:val="afff"/>
        <w:widowControl w:val="0"/>
        <w:spacing w:line="220" w:lineRule="atLeast"/>
        <w:ind w:right="-5" w:firstLine="0"/>
        <w:rPr>
          <w:rFonts w:ascii="Times New Roman" w:hAnsi="Times New Roman" w:cs="Times New Roman"/>
          <w:sz w:val="22"/>
          <w:szCs w:val="22"/>
        </w:rPr>
      </w:pPr>
    </w:p>
    <w:p w14:paraId="251CF132" w14:textId="77777777" w:rsidR="000C2422" w:rsidRDefault="000C2422" w:rsidP="000C2422">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банковские реквизиты Претендента ____________________________________________________</w:t>
      </w:r>
    </w:p>
    <w:p w14:paraId="625DD950" w14:textId="77777777" w:rsidR="000C2422" w:rsidRDefault="000C2422" w:rsidP="000C2422">
      <w:pPr>
        <w:pStyle w:val="afff"/>
        <w:widowControl w:val="0"/>
        <w:spacing w:line="220" w:lineRule="atLeast"/>
        <w:ind w:right="-5" w:firstLine="0"/>
        <w:jc w:val="left"/>
        <w:rPr>
          <w:rFonts w:ascii="Times New Roman" w:hAnsi="Times New Roman" w:cs="Times New Roman"/>
          <w:sz w:val="22"/>
          <w:szCs w:val="22"/>
        </w:rPr>
      </w:pPr>
    </w:p>
    <w:p w14:paraId="4566BD36" w14:textId="77777777" w:rsidR="000C2422" w:rsidRDefault="000C2422" w:rsidP="000C242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117590B8" w14:textId="77777777" w:rsidR="000C2422" w:rsidRDefault="000C2422" w:rsidP="000C2422">
      <w:pPr>
        <w:pStyle w:val="afff"/>
        <w:widowControl w:val="0"/>
        <w:spacing w:line="220" w:lineRule="atLeast"/>
        <w:ind w:right="-5" w:firstLine="0"/>
        <w:rPr>
          <w:rFonts w:ascii="Times New Roman" w:hAnsi="Times New Roman" w:cs="Times New Roman"/>
          <w:sz w:val="22"/>
          <w:szCs w:val="22"/>
        </w:rPr>
      </w:pPr>
    </w:p>
    <w:p w14:paraId="663D9CFC" w14:textId="77777777" w:rsidR="000C2422" w:rsidRDefault="000C2422" w:rsidP="000C242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юридический адрес (либо адрес прописки) Претендента ___________________________________</w:t>
      </w:r>
    </w:p>
    <w:p w14:paraId="64BC6DF3" w14:textId="77777777" w:rsidR="000C2422" w:rsidRDefault="000C2422" w:rsidP="000C2422">
      <w:pPr>
        <w:pStyle w:val="afff"/>
        <w:widowControl w:val="0"/>
        <w:spacing w:line="220" w:lineRule="atLeast"/>
        <w:ind w:right="-5" w:firstLine="709"/>
        <w:rPr>
          <w:rFonts w:ascii="Times New Roman" w:hAnsi="Times New Roman" w:cs="Times New Roman"/>
          <w:sz w:val="22"/>
          <w:szCs w:val="22"/>
        </w:rPr>
      </w:pPr>
    </w:p>
    <w:p w14:paraId="2BD2ED87" w14:textId="77777777" w:rsidR="000C2422" w:rsidRDefault="000C2422" w:rsidP="000C242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55EF1D3F" w14:textId="77777777" w:rsidR="000C2422" w:rsidRDefault="000C2422" w:rsidP="000C2422">
      <w:pPr>
        <w:pStyle w:val="afff"/>
        <w:widowControl w:val="0"/>
        <w:spacing w:line="220" w:lineRule="atLeast"/>
        <w:ind w:right="-5" w:firstLine="709"/>
        <w:rPr>
          <w:rFonts w:ascii="Times New Roman" w:hAnsi="Times New Roman" w:cs="Times New Roman"/>
          <w:sz w:val="22"/>
          <w:szCs w:val="22"/>
        </w:rPr>
      </w:pPr>
    </w:p>
    <w:p w14:paraId="5141E57C" w14:textId="77777777" w:rsidR="000C2422" w:rsidRDefault="000C2422" w:rsidP="000C2422">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 xml:space="preserve">фактический адрес (либо адрес проживания) Претендента _________________________________ </w:t>
      </w:r>
    </w:p>
    <w:p w14:paraId="680D9997" w14:textId="77777777" w:rsidR="000C2422" w:rsidRDefault="000C2422" w:rsidP="000C2422">
      <w:pPr>
        <w:pStyle w:val="afff"/>
        <w:widowControl w:val="0"/>
        <w:spacing w:line="220" w:lineRule="atLeast"/>
        <w:ind w:right="-5" w:firstLine="0"/>
        <w:jc w:val="left"/>
        <w:rPr>
          <w:rFonts w:ascii="Times New Roman" w:hAnsi="Times New Roman" w:cs="Times New Roman"/>
          <w:sz w:val="22"/>
          <w:szCs w:val="22"/>
        </w:rPr>
      </w:pPr>
    </w:p>
    <w:p w14:paraId="6CCA23FF" w14:textId="77777777" w:rsidR="000C2422" w:rsidRDefault="000C2422" w:rsidP="000C2422">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21D3EE4A" w14:textId="77777777" w:rsidR="000C2422" w:rsidRDefault="000C2422" w:rsidP="000C2422">
      <w:pPr>
        <w:pStyle w:val="afff"/>
        <w:widowControl w:val="0"/>
        <w:spacing w:line="220" w:lineRule="atLeast"/>
        <w:ind w:right="-5" w:firstLine="709"/>
        <w:rPr>
          <w:rFonts w:ascii="Times New Roman" w:hAnsi="Times New Roman" w:cs="Times New Roman"/>
          <w:sz w:val="22"/>
          <w:szCs w:val="22"/>
        </w:rPr>
      </w:pPr>
    </w:p>
    <w:p w14:paraId="5A696213" w14:textId="77777777" w:rsidR="000C2422" w:rsidRDefault="000C2422" w:rsidP="000C242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контактный телефон __________________, адрес электронной почты ________________________</w:t>
      </w:r>
    </w:p>
    <w:p w14:paraId="17E460E6" w14:textId="77777777" w:rsidR="000C2422" w:rsidRDefault="000C2422" w:rsidP="000C2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2F6623E8" w14:textId="77777777" w:rsidR="000C2422" w:rsidRDefault="000C2422" w:rsidP="000C2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bCs/>
          <w:sz w:val="22"/>
          <w:szCs w:val="22"/>
        </w:rPr>
      </w:pPr>
      <w:r>
        <w:rPr>
          <w:rFonts w:cs="Times New Roman"/>
          <w:b/>
          <w:sz w:val="22"/>
          <w:szCs w:val="22"/>
        </w:rPr>
        <w:t>принимая решение об участии в аукционе «__» ___ 2026 года по продаже</w:t>
      </w:r>
      <w:r>
        <w:rPr>
          <w:rFonts w:cs="Times New Roman"/>
          <w:b/>
          <w:bCs/>
          <w:sz w:val="22"/>
          <w:szCs w:val="22"/>
        </w:rPr>
        <w:t xml:space="preserve"> земельного участка, кадастровый номер 23:43:0436002:683</w:t>
      </w:r>
      <w:r>
        <w:rPr>
          <w:rFonts w:cs="Times New Roman"/>
          <w:b/>
          <w:sz w:val="22"/>
          <w:szCs w:val="22"/>
        </w:rPr>
        <w:t xml:space="preserve">, </w:t>
      </w:r>
    </w:p>
    <w:p w14:paraId="7C7C58A3" w14:textId="77777777" w:rsidR="000C2422" w:rsidRDefault="000C2422" w:rsidP="000C2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496171DB" w14:textId="77777777" w:rsidR="000C2422" w:rsidRDefault="000C2422" w:rsidP="000C2422">
      <w:pPr>
        <w:ind w:right="-57"/>
        <w:jc w:val="both"/>
        <w:rPr>
          <w:rFonts w:eastAsia="Times New Roman" w:cs="Times New Roman"/>
          <w:color w:val="000000"/>
          <w:sz w:val="22"/>
          <w:szCs w:val="22"/>
          <w:lang w:eastAsia="zh-CN"/>
        </w:rPr>
      </w:pPr>
      <w:r>
        <w:rPr>
          <w:rFonts w:cs="Times New Roman"/>
          <w:b/>
          <w:sz w:val="22"/>
          <w:szCs w:val="22"/>
        </w:rPr>
        <w:t>Обязуюсь:</w:t>
      </w:r>
    </w:p>
    <w:p w14:paraId="3A59B627" w14:textId="77777777" w:rsidR="000C2422" w:rsidRDefault="000C2422" w:rsidP="000C2422">
      <w:pPr>
        <w:jc w:val="both"/>
        <w:rPr>
          <w:rFonts w:eastAsia="Times New Roman" w:cs="Times New Roman"/>
          <w:bCs/>
          <w:sz w:val="22"/>
          <w:szCs w:val="22"/>
          <w:u w:val="single"/>
          <w:lang w:eastAsia="ru-RU"/>
        </w:rPr>
      </w:pPr>
      <w:r>
        <w:rPr>
          <w:rFonts w:cs="Times New Roman"/>
          <w:b/>
          <w:sz w:val="22"/>
          <w:szCs w:val="22"/>
        </w:rPr>
        <w:t xml:space="preserve">1. </w:t>
      </w:r>
      <w:r>
        <w:rPr>
          <w:rFonts w:eastAsia="Times New Roman" w:cs="Times New Roman"/>
          <w:b/>
          <w:sz w:val="22"/>
          <w:szCs w:val="22"/>
          <w:lang w:eastAsia="ru-RU"/>
        </w:rPr>
        <w:t>Выполнять правила и условия проведения аукциона</w:t>
      </w:r>
      <w:r>
        <w:rPr>
          <w:rFonts w:eastAsia="Times New Roman" w:cs="Times New Roman"/>
          <w:bCs/>
          <w:sz w:val="22"/>
          <w:szCs w:val="22"/>
          <w:lang w:eastAsia="ru-RU"/>
        </w:rPr>
        <w:t xml:space="preserve">, указанные в информационном сообщении, </w:t>
      </w:r>
      <w:r>
        <w:rPr>
          <w:rFonts w:eastAsia="Times New Roman" w:cs="Times New Roman"/>
          <w:bCs/>
          <w:sz w:val="22"/>
          <w:szCs w:val="22"/>
          <w:u w:val="single"/>
          <w:lang w:eastAsia="ru-RU"/>
        </w:rPr>
        <w:t>№_______</w:t>
      </w:r>
      <w:proofErr w:type="gramStart"/>
      <w:r>
        <w:rPr>
          <w:rFonts w:eastAsia="Times New Roman" w:cs="Times New Roman"/>
          <w:bCs/>
          <w:sz w:val="22"/>
          <w:szCs w:val="22"/>
          <w:u w:val="single"/>
          <w:lang w:eastAsia="ru-RU"/>
        </w:rPr>
        <w:t>_(</w:t>
      </w:r>
      <w:proofErr w:type="gramEnd"/>
      <w:r>
        <w:rPr>
          <w:rFonts w:eastAsia="Times New Roman" w:cs="Times New Roman"/>
          <w:bCs/>
          <w:sz w:val="22"/>
          <w:szCs w:val="22"/>
          <w:u w:val="single"/>
          <w:lang w:eastAsia="ru-RU"/>
        </w:rPr>
        <w:t>код лота)</w:t>
      </w:r>
      <w:r>
        <w:rPr>
          <w:rFonts w:eastAsia="Times New Roman" w:cs="Times New Roman"/>
          <w:bCs/>
          <w:sz w:val="22"/>
          <w:szCs w:val="22"/>
          <w:lang w:eastAsia="ru-RU"/>
        </w:rPr>
        <w:t xml:space="preserve">, размещенном на сайте </w:t>
      </w:r>
      <w:hyperlink r:id="rId47" w:tooltip="http://www.auction-house.ru/" w:history="1">
        <w:r>
          <w:rPr>
            <w:rFonts w:eastAsia="Times New Roman" w:cs="Times New Roman"/>
            <w:bCs/>
            <w:color w:val="0070C0"/>
            <w:sz w:val="22"/>
            <w:szCs w:val="22"/>
            <w:lang w:eastAsia="ru-RU"/>
          </w:rPr>
          <w:t>www.auction-house.ru</w:t>
        </w:r>
      </w:hyperlink>
      <w:r>
        <w:rPr>
          <w:rFonts w:eastAsia="Times New Roman" w:cs="Times New Roman"/>
          <w:bCs/>
          <w:color w:val="0070C0"/>
          <w:sz w:val="22"/>
          <w:szCs w:val="22"/>
          <w:lang w:eastAsia="ru-RU"/>
        </w:rPr>
        <w:t xml:space="preserve">, </w:t>
      </w:r>
      <w:hyperlink r:id="rId48" w:tooltip="http://www.lot-online.ru/" w:history="1">
        <w:r>
          <w:rPr>
            <w:rFonts w:eastAsia="Times New Roman" w:cs="Times New Roman"/>
            <w:bCs/>
            <w:color w:val="0070C0"/>
            <w:sz w:val="22"/>
            <w:szCs w:val="22"/>
            <w:lang w:val="en-US" w:eastAsia="ru-RU"/>
          </w:rPr>
          <w:t>www</w:t>
        </w:r>
        <w:r>
          <w:rPr>
            <w:rFonts w:eastAsia="Times New Roman" w:cs="Times New Roman"/>
            <w:bCs/>
            <w:color w:val="0070C0"/>
            <w:sz w:val="22"/>
            <w:szCs w:val="22"/>
            <w:lang w:eastAsia="ru-RU"/>
          </w:rPr>
          <w:t>.lot-online.ru</w:t>
        </w:r>
      </w:hyperlink>
      <w:r>
        <w:rPr>
          <w:rFonts w:eastAsia="Times New Roman" w:cs="Times New Roman"/>
          <w:bCs/>
          <w:color w:val="0070C0"/>
          <w:sz w:val="22"/>
          <w:szCs w:val="22"/>
          <w:lang w:eastAsia="ru-RU"/>
        </w:rPr>
        <w:t>.</w:t>
      </w:r>
    </w:p>
    <w:p w14:paraId="1EADB69C" w14:textId="77777777" w:rsidR="000C2422" w:rsidRDefault="000C2422" w:rsidP="000C2422">
      <w:pPr>
        <w:jc w:val="both"/>
        <w:rPr>
          <w:rFonts w:cs="Times New Roman"/>
          <w:b/>
          <w:sz w:val="22"/>
          <w:szCs w:val="22"/>
        </w:rPr>
      </w:pPr>
      <w:r>
        <w:rPr>
          <w:rFonts w:cs="Times New Roman"/>
          <w:b/>
          <w:sz w:val="22"/>
          <w:szCs w:val="22"/>
        </w:rPr>
        <w:t>2. В случае признания Победителем аукциона/ Единственным участником аукциона и при наступлении отлагательного условия для заключения договора купли-продажи земельного участка по итогам торгов, указанного в информационном сообщении:</w:t>
      </w:r>
    </w:p>
    <w:p w14:paraId="09433A3E" w14:textId="77777777" w:rsidR="000C2422" w:rsidRDefault="000C2422" w:rsidP="000C2422">
      <w:pPr>
        <w:jc w:val="both"/>
        <w:rPr>
          <w:rFonts w:cs="Times New Roman"/>
          <w:bCs/>
          <w:sz w:val="22"/>
          <w:szCs w:val="22"/>
        </w:rPr>
      </w:pPr>
      <w:r>
        <w:rPr>
          <w:rFonts w:cs="Times New Roman"/>
          <w:bCs/>
          <w:sz w:val="22"/>
          <w:szCs w:val="22"/>
        </w:rPr>
        <w:t xml:space="preserve">2.1. Заключить Договор купли-продажи земельного участка с Продавцом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9" w:tooltip="http://www.lot-online.ru/" w:history="1">
        <w:r>
          <w:rPr>
            <w:rFonts w:cs="Times New Roman"/>
            <w:bCs/>
            <w:sz w:val="22"/>
            <w:szCs w:val="22"/>
          </w:rPr>
          <w:t>www.lot-online.ru</w:t>
        </w:r>
      </w:hyperlink>
      <w:r>
        <w:rPr>
          <w:rFonts w:cs="Times New Roman"/>
          <w:bCs/>
          <w:sz w:val="22"/>
          <w:szCs w:val="22"/>
        </w:rPr>
        <w:t xml:space="preserve">  в разделе «карточка лота».</w:t>
      </w:r>
    </w:p>
    <w:p w14:paraId="731E1F82" w14:textId="77777777" w:rsidR="000C2422" w:rsidRDefault="000C2422" w:rsidP="000C2422">
      <w:pPr>
        <w:ind w:right="-57"/>
        <w:jc w:val="both"/>
        <w:rPr>
          <w:rFonts w:cs="Times New Roman"/>
          <w:sz w:val="22"/>
          <w:szCs w:val="22"/>
        </w:rPr>
      </w:pPr>
      <w:r>
        <w:rPr>
          <w:rFonts w:cs="Times New Roman"/>
          <w:sz w:val="22"/>
          <w:szCs w:val="22"/>
        </w:rPr>
        <w:t>Оплата цены продажи земельного участка производится Победителем аукциона/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w:t>
      </w:r>
    </w:p>
    <w:p w14:paraId="65ABA6E6" w14:textId="77777777" w:rsidR="000C2422" w:rsidRDefault="000C2422" w:rsidP="000C2422">
      <w:pPr>
        <w:jc w:val="both"/>
        <w:rPr>
          <w:rFonts w:cs="Times New Roman"/>
          <w:sz w:val="22"/>
          <w:szCs w:val="22"/>
        </w:rPr>
      </w:pPr>
      <w:r>
        <w:rPr>
          <w:rFonts w:cs="Times New Roman"/>
          <w:b/>
          <w:sz w:val="22"/>
          <w:szCs w:val="22"/>
        </w:rPr>
        <w:t>3.</w:t>
      </w:r>
      <w:r>
        <w:rPr>
          <w:rFonts w:cs="Times New Roman"/>
          <w:sz w:val="22"/>
          <w:szCs w:val="22"/>
        </w:rPr>
        <w:t xml:space="preserve"> </w:t>
      </w:r>
      <w:r>
        <w:rPr>
          <w:rFonts w:cs="Times New Roman"/>
          <w:b/>
          <w:sz w:val="22"/>
          <w:szCs w:val="22"/>
        </w:rPr>
        <w:t>Мне известно, что</w:t>
      </w:r>
      <w:r>
        <w:rPr>
          <w:rFonts w:cs="Times New Roman"/>
          <w:sz w:val="22"/>
          <w:szCs w:val="22"/>
        </w:rPr>
        <w:t xml:space="preserve">: </w:t>
      </w:r>
    </w:p>
    <w:p w14:paraId="052EBC52" w14:textId="77777777" w:rsidR="000C2422" w:rsidRDefault="000C2422" w:rsidP="000C2422">
      <w:pPr>
        <w:jc w:val="both"/>
        <w:rPr>
          <w:rFonts w:cs="Times New Roman"/>
          <w:sz w:val="22"/>
          <w:szCs w:val="22"/>
        </w:rPr>
      </w:pPr>
      <w:r>
        <w:rPr>
          <w:rFonts w:cs="Times New Roman"/>
          <w:sz w:val="22"/>
          <w:szCs w:val="22"/>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 о проведении торгов.</w:t>
      </w:r>
    </w:p>
    <w:p w14:paraId="6CFB4571" w14:textId="77777777" w:rsidR="000C2422" w:rsidRDefault="000C2422" w:rsidP="000C2422">
      <w:pPr>
        <w:ind w:left="-15" w:right="60"/>
        <w:jc w:val="both"/>
        <w:rPr>
          <w:rFonts w:cs="Times New Roman"/>
          <w:sz w:val="22"/>
          <w:szCs w:val="22"/>
        </w:rPr>
      </w:pPr>
      <w:r>
        <w:rPr>
          <w:rFonts w:cs="Times New Roman"/>
          <w:sz w:val="22"/>
          <w:szCs w:val="22"/>
        </w:rPr>
        <w:t xml:space="preserve">3.2. При уклонении (отказе) Победителя аукциона/ Единственного участник аукциона от заключения договора купли-продажи и/или оплаты цены продажи земельного участка в установленный информационным сообщением о проведении торгов срок задаток ему не возвращается, и он утрачивает право на заключение договора купли-продажи. </w:t>
      </w:r>
    </w:p>
    <w:p w14:paraId="7EA3EDF8" w14:textId="77777777" w:rsidR="000C2422" w:rsidRDefault="000C2422" w:rsidP="000C2422">
      <w:pPr>
        <w:jc w:val="both"/>
        <w:rPr>
          <w:rFonts w:cs="Times New Roman"/>
          <w:sz w:val="22"/>
          <w:szCs w:val="22"/>
        </w:rPr>
      </w:pPr>
      <w:r>
        <w:rPr>
          <w:rFonts w:cs="Times New Roman"/>
          <w:b/>
          <w:sz w:val="22"/>
          <w:szCs w:val="22"/>
        </w:rPr>
        <w:t>4. Настоящим подтверждаю, что</w:t>
      </w:r>
      <w:r>
        <w:rPr>
          <w:rFonts w:cs="Times New Roman"/>
          <w:sz w:val="22"/>
          <w:szCs w:val="22"/>
        </w:rPr>
        <w:t xml:space="preserve"> ознакомился с проектом договора купли-продажи земельного участка, а также с документацией в отношении земельного участка. С условиями договора купли-продажи земельного участка согласен, обязуюсь условия договора купли-продажи земельного участка выполнять. Претензий по качеству, состоянию и к документации в отношении земельного участка не имею.</w:t>
      </w:r>
    </w:p>
    <w:p w14:paraId="71ED2EEA" w14:textId="77777777" w:rsidR="000C2422" w:rsidRDefault="000C2422" w:rsidP="000C2422">
      <w:pPr>
        <w:jc w:val="both"/>
        <w:rPr>
          <w:rFonts w:cs="Times New Roman"/>
          <w:sz w:val="22"/>
          <w:szCs w:val="22"/>
        </w:rPr>
      </w:pPr>
    </w:p>
    <w:p w14:paraId="332DAF89" w14:textId="77777777" w:rsidR="000C2422" w:rsidRDefault="000C2422" w:rsidP="000C2422">
      <w:pPr>
        <w:ind w:right="-57"/>
        <w:jc w:val="both"/>
        <w:rPr>
          <w:rFonts w:cs="Times New Roman"/>
          <w:sz w:val="22"/>
          <w:szCs w:val="22"/>
        </w:rPr>
      </w:pPr>
      <w:r>
        <w:rPr>
          <w:rFonts w:cs="Times New Roman"/>
          <w:b/>
          <w:bCs/>
          <w:sz w:val="22"/>
          <w:szCs w:val="22"/>
        </w:rPr>
        <w:t>5</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купли-продажи земельного участка по итогам торгов, указанного в информационном сообщении, договор купли-продажи заключается с Единственным участником аукциона по начальной цене Лота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50" w:tooltip="http://www.lot-online.ru/" w:history="1">
        <w:r>
          <w:rPr>
            <w:rFonts w:cs="Times New Roman"/>
            <w:sz w:val="22"/>
            <w:szCs w:val="22"/>
          </w:rPr>
          <w:t>www.lot-online.ru</w:t>
        </w:r>
      </w:hyperlink>
      <w:r>
        <w:rPr>
          <w:rFonts w:cs="Times New Roman"/>
          <w:sz w:val="22"/>
          <w:szCs w:val="22"/>
        </w:rPr>
        <w:t xml:space="preserve">  в разделе «карточка лота». </w:t>
      </w:r>
    </w:p>
    <w:p w14:paraId="7AB3DD3A" w14:textId="77777777" w:rsidR="000C2422" w:rsidRDefault="000C2422" w:rsidP="000C2422">
      <w:pPr>
        <w:ind w:right="-57"/>
        <w:jc w:val="both"/>
        <w:rPr>
          <w:rFonts w:cs="Times New Roman"/>
          <w:sz w:val="22"/>
          <w:szCs w:val="22"/>
        </w:rPr>
      </w:pPr>
      <w:r>
        <w:rPr>
          <w:rFonts w:cs="Times New Roman"/>
          <w:sz w:val="22"/>
          <w:szCs w:val="22"/>
        </w:rPr>
        <w:lastRenderedPageBreak/>
        <w:t xml:space="preserve">Заключение договора купли-продажи для такого участника является обязательным. </w:t>
      </w:r>
    </w:p>
    <w:p w14:paraId="613AFEB1" w14:textId="77777777" w:rsidR="000C2422" w:rsidRDefault="000C2422" w:rsidP="000C2422">
      <w:pPr>
        <w:ind w:right="-57"/>
        <w:jc w:val="both"/>
        <w:rPr>
          <w:rFonts w:cs="Times New Roman"/>
          <w:sz w:val="22"/>
          <w:szCs w:val="22"/>
        </w:rPr>
      </w:pPr>
      <w:r>
        <w:rPr>
          <w:rFonts w:cs="Times New Roman"/>
          <w:sz w:val="22"/>
          <w:szCs w:val="22"/>
        </w:rPr>
        <w:t xml:space="preserve">Оплата цены продажи земельного участка производится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 </w:t>
      </w:r>
    </w:p>
    <w:p w14:paraId="2F49B99F" w14:textId="77777777" w:rsidR="000C2422" w:rsidRDefault="000C2422" w:rsidP="000C2422">
      <w:pPr>
        <w:ind w:right="-57"/>
        <w:jc w:val="both"/>
        <w:rPr>
          <w:rFonts w:cs="Times New Roman"/>
          <w:sz w:val="22"/>
          <w:szCs w:val="22"/>
        </w:rPr>
      </w:pPr>
      <w:r>
        <w:rPr>
          <w:rFonts w:cs="Times New Roman"/>
          <w:sz w:val="22"/>
          <w:szCs w:val="22"/>
        </w:rPr>
        <w:t>При уклонении (отказе) Единственного участника аукциона от заключения договора купли-продажи и/или оплаты цены продажи земельного участка в установленный срок задаток ему не возвращается, и он утрачивает право на заключение договора купли-продажи.</w:t>
      </w:r>
    </w:p>
    <w:p w14:paraId="3A62E320" w14:textId="77777777" w:rsidR="000C2422" w:rsidRDefault="000C2422" w:rsidP="000C2422">
      <w:pPr>
        <w:ind w:left="-15" w:right="60"/>
        <w:jc w:val="both"/>
        <w:rPr>
          <w:rFonts w:cs="Times New Roman"/>
          <w:b/>
          <w:sz w:val="22"/>
          <w:szCs w:val="22"/>
        </w:rPr>
      </w:pPr>
    </w:p>
    <w:p w14:paraId="7EB01EB5" w14:textId="77777777" w:rsidR="000C2422" w:rsidRDefault="000C2422" w:rsidP="000C2422">
      <w:pPr>
        <w:ind w:left="-15" w:right="60"/>
        <w:jc w:val="both"/>
        <w:rPr>
          <w:rFonts w:cs="Times New Roman"/>
          <w:sz w:val="22"/>
          <w:szCs w:val="22"/>
        </w:rPr>
      </w:pPr>
      <w:r>
        <w:rPr>
          <w:rFonts w:cs="Times New Roman"/>
          <w:b/>
          <w:bCs/>
          <w:sz w:val="22"/>
          <w:szCs w:val="22"/>
        </w:rPr>
        <w:t>6.</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уклонения (отказа) Победителя аукциона от заключения договора купли-продажи по результатам торгов в установленный срок, от оплаты цены Лота, договор купли-продажи может быть заключен с участником аукциона, сделавшим предпоследнее предложение по цене Лота в ходе торгов, в порядке, сроки и на условиях, предусмотренными информационным сообщением о проведении торгов. </w:t>
      </w:r>
    </w:p>
    <w:p w14:paraId="45970F06" w14:textId="77777777" w:rsidR="000C2422" w:rsidRDefault="000C2422" w:rsidP="000C2422">
      <w:pPr>
        <w:ind w:left="-15" w:right="60"/>
        <w:jc w:val="both"/>
        <w:rPr>
          <w:rFonts w:cs="Times New Roman"/>
          <w:sz w:val="22"/>
          <w:szCs w:val="22"/>
        </w:rPr>
      </w:pPr>
      <w:r>
        <w:rPr>
          <w:rFonts w:cs="Times New Roman"/>
          <w:sz w:val="22"/>
          <w:szCs w:val="22"/>
        </w:rPr>
        <w:t xml:space="preserve">Заключение договора купли-продажи таким участником не является обязательным. </w:t>
      </w:r>
    </w:p>
    <w:p w14:paraId="4F282A07" w14:textId="77777777" w:rsidR="000C2422" w:rsidRDefault="000C2422" w:rsidP="000C2422">
      <w:pPr>
        <w:ind w:left="-15" w:right="60"/>
        <w:jc w:val="both"/>
        <w:rPr>
          <w:rFonts w:cs="Times New Roman"/>
          <w:sz w:val="22"/>
          <w:szCs w:val="22"/>
        </w:rPr>
      </w:pPr>
      <w:r>
        <w:rPr>
          <w:rFonts w:cs="Times New Roman"/>
          <w:sz w:val="22"/>
          <w:szCs w:val="22"/>
        </w:rPr>
        <w:t xml:space="preserve">Оплата цены Лота производится участником аукциона, сделавшим предпоследнее предложение по цене Лота в ходе торгов, в полном объеме в порядке и сроки, предусмотренные информационным сообщением о проведении торгов. </w:t>
      </w:r>
    </w:p>
    <w:p w14:paraId="52E12802" w14:textId="77777777" w:rsidR="000C2422" w:rsidRDefault="000C2422" w:rsidP="000C2422">
      <w:pPr>
        <w:ind w:left="-15" w:right="60"/>
        <w:jc w:val="both"/>
        <w:rPr>
          <w:rFonts w:cs="Times New Roman"/>
          <w:b/>
          <w:sz w:val="22"/>
          <w:szCs w:val="22"/>
        </w:rPr>
      </w:pPr>
    </w:p>
    <w:p w14:paraId="22C8A9EC" w14:textId="77777777" w:rsidR="000C2422" w:rsidRDefault="000C2422" w:rsidP="000C2422">
      <w:pPr>
        <w:ind w:left="-15" w:right="60"/>
        <w:jc w:val="both"/>
        <w:rPr>
          <w:rFonts w:cs="Times New Roman"/>
          <w:sz w:val="22"/>
          <w:szCs w:val="22"/>
        </w:rPr>
      </w:pPr>
      <w:r>
        <w:rPr>
          <w:rFonts w:cs="Times New Roman"/>
          <w:b/>
          <w:sz w:val="22"/>
          <w:szCs w:val="22"/>
        </w:rPr>
        <w:t xml:space="preserve">7. </w:t>
      </w:r>
      <w:r>
        <w:rPr>
          <w:rFonts w:cs="Times New Roman"/>
          <w:b/>
          <w:bCs/>
          <w:sz w:val="22"/>
          <w:szCs w:val="22"/>
        </w:rPr>
        <w:t>Настоящим подтверждаю, что</w:t>
      </w:r>
      <w:r>
        <w:rPr>
          <w:rFonts w:cs="Times New Roman"/>
          <w:sz w:val="22"/>
          <w:szCs w:val="22"/>
        </w:rPr>
        <w:t xml:space="preserve"> я проинформирован о содержании пункта 14 статьи 7 Федерального закона от 07.08.2001 №15-ФЗ «О противодействии легализации (отмыванию) доходов, полученных преступным путем, и финансированию терроризма», предусматривающего обязанность клиентов предоставлять организациям, осуществляющим операции с денежными средствами и иным имуществом, информацию, необходимую для исполнения указанными организациями требований Федерального закона от 07.08.2001 №15-ФЗ «О противодействии легализации (отмыванию) доходов, полученных преступным путем, и финансированию терроризма».</w:t>
      </w:r>
    </w:p>
    <w:p w14:paraId="072B8A5F" w14:textId="77777777" w:rsidR="000C2422" w:rsidRDefault="000C2422" w:rsidP="000C2422">
      <w:pPr>
        <w:ind w:left="-15" w:right="60"/>
        <w:jc w:val="both"/>
        <w:rPr>
          <w:rFonts w:cs="Times New Roman"/>
          <w:b/>
          <w:sz w:val="22"/>
          <w:szCs w:val="22"/>
        </w:rPr>
      </w:pPr>
    </w:p>
    <w:p w14:paraId="2C680480" w14:textId="77777777" w:rsidR="000C2422" w:rsidRDefault="000C2422" w:rsidP="000C2422">
      <w:pPr>
        <w:jc w:val="both"/>
        <w:rPr>
          <w:rFonts w:cs="Times New Roman"/>
          <w:sz w:val="22"/>
          <w:szCs w:val="22"/>
        </w:rPr>
      </w:pPr>
      <w:r>
        <w:rPr>
          <w:rFonts w:eastAsia="Times New Roman" w:cs="Times New Roman"/>
          <w:b/>
          <w:bCs/>
          <w:sz w:val="22"/>
          <w:szCs w:val="22"/>
          <w:lang w:eastAsia="ru-RU"/>
        </w:rPr>
        <w:t>8.</w:t>
      </w:r>
      <w:r>
        <w:rPr>
          <w:rFonts w:eastAsia="Times New Roman" w:cs="Times New Roman"/>
          <w:sz w:val="22"/>
          <w:szCs w:val="22"/>
          <w:lang w:eastAsia="ru-RU"/>
        </w:rPr>
        <w:t xml:space="preserve"> Настоящей заявкой в соответствии со </w:t>
      </w:r>
      <w:r>
        <w:rPr>
          <w:rFonts w:cs="Times New Roman"/>
          <w:sz w:val="22"/>
          <w:szCs w:val="22"/>
        </w:rPr>
        <w:t xml:space="preserve">статьей 9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 xml:space="preserve">подтверждаю согласие (обладаю правом давать письменное согласие от имени Претендента) </w:t>
      </w:r>
      <w:r>
        <w:rPr>
          <w:rFonts w:eastAsia="Times New Roman" w:cs="Times New Roman"/>
          <w:bCs/>
          <w:sz w:val="22"/>
          <w:szCs w:val="22"/>
          <w:lang w:eastAsia="ru-RU"/>
        </w:rPr>
        <w:t>на обработку</w:t>
      </w:r>
      <w:r>
        <w:rPr>
          <w:rFonts w:cs="Times New Roman"/>
          <w:sz w:val="22"/>
          <w:szCs w:val="22"/>
        </w:rPr>
        <w:t xml:space="preserve"> как неавтоматизированным, так и автоматизированным способами Организатором аукциона согласно статье 3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предоставленных мною в связи с участием в аукционе персональных данных.</w:t>
      </w:r>
      <w:r>
        <w:rPr>
          <w:rStyle w:val="aff3"/>
          <w:rFonts w:eastAsia="Times New Roman" w:cs="Times New Roman"/>
          <w:sz w:val="22"/>
          <w:szCs w:val="22"/>
          <w:lang w:eastAsia="ru-RU"/>
        </w:rPr>
        <w:footnoteReference w:id="6"/>
      </w:r>
      <w:r>
        <w:rPr>
          <w:rFonts w:eastAsia="Times New Roman" w:cs="Times New Roman"/>
          <w:sz w:val="22"/>
          <w:szCs w:val="22"/>
          <w:lang w:eastAsia="ru-RU"/>
        </w:rPr>
        <w:t>.</w:t>
      </w:r>
    </w:p>
    <w:p w14:paraId="2D817FDD" w14:textId="77777777" w:rsidR="000C2422" w:rsidRDefault="000C2422" w:rsidP="000C2422">
      <w:pPr>
        <w:jc w:val="both"/>
        <w:rPr>
          <w:rFonts w:cs="Times New Roman"/>
          <w:sz w:val="22"/>
          <w:szCs w:val="22"/>
        </w:rPr>
      </w:pPr>
    </w:p>
    <w:p w14:paraId="5C130133" w14:textId="77777777" w:rsidR="000C2422" w:rsidRDefault="000C2422" w:rsidP="000C2422">
      <w:pPr>
        <w:rPr>
          <w:rFonts w:cs="Times New Roman"/>
          <w:bCs/>
          <w:sz w:val="22"/>
          <w:szCs w:val="22"/>
        </w:rPr>
      </w:pPr>
      <w:r>
        <w:rPr>
          <w:rFonts w:cs="Times New Roman"/>
          <w:sz w:val="22"/>
          <w:szCs w:val="22"/>
        </w:rPr>
        <w:tab/>
      </w:r>
      <w:r>
        <w:rPr>
          <w:rFonts w:cs="Times New Roman"/>
          <w:bCs/>
          <w:sz w:val="22"/>
          <w:szCs w:val="22"/>
        </w:rPr>
        <w:t xml:space="preserve">Приложение </w:t>
      </w:r>
    </w:p>
    <w:p w14:paraId="6021D90B" w14:textId="77777777" w:rsidR="000C2422" w:rsidRDefault="000C2422" w:rsidP="000C2422">
      <w:pPr>
        <w:jc w:val="both"/>
        <w:rPr>
          <w:rFonts w:cs="Times New Roman"/>
          <w:sz w:val="22"/>
          <w:szCs w:val="22"/>
        </w:rPr>
      </w:pPr>
    </w:p>
    <w:p w14:paraId="0D905AD5" w14:textId="77777777" w:rsidR="000C2422" w:rsidRDefault="000C2422" w:rsidP="000C2422">
      <w:pPr>
        <w:jc w:val="both"/>
        <w:rPr>
          <w:rFonts w:cs="Times New Roman"/>
          <w:sz w:val="22"/>
          <w:szCs w:val="22"/>
        </w:rPr>
      </w:pPr>
      <w:r>
        <w:rPr>
          <w:rFonts w:cs="Times New Roman"/>
          <w:sz w:val="22"/>
          <w:szCs w:val="22"/>
        </w:rPr>
        <w:tab/>
        <w:t>Подпись Претендента (его полномочного представителя)</w:t>
      </w:r>
    </w:p>
    <w:p w14:paraId="75F95D11" w14:textId="77777777" w:rsidR="000C2422" w:rsidRDefault="000C2422" w:rsidP="000C2422">
      <w:pPr>
        <w:jc w:val="both"/>
        <w:rPr>
          <w:rFonts w:cs="Times New Roman"/>
          <w:sz w:val="22"/>
          <w:szCs w:val="22"/>
        </w:rPr>
      </w:pPr>
    </w:p>
    <w:p w14:paraId="7A743E26" w14:textId="77777777" w:rsidR="000C2422" w:rsidRDefault="000C2422" w:rsidP="000C2422">
      <w:pPr>
        <w:jc w:val="both"/>
        <w:rPr>
          <w:rFonts w:cs="Times New Roman"/>
          <w:sz w:val="22"/>
          <w:szCs w:val="22"/>
        </w:rPr>
      </w:pPr>
      <w:r>
        <w:rPr>
          <w:rFonts w:cs="Times New Roman"/>
          <w:sz w:val="22"/>
          <w:szCs w:val="22"/>
        </w:rPr>
        <w:tab/>
        <w:t>__________________________\______________________\</w:t>
      </w:r>
    </w:p>
    <w:p w14:paraId="58812413" w14:textId="77777777" w:rsidR="000C2422" w:rsidRDefault="000C2422" w:rsidP="000C2422">
      <w:pPr>
        <w:jc w:val="both"/>
        <w:rPr>
          <w:rFonts w:cs="Times New Roman"/>
          <w:sz w:val="22"/>
          <w:szCs w:val="22"/>
        </w:rPr>
      </w:pPr>
    </w:p>
    <w:p w14:paraId="6D51D8DF" w14:textId="77777777" w:rsidR="000C2422" w:rsidRDefault="000C2422" w:rsidP="000C2422">
      <w:pPr>
        <w:jc w:val="both"/>
        <w:rPr>
          <w:rFonts w:cs="Times New Roman"/>
          <w:sz w:val="22"/>
          <w:szCs w:val="22"/>
        </w:rPr>
      </w:pPr>
      <w:r>
        <w:rPr>
          <w:rFonts w:cs="Times New Roman"/>
          <w:sz w:val="22"/>
          <w:szCs w:val="22"/>
        </w:rPr>
        <w:tab/>
        <w:t>М.П. "_____" _____________ 2026 г.</w:t>
      </w:r>
    </w:p>
    <w:p w14:paraId="77F9D965" w14:textId="77777777" w:rsidR="000C2422" w:rsidRDefault="000C2422" w:rsidP="000C2422">
      <w:pPr>
        <w:jc w:val="both"/>
        <w:rPr>
          <w:rFonts w:cs="Times New Roman"/>
          <w:sz w:val="22"/>
          <w:szCs w:val="22"/>
        </w:rPr>
      </w:pPr>
    </w:p>
    <w:p w14:paraId="4715F798" w14:textId="77777777" w:rsidR="000C2422" w:rsidRDefault="000C2422" w:rsidP="000C2422">
      <w:pPr>
        <w:widowControl/>
        <w:rPr>
          <w:rFonts w:cs="Times New Roman"/>
          <w:b/>
          <w:sz w:val="22"/>
          <w:szCs w:val="22"/>
        </w:rPr>
      </w:pPr>
      <w:r>
        <w:rPr>
          <w:rFonts w:cs="Times New Roman"/>
          <w:b/>
          <w:sz w:val="22"/>
          <w:szCs w:val="22"/>
        </w:rPr>
        <w:br w:type="page" w:clear="all"/>
      </w:r>
    </w:p>
    <w:p w14:paraId="30C85E75" w14:textId="77777777" w:rsidR="000C2422" w:rsidRDefault="000C2422" w:rsidP="000C2422">
      <w:pPr>
        <w:jc w:val="right"/>
        <w:rPr>
          <w:rFonts w:cs="Times New Roman"/>
          <w:b/>
          <w:bCs/>
          <w:sz w:val="22"/>
          <w:szCs w:val="22"/>
        </w:rPr>
      </w:pPr>
      <w:r>
        <w:rPr>
          <w:rFonts w:cs="Times New Roman"/>
          <w:b/>
          <w:bCs/>
          <w:sz w:val="22"/>
          <w:szCs w:val="22"/>
        </w:rPr>
        <w:lastRenderedPageBreak/>
        <w:t>Приложение 6</w:t>
      </w:r>
    </w:p>
    <w:p w14:paraId="11DC78FC" w14:textId="77777777" w:rsidR="000C2422" w:rsidRDefault="000C2422" w:rsidP="000C2422">
      <w:pPr>
        <w:pStyle w:val="StGen0"/>
        <w:rPr>
          <w:sz w:val="22"/>
          <w:szCs w:val="22"/>
        </w:rPr>
      </w:pPr>
      <w:r>
        <w:rPr>
          <w:sz w:val="22"/>
          <w:szCs w:val="22"/>
        </w:rPr>
        <w:t>Договор о задатке №____</w:t>
      </w:r>
    </w:p>
    <w:p w14:paraId="521A2427" w14:textId="77777777" w:rsidR="000C2422" w:rsidRDefault="000C2422" w:rsidP="000C2422">
      <w:pPr>
        <w:pStyle w:val="StGen0"/>
        <w:rPr>
          <w:b w:val="0"/>
          <w:bCs w:val="0"/>
          <w:spacing w:val="30"/>
          <w:sz w:val="22"/>
          <w:szCs w:val="22"/>
        </w:rPr>
      </w:pPr>
      <w:r>
        <w:rPr>
          <w:b w:val="0"/>
          <w:bCs w:val="0"/>
          <w:spacing w:val="30"/>
          <w:sz w:val="22"/>
          <w:szCs w:val="22"/>
        </w:rPr>
        <w:t>(договор присоединения)</w:t>
      </w:r>
    </w:p>
    <w:p w14:paraId="4FE9C662" w14:textId="77777777" w:rsidR="000C2422" w:rsidRDefault="000C2422" w:rsidP="000C2422">
      <w:pPr>
        <w:pStyle w:val="StGen0"/>
        <w:rPr>
          <w:b w:val="0"/>
          <w:bCs w:val="0"/>
          <w:spacing w:val="30"/>
          <w:sz w:val="22"/>
          <w:szCs w:val="22"/>
        </w:rPr>
      </w:pPr>
    </w:p>
    <w:p w14:paraId="566C6BC0" w14:textId="77777777" w:rsidR="000C2422" w:rsidRDefault="000C2422" w:rsidP="000C2422">
      <w:pPr>
        <w:shd w:val="clear" w:color="auto" w:fill="FFFFFF"/>
        <w:tabs>
          <w:tab w:val="left" w:pos="1145"/>
        </w:tabs>
        <w:jc w:val="both"/>
        <w:rPr>
          <w:rFonts w:cs="Times New Roman"/>
          <w:b/>
          <w:bCs/>
          <w:sz w:val="22"/>
          <w:szCs w:val="22"/>
        </w:rPr>
      </w:pPr>
      <w:r>
        <w:rPr>
          <w:rFonts w:cs="Times New Roman"/>
          <w:b/>
          <w:sz w:val="22"/>
          <w:szCs w:val="22"/>
        </w:rPr>
        <w:t>Акционерное общество «Российский аукционный дом»,</w:t>
      </w:r>
      <w:r>
        <w:rPr>
          <w:rFonts w:cs="Times New Roman"/>
          <w:sz w:val="22"/>
          <w:szCs w:val="22"/>
        </w:rPr>
        <w:t xml:space="preserve"> именуемое в дальнейшем «Оператор электронной площадки», в лице Заместителя генерального директора </w:t>
      </w:r>
      <w:proofErr w:type="spellStart"/>
      <w:r>
        <w:rPr>
          <w:rFonts w:cs="Times New Roman"/>
          <w:sz w:val="22"/>
          <w:szCs w:val="22"/>
        </w:rPr>
        <w:t>Канцеровой</w:t>
      </w:r>
      <w:proofErr w:type="spellEnd"/>
      <w:r>
        <w:rPr>
          <w:rFonts w:cs="Times New Roman"/>
          <w:sz w:val="22"/>
          <w:szCs w:val="22"/>
        </w:rPr>
        <w:t xml:space="preserve"> Елены Владимировны, действующей на основании Доверенности № Д-003 от 01.01.2026 и присоединившийся к настоящему Договору</w:t>
      </w:r>
      <w:r>
        <w:rPr>
          <w:rFonts w:cs="Times New Roman"/>
          <w:b/>
          <w:bCs/>
          <w:sz w:val="22"/>
          <w:szCs w:val="22"/>
        </w:rPr>
        <w:t xml:space="preserve"> </w:t>
      </w:r>
      <w:r>
        <w:rPr>
          <w:rFonts w:cs="Times New Roman"/>
          <w:sz w:val="22"/>
          <w:szCs w:val="22"/>
        </w:rPr>
        <w:t>претендент</w:t>
      </w:r>
      <w:r>
        <w:rPr>
          <w:rFonts w:cs="Times New Roman"/>
          <w:b/>
          <w:sz w:val="22"/>
          <w:szCs w:val="22"/>
        </w:rPr>
        <w:t xml:space="preserve"> </w:t>
      </w:r>
      <w:r>
        <w:rPr>
          <w:rFonts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Pr>
          <w:rFonts w:cs="Times New Roman"/>
          <w:b/>
          <w:sz w:val="22"/>
          <w:szCs w:val="22"/>
        </w:rPr>
        <w:t xml:space="preserve">«Претендент», </w:t>
      </w:r>
      <w:r>
        <w:rPr>
          <w:rFonts w:cs="Times New Roman"/>
          <w:sz w:val="22"/>
          <w:szCs w:val="22"/>
        </w:rPr>
        <w:t>совместно именуемые «Стороны», в соответствии с требованиями ст.ст.380, 381, 428 ГК РФ, заключили настоящий Договор (далее – Договор) о нижеследующем:</w:t>
      </w:r>
    </w:p>
    <w:p w14:paraId="186E8FE6" w14:textId="77777777" w:rsidR="000C2422" w:rsidRDefault="000C2422" w:rsidP="000C2422">
      <w:pPr>
        <w:ind w:firstLine="567"/>
        <w:jc w:val="both"/>
        <w:rPr>
          <w:rFonts w:cs="Times New Roman"/>
          <w:b/>
          <w:bCs/>
          <w:sz w:val="22"/>
          <w:szCs w:val="22"/>
        </w:rPr>
      </w:pPr>
      <w:r>
        <w:rPr>
          <w:rFonts w:cs="Times New Roman"/>
          <w:sz w:val="22"/>
          <w:szCs w:val="22"/>
        </w:rPr>
        <w:t xml:space="preserve">1. В соответствии с условиями настоящего Договора Претендент для участия в торгах в форме аукциона, открытого по составу участников и открытого по форме подачи предложений по цене с применением метода понижения начальной цены («голландский аукцион») (далее – аукцион, торги), по продаже </w:t>
      </w:r>
      <w:r>
        <w:rPr>
          <w:rFonts w:cs="Times New Roman"/>
          <w:b/>
          <w:bCs/>
          <w:sz w:val="22"/>
          <w:szCs w:val="22"/>
        </w:rPr>
        <w:t>земельного участка кадастровый номер 23:43:0436002:683</w:t>
      </w:r>
      <w:r>
        <w:rPr>
          <w:rFonts w:cs="Times New Roman"/>
          <w:b/>
          <w:sz w:val="22"/>
          <w:szCs w:val="22"/>
        </w:rPr>
        <w:t xml:space="preserve">», </w:t>
      </w:r>
      <w:r>
        <w:rPr>
          <w:rFonts w:cs="Times New Roman"/>
          <w:sz w:val="22"/>
          <w:szCs w:val="22"/>
        </w:rPr>
        <w:t xml:space="preserve">(далее – Лот), перечисляет денежные средства </w:t>
      </w:r>
      <w:r>
        <w:rPr>
          <w:rFonts w:cs="Times New Roman"/>
          <w:b/>
          <w:sz w:val="22"/>
          <w:szCs w:val="22"/>
        </w:rPr>
        <w:t>в размере ____________</w:t>
      </w:r>
      <w:r>
        <w:rPr>
          <w:rFonts w:cs="Times New Roman"/>
          <w:b/>
          <w:bCs/>
          <w:sz w:val="22"/>
          <w:szCs w:val="22"/>
        </w:rPr>
        <w:t xml:space="preserve"> </w:t>
      </w:r>
      <w:r>
        <w:rPr>
          <w:rFonts w:cs="Times New Roman"/>
          <w:sz w:val="22"/>
          <w:szCs w:val="22"/>
        </w:rPr>
        <w:t>(далее – «Задаток») на расчетный счет Оператора электронной площадки:</w:t>
      </w:r>
      <w:r>
        <w:rPr>
          <w:rFonts w:cs="Times New Roman"/>
          <w:bCs/>
          <w:sz w:val="22"/>
          <w:szCs w:val="22"/>
          <w:shd w:val="clear" w:color="auto" w:fill="FFFFFF"/>
        </w:rPr>
        <w:t xml:space="preserve"> </w:t>
      </w:r>
    </w:p>
    <w:p w14:paraId="64933AA7" w14:textId="77777777" w:rsidR="000C2422" w:rsidRDefault="000C2422" w:rsidP="000C2422">
      <w:pPr>
        <w:ind w:firstLine="567"/>
        <w:jc w:val="both"/>
        <w:rPr>
          <w:rFonts w:cs="Times New Roman"/>
          <w:b/>
          <w:bCs/>
          <w:sz w:val="22"/>
          <w:szCs w:val="22"/>
        </w:rPr>
      </w:pPr>
      <w:r>
        <w:rPr>
          <w:rFonts w:cs="Times New Roman"/>
          <w:b/>
          <w:bCs/>
          <w:sz w:val="22"/>
          <w:szCs w:val="22"/>
          <w:u w:val="single"/>
        </w:rPr>
        <w:t>Получатель</w:t>
      </w:r>
      <w:r>
        <w:rPr>
          <w:rFonts w:cs="Times New Roman"/>
          <w:b/>
          <w:bCs/>
          <w:sz w:val="22"/>
          <w:szCs w:val="22"/>
        </w:rPr>
        <w:t xml:space="preserve"> - АО «Российский аукционный дом» (ИНН 7838430413, КПП 783801001):</w:t>
      </w:r>
    </w:p>
    <w:p w14:paraId="7F3DF92C" w14:textId="77777777" w:rsidR="000C2422" w:rsidRDefault="000C2422" w:rsidP="000C2422">
      <w:pPr>
        <w:ind w:firstLine="567"/>
        <w:jc w:val="both"/>
        <w:rPr>
          <w:rFonts w:cs="Times New Roman"/>
          <w:b/>
          <w:bCs/>
          <w:sz w:val="22"/>
          <w:szCs w:val="22"/>
        </w:rPr>
      </w:pPr>
      <w:r>
        <w:rPr>
          <w:rFonts w:cs="Times New Roman"/>
          <w:b/>
          <w:bCs/>
          <w:sz w:val="22"/>
          <w:szCs w:val="22"/>
        </w:rPr>
        <w:t>р/с № 40702810355000036459 в СЕВЕРО-ЗАПАДНЫЙ БАНК ПАО СБЕРБАНК,</w:t>
      </w:r>
    </w:p>
    <w:p w14:paraId="078D0B64" w14:textId="77777777" w:rsidR="000C2422" w:rsidRDefault="000C2422" w:rsidP="000C2422">
      <w:pPr>
        <w:ind w:firstLine="567"/>
        <w:jc w:val="both"/>
        <w:rPr>
          <w:rFonts w:cs="Times New Roman"/>
          <w:b/>
          <w:bCs/>
          <w:sz w:val="22"/>
          <w:szCs w:val="22"/>
        </w:rPr>
      </w:pPr>
      <w:r>
        <w:rPr>
          <w:rFonts w:cs="Times New Roman"/>
          <w:b/>
          <w:bCs/>
          <w:sz w:val="22"/>
          <w:szCs w:val="22"/>
        </w:rPr>
        <w:t>БИК 044030653, к/с 30101810500000000653.</w:t>
      </w:r>
    </w:p>
    <w:p w14:paraId="48FABF4A" w14:textId="77777777" w:rsidR="000C2422" w:rsidRDefault="000C2422" w:rsidP="000C2422">
      <w:pPr>
        <w:ind w:firstLine="567"/>
        <w:jc w:val="both"/>
        <w:rPr>
          <w:rFonts w:cs="Times New Roman"/>
          <w:sz w:val="22"/>
          <w:szCs w:val="22"/>
        </w:rPr>
      </w:pPr>
      <w:r>
        <w:rPr>
          <w:rFonts w:cs="Times New Roman"/>
          <w:sz w:val="22"/>
          <w:szCs w:val="22"/>
        </w:rPr>
        <w:t>2. Задаток должен быть внесен Претендентом не позднее даты, указанной в информационном сообщении о проведении торгов, и должен поступить на расчетный счет Оператора электронной площадки, указанный в п.1 настоящего Договора не позднее даты, указанной в информационном сообщении о проведении торгов. Задаток считается внесенным с даты поступления всей суммы Задатка на указанный счет.</w:t>
      </w:r>
    </w:p>
    <w:p w14:paraId="56894A0E" w14:textId="77777777" w:rsidR="000C2422" w:rsidRDefault="000C2422" w:rsidP="000C2422">
      <w:pPr>
        <w:ind w:firstLine="567"/>
        <w:jc w:val="both"/>
        <w:rPr>
          <w:rFonts w:cs="Times New Roman"/>
          <w:sz w:val="22"/>
          <w:szCs w:val="22"/>
        </w:rPr>
      </w:pPr>
      <w:r>
        <w:rPr>
          <w:rFonts w:cs="Times New Roman"/>
          <w:sz w:val="22"/>
          <w:szCs w:val="22"/>
        </w:rPr>
        <w:t>В случае, когда сумма Задатка от Претендента не зачислена на расчетный счет Оператора электронной площадки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6BEAE28F" w14:textId="77777777" w:rsidR="000C2422" w:rsidRDefault="000C2422" w:rsidP="000C2422">
      <w:pPr>
        <w:ind w:firstLine="567"/>
        <w:jc w:val="both"/>
        <w:rPr>
          <w:rFonts w:cs="Times New Roman"/>
          <w:sz w:val="22"/>
          <w:szCs w:val="22"/>
        </w:rPr>
      </w:pPr>
      <w:r>
        <w:rPr>
          <w:rFonts w:cs="Times New Roman"/>
          <w:sz w:val="22"/>
          <w:szCs w:val="22"/>
        </w:rPr>
        <w:t>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 указанный в п. 1 настоящего Договора, без подписания настоящего Договора электронной подписью Претендента (в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w:t>
      </w:r>
    </w:p>
    <w:p w14:paraId="2D02823C" w14:textId="77777777" w:rsidR="000C2422" w:rsidRDefault="000C2422" w:rsidP="000C2422">
      <w:pPr>
        <w:ind w:firstLine="567"/>
        <w:jc w:val="both"/>
        <w:rPr>
          <w:rFonts w:cs="Times New Roman"/>
          <w:sz w:val="22"/>
          <w:szCs w:val="22"/>
        </w:rPr>
      </w:pPr>
      <w:r>
        <w:rPr>
          <w:rFonts w:cs="Times New Roman"/>
          <w:sz w:val="22"/>
          <w:szCs w:val="22"/>
        </w:rPr>
        <w:t xml:space="preserve">3. Задаток служит обеспечением исполнения обязательств Претендента по заключению по итогам торгов договора и оплате цены продажи </w:t>
      </w:r>
      <w:r>
        <w:rPr>
          <w:rFonts w:cs="Times New Roman"/>
          <w:b/>
          <w:bCs/>
          <w:sz w:val="22"/>
          <w:szCs w:val="22"/>
        </w:rPr>
        <w:t>Лота,</w:t>
      </w:r>
      <w:r>
        <w:rPr>
          <w:rFonts w:cs="Times New Roman"/>
          <w:sz w:val="22"/>
          <w:szCs w:val="22"/>
        </w:rPr>
        <w:t xml:space="preserve"> определенной по итогам торгов, и исполнения иных обязательств по заключенному договору в случае признания Претендента победителем торгов или единственным участником торгов, если иное не предусмотрено в информационном сообщении о проведении торгов.</w:t>
      </w:r>
    </w:p>
    <w:p w14:paraId="544AFC0E" w14:textId="77777777" w:rsidR="000C2422" w:rsidRDefault="000C2422" w:rsidP="000C2422">
      <w:pPr>
        <w:ind w:firstLine="567"/>
        <w:jc w:val="both"/>
        <w:rPr>
          <w:rFonts w:cs="Times New Roman"/>
          <w:sz w:val="22"/>
          <w:szCs w:val="22"/>
        </w:rPr>
      </w:pPr>
      <w:r>
        <w:rPr>
          <w:rFonts w:cs="Times New Roman"/>
          <w:sz w:val="22"/>
          <w:szCs w:val="22"/>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5BB49122" w14:textId="77777777" w:rsidR="000C2422" w:rsidRDefault="000C2422" w:rsidP="000C2422">
      <w:pPr>
        <w:ind w:firstLine="567"/>
        <w:jc w:val="both"/>
        <w:rPr>
          <w:rFonts w:cs="Times New Roman"/>
          <w:sz w:val="22"/>
          <w:szCs w:val="22"/>
        </w:rPr>
      </w:pPr>
      <w:r>
        <w:rPr>
          <w:rFonts w:cs="Times New Roman"/>
          <w:sz w:val="22"/>
          <w:szCs w:val="22"/>
        </w:rPr>
        <w:t>5. Исполнение обязанности по внесению суммы задатка третьими лицами не допускается.</w:t>
      </w:r>
    </w:p>
    <w:p w14:paraId="39309C58" w14:textId="77777777" w:rsidR="000C2422" w:rsidRDefault="000C2422" w:rsidP="000C2422">
      <w:pPr>
        <w:ind w:firstLine="567"/>
        <w:jc w:val="both"/>
        <w:rPr>
          <w:rFonts w:cs="Times New Roman"/>
          <w:sz w:val="22"/>
          <w:szCs w:val="22"/>
        </w:rPr>
      </w:pPr>
      <w:r>
        <w:rPr>
          <w:rFonts w:cs="Times New Roman"/>
          <w:sz w:val="22"/>
          <w:szCs w:val="22"/>
        </w:rPr>
        <w:t xml:space="preserve">6. Сроки и порядок возврата суммы задатка, внесенного Претендентом на счет Оператора </w:t>
      </w:r>
      <w:proofErr w:type="gramStart"/>
      <w:r>
        <w:rPr>
          <w:rFonts w:cs="Times New Roman"/>
          <w:sz w:val="22"/>
          <w:szCs w:val="22"/>
        </w:rPr>
        <w:t>электронной площадки</w:t>
      </w:r>
      <w:proofErr w:type="gramEnd"/>
      <w:r>
        <w:rPr>
          <w:rFonts w:cs="Times New Roman"/>
          <w:sz w:val="22"/>
          <w:szCs w:val="22"/>
        </w:rPr>
        <w:t xml:space="preserve">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w:t>
      </w:r>
      <w:r>
        <w:rPr>
          <w:rStyle w:val="aff3"/>
          <w:rFonts w:cs="Times New Roman"/>
          <w:sz w:val="22"/>
          <w:szCs w:val="22"/>
        </w:rPr>
        <w:footnoteReference w:id="7"/>
      </w:r>
      <w:r>
        <w:rPr>
          <w:rFonts w:cs="Times New Roman"/>
          <w:sz w:val="22"/>
          <w:szCs w:val="22"/>
        </w:rPr>
        <w:t>. Регламент применяется в части, не противоречащей настоящему Договору и информационному сообщению.</w:t>
      </w:r>
    </w:p>
    <w:p w14:paraId="18EAB164" w14:textId="77777777" w:rsidR="000C2422" w:rsidRDefault="000C2422" w:rsidP="000C2422">
      <w:pPr>
        <w:ind w:firstLine="567"/>
        <w:jc w:val="both"/>
        <w:rPr>
          <w:rFonts w:cs="Times New Roman"/>
          <w:sz w:val="22"/>
          <w:szCs w:val="22"/>
        </w:rPr>
      </w:pPr>
      <w:r>
        <w:rPr>
          <w:rFonts w:cs="Times New Roman"/>
          <w:sz w:val="22"/>
          <w:szCs w:val="22"/>
        </w:rPr>
        <w:t>7. В случае наступления указанных в Регламенте и/или в информационном сообщением о проведении торгов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7EA3FF7F" w14:textId="77777777" w:rsidR="000C2422" w:rsidRDefault="000C2422" w:rsidP="000C2422">
      <w:pPr>
        <w:ind w:firstLine="567"/>
        <w:jc w:val="both"/>
        <w:rPr>
          <w:rFonts w:cs="Times New Roman"/>
          <w:sz w:val="22"/>
          <w:szCs w:val="22"/>
        </w:rPr>
      </w:pPr>
      <w:r>
        <w:rPr>
          <w:rFonts w:cs="Times New Roman"/>
          <w:sz w:val="22"/>
          <w:szCs w:val="22"/>
        </w:rPr>
        <w:t>8. Оператор электронной площадки прекращает блокирование суммы денежных средств на лицевом счете Претендента в размере Задатка, в течение 5 (пяти) рабочих дней с даты подведения итогов торгов, за исключением Претендента, признанного победителем аукциона или единственным участником аукциона.</w:t>
      </w:r>
    </w:p>
    <w:p w14:paraId="748DB7D9" w14:textId="77777777" w:rsidR="000C2422" w:rsidRDefault="000C2422" w:rsidP="000C2422">
      <w:pPr>
        <w:ind w:firstLine="567"/>
        <w:jc w:val="both"/>
        <w:rPr>
          <w:rFonts w:cs="Times New Roman"/>
          <w:sz w:val="22"/>
          <w:szCs w:val="22"/>
        </w:rPr>
      </w:pPr>
      <w:r>
        <w:rPr>
          <w:rFonts w:cs="Times New Roman"/>
          <w:sz w:val="22"/>
          <w:szCs w:val="22"/>
        </w:rPr>
        <w:t>9. Внесенный Претендентом, признанным победителем аукциона или единственным участником аукциона, Задаток, учитывается в счет оплаты цены продажи Лота по договору купли-продажи.</w:t>
      </w:r>
    </w:p>
    <w:p w14:paraId="7BD304D4" w14:textId="7F3AD4D5" w:rsidR="000C2422" w:rsidRDefault="000C2422" w:rsidP="000C2422">
      <w:pPr>
        <w:ind w:firstLine="567"/>
        <w:jc w:val="both"/>
        <w:rPr>
          <w:rFonts w:cs="Times New Roman"/>
          <w:sz w:val="22"/>
          <w:szCs w:val="22"/>
        </w:rPr>
      </w:pPr>
      <w:r>
        <w:rPr>
          <w:rFonts w:cs="Times New Roman"/>
          <w:sz w:val="22"/>
          <w:szCs w:val="22"/>
        </w:rPr>
        <w:t xml:space="preserve">10. В случае </w:t>
      </w:r>
      <w:r w:rsidR="00921521">
        <w:rPr>
          <w:rFonts w:cs="Times New Roman"/>
          <w:sz w:val="22"/>
          <w:szCs w:val="22"/>
        </w:rPr>
        <w:t xml:space="preserve">уклонения </w:t>
      </w:r>
      <w:r>
        <w:rPr>
          <w:rFonts w:cs="Times New Roman"/>
          <w:sz w:val="22"/>
          <w:szCs w:val="22"/>
        </w:rPr>
        <w:t xml:space="preserve">(отказа) победителя аукциона или единственного участника аукциона от заключения договора купли-продажи и/или оплаты цены Лота, внесенный победителем аукциона или единственным участником аукциона задаток ему не возвращается.  </w:t>
      </w:r>
    </w:p>
    <w:p w14:paraId="696D22BD" w14:textId="77777777" w:rsidR="000C2422" w:rsidRDefault="000C2422" w:rsidP="000C2422">
      <w:pPr>
        <w:ind w:firstLine="567"/>
        <w:jc w:val="both"/>
        <w:rPr>
          <w:rFonts w:cs="Times New Roman"/>
          <w:sz w:val="22"/>
          <w:szCs w:val="22"/>
        </w:rPr>
      </w:pPr>
      <w:r>
        <w:rPr>
          <w:rFonts w:cs="Times New Roman"/>
          <w:sz w:val="22"/>
          <w:szCs w:val="22"/>
        </w:rPr>
        <w:lastRenderedPageBreak/>
        <w:t>11.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1ADA91E4" w14:textId="77777777" w:rsidR="000C2422" w:rsidRDefault="000C2422" w:rsidP="000C2422">
      <w:pPr>
        <w:ind w:firstLine="567"/>
        <w:jc w:val="both"/>
        <w:rPr>
          <w:rFonts w:cs="Times New Roman"/>
          <w:sz w:val="22"/>
          <w:szCs w:val="22"/>
        </w:rPr>
      </w:pPr>
      <w:r>
        <w:rPr>
          <w:rFonts w:cs="Times New Roman"/>
          <w:sz w:val="22"/>
          <w:szCs w:val="22"/>
        </w:rPr>
        <w:t>12.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Претендент подтверждает, что ознакомился с Лотом и документацией к нему, ему известна вся информация о Лоте. Претензий по качеству, состоянию Лота и документации к нему не имеет.</w:t>
      </w:r>
    </w:p>
    <w:p w14:paraId="4E1B9A84" w14:textId="77777777" w:rsidR="000C2422" w:rsidRDefault="000C2422" w:rsidP="000C2422">
      <w:pPr>
        <w:ind w:firstLine="284"/>
        <w:jc w:val="center"/>
        <w:rPr>
          <w:rFonts w:cs="Times New Roman"/>
          <w:b/>
          <w:bCs/>
          <w:sz w:val="22"/>
          <w:szCs w:val="22"/>
        </w:rPr>
      </w:pPr>
    </w:p>
    <w:p w14:paraId="140386C2" w14:textId="77777777" w:rsidR="000C2422" w:rsidRDefault="000C2422" w:rsidP="000C2422">
      <w:pPr>
        <w:ind w:firstLine="284"/>
        <w:jc w:val="center"/>
        <w:rPr>
          <w:rFonts w:cs="Times New Roman"/>
          <w:b/>
          <w:bCs/>
          <w:sz w:val="22"/>
          <w:szCs w:val="22"/>
        </w:rPr>
      </w:pPr>
      <w:r>
        <w:rPr>
          <w:rFonts w:cs="Times New Roman"/>
          <w:b/>
          <w:bCs/>
          <w:sz w:val="22"/>
          <w:szCs w:val="22"/>
        </w:rPr>
        <w:t>Реквизиты сторон:</w:t>
      </w:r>
    </w:p>
    <w:p w14:paraId="66557AEB" w14:textId="77777777" w:rsidR="000C2422" w:rsidRDefault="000C2422" w:rsidP="000C2422">
      <w:pPr>
        <w:ind w:firstLine="284"/>
        <w:jc w:val="center"/>
        <w:rPr>
          <w:rFonts w:cs="Times New Roman"/>
          <w:b/>
          <w:bCs/>
          <w:sz w:val="22"/>
          <w:szCs w:val="22"/>
        </w:rPr>
      </w:pPr>
    </w:p>
    <w:tbl>
      <w:tblPr>
        <w:tblW w:w="9824" w:type="dxa"/>
        <w:tblLayout w:type="fixed"/>
        <w:tblLook w:val="0000" w:firstRow="0" w:lastRow="0" w:firstColumn="0" w:lastColumn="0" w:noHBand="0" w:noVBand="0"/>
      </w:tblPr>
      <w:tblGrid>
        <w:gridCol w:w="5211"/>
        <w:gridCol w:w="339"/>
        <w:gridCol w:w="4274"/>
      </w:tblGrid>
      <w:tr w:rsidR="000C2422" w14:paraId="3DF4C794" w14:textId="77777777" w:rsidTr="00AD6E39">
        <w:trPr>
          <w:trHeight w:val="3059"/>
        </w:trPr>
        <w:tc>
          <w:tcPr>
            <w:tcW w:w="5211" w:type="dxa"/>
            <w:tcBorders>
              <w:top w:val="none" w:sz="4" w:space="0" w:color="000000"/>
              <w:left w:val="none" w:sz="4" w:space="0" w:color="000000"/>
              <w:bottom w:val="none" w:sz="4" w:space="0" w:color="000000"/>
              <w:right w:val="none" w:sz="4" w:space="0" w:color="000000"/>
            </w:tcBorders>
          </w:tcPr>
          <w:p w14:paraId="78597D48" w14:textId="77777777" w:rsidR="000C2422" w:rsidRDefault="000C2422" w:rsidP="00AD6E39">
            <w:pPr>
              <w:rPr>
                <w:rFonts w:cs="Times New Roman"/>
                <w:b/>
                <w:bCs/>
                <w:sz w:val="22"/>
                <w:szCs w:val="22"/>
              </w:rPr>
            </w:pPr>
            <w:r>
              <w:rPr>
                <w:rFonts w:cs="Times New Roman"/>
                <w:b/>
                <w:bCs/>
                <w:sz w:val="22"/>
                <w:szCs w:val="22"/>
              </w:rPr>
              <w:t>ОПЕРАТОР ЭЛЕКТРОННОЙ ПЛОЩАДКИ:</w:t>
            </w:r>
          </w:p>
          <w:p w14:paraId="1C283349" w14:textId="77777777" w:rsidR="000C2422" w:rsidRDefault="000C2422" w:rsidP="00AD6E39">
            <w:pPr>
              <w:rPr>
                <w:rFonts w:cs="Times New Roman"/>
                <w:b/>
                <w:sz w:val="22"/>
                <w:szCs w:val="22"/>
              </w:rPr>
            </w:pPr>
            <w:r>
              <w:rPr>
                <w:rFonts w:cs="Times New Roman"/>
                <w:b/>
                <w:sz w:val="22"/>
                <w:szCs w:val="22"/>
              </w:rPr>
              <w:t>Акционерное общество</w:t>
            </w:r>
          </w:p>
          <w:p w14:paraId="4D44425F" w14:textId="77777777" w:rsidR="000C2422" w:rsidRDefault="000C2422" w:rsidP="00AD6E39">
            <w:pPr>
              <w:rPr>
                <w:rFonts w:cs="Times New Roman"/>
                <w:b/>
                <w:sz w:val="22"/>
                <w:szCs w:val="22"/>
              </w:rPr>
            </w:pPr>
            <w:r>
              <w:rPr>
                <w:rFonts w:cs="Times New Roman"/>
                <w:b/>
                <w:sz w:val="22"/>
                <w:szCs w:val="22"/>
              </w:rPr>
              <w:t>«Российский аукционный дом»</w:t>
            </w:r>
          </w:p>
          <w:p w14:paraId="4EB321F5" w14:textId="77777777" w:rsidR="000C2422" w:rsidRDefault="000C2422" w:rsidP="00AD6E39">
            <w:pPr>
              <w:rPr>
                <w:rFonts w:cs="Times New Roman"/>
                <w:b/>
                <w:sz w:val="22"/>
                <w:szCs w:val="22"/>
              </w:rPr>
            </w:pPr>
          </w:p>
          <w:p w14:paraId="492A9FFA" w14:textId="77777777" w:rsidR="000C2422" w:rsidRDefault="000C2422" w:rsidP="00AD6E39">
            <w:pPr>
              <w:rPr>
                <w:rFonts w:cs="Times New Roman"/>
                <w:b/>
                <w:sz w:val="22"/>
                <w:szCs w:val="22"/>
              </w:rPr>
            </w:pPr>
            <w:r>
              <w:rPr>
                <w:rFonts w:cs="Times New Roman"/>
                <w:sz w:val="22"/>
                <w:szCs w:val="22"/>
              </w:rPr>
              <w:t>Адрес для корреспонденции:</w:t>
            </w:r>
          </w:p>
          <w:p w14:paraId="034809D9" w14:textId="77777777" w:rsidR="000C2422" w:rsidRDefault="000C2422" w:rsidP="00AD6E39">
            <w:pPr>
              <w:rPr>
                <w:rFonts w:cs="Times New Roman"/>
                <w:sz w:val="22"/>
                <w:szCs w:val="22"/>
              </w:rPr>
            </w:pPr>
            <w:r>
              <w:rPr>
                <w:rFonts w:cs="Times New Roman"/>
                <w:sz w:val="22"/>
                <w:szCs w:val="22"/>
              </w:rPr>
              <w:t>190000 Санкт-Петербург,</w:t>
            </w:r>
          </w:p>
          <w:p w14:paraId="7DAE7D01" w14:textId="77777777" w:rsidR="000C2422" w:rsidRDefault="000C2422" w:rsidP="00AD6E39">
            <w:pPr>
              <w:rPr>
                <w:rFonts w:cs="Times New Roman"/>
                <w:sz w:val="22"/>
                <w:szCs w:val="22"/>
              </w:rPr>
            </w:pPr>
            <w:r>
              <w:rPr>
                <w:rFonts w:cs="Times New Roman"/>
                <w:sz w:val="22"/>
                <w:szCs w:val="22"/>
              </w:rPr>
              <w:t>пер. Гривцова, д.5, лит. В</w:t>
            </w:r>
          </w:p>
          <w:p w14:paraId="29FE91E4" w14:textId="77777777" w:rsidR="000C2422" w:rsidRDefault="000C2422" w:rsidP="00AD6E39">
            <w:pPr>
              <w:rPr>
                <w:rFonts w:cs="Times New Roman"/>
                <w:sz w:val="22"/>
                <w:szCs w:val="22"/>
              </w:rPr>
            </w:pPr>
            <w:r>
              <w:rPr>
                <w:rFonts w:cs="Times New Roman"/>
                <w:sz w:val="22"/>
                <w:szCs w:val="22"/>
              </w:rPr>
              <w:t>тел. 8 (800) 777-57-57</w:t>
            </w:r>
          </w:p>
          <w:p w14:paraId="262FB26B" w14:textId="77777777" w:rsidR="000C2422" w:rsidRDefault="000C2422" w:rsidP="00AD6E39">
            <w:pPr>
              <w:tabs>
                <w:tab w:val="left" w:pos="1580"/>
              </w:tabs>
              <w:rPr>
                <w:rFonts w:cs="Times New Roman"/>
                <w:sz w:val="22"/>
                <w:szCs w:val="22"/>
              </w:rPr>
            </w:pPr>
            <w:r>
              <w:rPr>
                <w:rFonts w:cs="Times New Roman"/>
                <w:sz w:val="22"/>
                <w:szCs w:val="22"/>
              </w:rPr>
              <w:t>ОГРН: 1097847233351, ИНН: 7838430413, КПП: 783801001</w:t>
            </w:r>
          </w:p>
          <w:p w14:paraId="0EDC7D81" w14:textId="77777777" w:rsidR="000C2422" w:rsidRDefault="000C2422" w:rsidP="00AD6E39">
            <w:pPr>
              <w:tabs>
                <w:tab w:val="left" w:pos="1580"/>
              </w:tabs>
              <w:rPr>
                <w:rFonts w:cs="Times New Roman"/>
                <w:sz w:val="22"/>
                <w:szCs w:val="22"/>
              </w:rPr>
            </w:pPr>
            <w:r>
              <w:rPr>
                <w:rFonts w:cs="Times New Roman"/>
                <w:sz w:val="22"/>
                <w:szCs w:val="22"/>
              </w:rPr>
              <w:t>р/с № 40702810355000036459</w:t>
            </w:r>
          </w:p>
          <w:p w14:paraId="3BC76E0B" w14:textId="77777777" w:rsidR="000C2422" w:rsidRDefault="000C2422" w:rsidP="00AD6E39">
            <w:pPr>
              <w:tabs>
                <w:tab w:val="left" w:pos="1580"/>
              </w:tabs>
              <w:rPr>
                <w:rFonts w:cs="Times New Roman"/>
                <w:sz w:val="22"/>
                <w:szCs w:val="22"/>
              </w:rPr>
            </w:pPr>
            <w:r>
              <w:rPr>
                <w:rFonts w:cs="Times New Roman"/>
                <w:sz w:val="22"/>
                <w:szCs w:val="22"/>
              </w:rPr>
              <w:t>СЕВЕРО-ЗАПАДНЫЙ БАНК ПАО СБЕРБАНК</w:t>
            </w:r>
          </w:p>
          <w:p w14:paraId="6CD56DF7" w14:textId="77777777" w:rsidR="000C2422" w:rsidRDefault="000C2422" w:rsidP="00AD6E39">
            <w:pPr>
              <w:tabs>
                <w:tab w:val="left" w:pos="1580"/>
              </w:tabs>
              <w:rPr>
                <w:rFonts w:cs="Times New Roman"/>
                <w:sz w:val="22"/>
                <w:szCs w:val="22"/>
              </w:rPr>
            </w:pPr>
            <w:r>
              <w:rPr>
                <w:rFonts w:cs="Times New Roman"/>
                <w:sz w:val="22"/>
                <w:szCs w:val="22"/>
              </w:rPr>
              <w:t>БИК 044030653</w:t>
            </w:r>
          </w:p>
          <w:p w14:paraId="52E891FE" w14:textId="77777777" w:rsidR="000C2422" w:rsidRDefault="000C2422" w:rsidP="00AD6E39">
            <w:pPr>
              <w:tabs>
                <w:tab w:val="left" w:pos="1580"/>
              </w:tabs>
              <w:rPr>
                <w:rFonts w:cs="Times New Roman"/>
                <w:sz w:val="22"/>
                <w:szCs w:val="22"/>
              </w:rPr>
            </w:pPr>
            <w:r>
              <w:rPr>
                <w:rFonts w:cs="Times New Roman"/>
                <w:sz w:val="22"/>
                <w:szCs w:val="22"/>
              </w:rPr>
              <w:t>к/с 30101810500000000653</w:t>
            </w:r>
          </w:p>
        </w:tc>
        <w:tc>
          <w:tcPr>
            <w:tcW w:w="339" w:type="dxa"/>
            <w:tcBorders>
              <w:top w:val="none" w:sz="4" w:space="0" w:color="000000"/>
              <w:left w:val="none" w:sz="4" w:space="0" w:color="000000"/>
              <w:bottom w:val="none" w:sz="4" w:space="0" w:color="000000"/>
              <w:right w:val="none" w:sz="4" w:space="0" w:color="000000"/>
            </w:tcBorders>
          </w:tcPr>
          <w:p w14:paraId="3F35A174" w14:textId="77777777" w:rsidR="000C2422" w:rsidRDefault="000C2422" w:rsidP="00AD6E39">
            <w:pPr>
              <w:ind w:firstLine="284"/>
              <w:jc w:val="both"/>
              <w:rPr>
                <w:rFonts w:cs="Times New Roman"/>
                <w:sz w:val="22"/>
                <w:szCs w:val="22"/>
              </w:rPr>
            </w:pPr>
          </w:p>
        </w:tc>
        <w:tc>
          <w:tcPr>
            <w:tcW w:w="4274" w:type="dxa"/>
            <w:tcBorders>
              <w:top w:val="none" w:sz="4" w:space="0" w:color="000000"/>
              <w:left w:val="none" w:sz="4" w:space="0" w:color="000000"/>
              <w:bottom w:val="none" w:sz="4" w:space="0" w:color="000000"/>
              <w:right w:val="none" w:sz="4" w:space="0" w:color="000000"/>
            </w:tcBorders>
          </w:tcPr>
          <w:p w14:paraId="077FB35D" w14:textId="77777777" w:rsidR="000C2422" w:rsidRDefault="000C2422" w:rsidP="00AD6E39">
            <w:pPr>
              <w:jc w:val="both"/>
              <w:rPr>
                <w:rFonts w:cs="Times New Roman"/>
                <w:b/>
                <w:bCs/>
                <w:sz w:val="22"/>
                <w:szCs w:val="22"/>
              </w:rPr>
            </w:pPr>
            <w:r>
              <w:rPr>
                <w:rFonts w:cs="Times New Roman"/>
                <w:sz w:val="22"/>
                <w:szCs w:val="22"/>
              </w:rPr>
              <w:tab/>
            </w:r>
            <w:r>
              <w:rPr>
                <w:rFonts w:cs="Times New Roman"/>
                <w:b/>
                <w:bCs/>
                <w:sz w:val="22"/>
                <w:szCs w:val="22"/>
              </w:rPr>
              <w:t>ПРЕТЕНДЕНТ:</w:t>
            </w:r>
          </w:p>
          <w:p w14:paraId="4910B08E" w14:textId="77777777" w:rsidR="000C2422" w:rsidRDefault="000C2422" w:rsidP="00AD6E39">
            <w:pPr>
              <w:jc w:val="both"/>
              <w:rPr>
                <w:rFonts w:cs="Times New Roman"/>
                <w:b/>
                <w:bCs/>
                <w:sz w:val="22"/>
                <w:szCs w:val="22"/>
              </w:rPr>
            </w:pPr>
            <w:r>
              <w:rPr>
                <w:rFonts w:cs="Times New Roman"/>
                <w:b/>
                <w:bCs/>
                <w:sz w:val="22"/>
                <w:szCs w:val="22"/>
              </w:rPr>
              <w:t>_________________________________</w:t>
            </w:r>
          </w:p>
          <w:p w14:paraId="20521327" w14:textId="77777777" w:rsidR="000C2422" w:rsidRDefault="000C2422" w:rsidP="00AD6E39">
            <w:pPr>
              <w:jc w:val="both"/>
              <w:rPr>
                <w:rFonts w:cs="Times New Roman"/>
                <w:sz w:val="22"/>
                <w:szCs w:val="22"/>
              </w:rPr>
            </w:pPr>
            <w:r>
              <w:rPr>
                <w:rFonts w:cs="Times New Roman"/>
                <w:sz w:val="22"/>
                <w:szCs w:val="22"/>
              </w:rPr>
              <w:t>_________________________________</w:t>
            </w:r>
          </w:p>
          <w:p w14:paraId="07B5714C" w14:textId="77777777" w:rsidR="000C2422" w:rsidRDefault="000C2422" w:rsidP="00AD6E39">
            <w:pPr>
              <w:jc w:val="both"/>
              <w:rPr>
                <w:rFonts w:cs="Times New Roman"/>
                <w:sz w:val="22"/>
                <w:szCs w:val="22"/>
              </w:rPr>
            </w:pPr>
            <w:r>
              <w:rPr>
                <w:rFonts w:cs="Times New Roman"/>
                <w:sz w:val="22"/>
                <w:szCs w:val="22"/>
              </w:rPr>
              <w:t>_________________________________</w:t>
            </w:r>
          </w:p>
          <w:p w14:paraId="56C837F1" w14:textId="77777777" w:rsidR="000C2422" w:rsidRDefault="000C2422" w:rsidP="00AD6E39">
            <w:pPr>
              <w:jc w:val="both"/>
              <w:rPr>
                <w:rFonts w:cs="Times New Roman"/>
                <w:sz w:val="22"/>
                <w:szCs w:val="22"/>
              </w:rPr>
            </w:pPr>
            <w:r>
              <w:rPr>
                <w:rFonts w:cs="Times New Roman"/>
                <w:sz w:val="22"/>
                <w:szCs w:val="22"/>
              </w:rPr>
              <w:t>_________________________________</w:t>
            </w:r>
          </w:p>
          <w:p w14:paraId="5A16EF64" w14:textId="77777777" w:rsidR="000C2422" w:rsidRDefault="000C2422" w:rsidP="00AD6E39">
            <w:pPr>
              <w:jc w:val="both"/>
              <w:rPr>
                <w:rFonts w:cs="Times New Roman"/>
                <w:sz w:val="22"/>
                <w:szCs w:val="22"/>
              </w:rPr>
            </w:pPr>
            <w:r>
              <w:rPr>
                <w:rFonts w:cs="Times New Roman"/>
                <w:sz w:val="22"/>
                <w:szCs w:val="22"/>
              </w:rPr>
              <w:t>_________________________________</w:t>
            </w:r>
          </w:p>
          <w:p w14:paraId="3CEABD2C" w14:textId="77777777" w:rsidR="000C2422" w:rsidRDefault="000C2422" w:rsidP="00AD6E39">
            <w:pPr>
              <w:jc w:val="both"/>
              <w:rPr>
                <w:rFonts w:cs="Times New Roman"/>
                <w:sz w:val="22"/>
                <w:szCs w:val="22"/>
              </w:rPr>
            </w:pPr>
            <w:r>
              <w:rPr>
                <w:rFonts w:cs="Times New Roman"/>
                <w:sz w:val="22"/>
                <w:szCs w:val="22"/>
              </w:rPr>
              <w:t>_________________________________</w:t>
            </w:r>
          </w:p>
          <w:p w14:paraId="146825C4" w14:textId="77777777" w:rsidR="000C2422" w:rsidRDefault="000C2422" w:rsidP="00AD6E39">
            <w:pPr>
              <w:jc w:val="both"/>
              <w:rPr>
                <w:rFonts w:cs="Times New Roman"/>
                <w:sz w:val="22"/>
                <w:szCs w:val="22"/>
              </w:rPr>
            </w:pPr>
            <w:r>
              <w:rPr>
                <w:rFonts w:cs="Times New Roman"/>
                <w:sz w:val="22"/>
                <w:szCs w:val="22"/>
              </w:rPr>
              <w:t>_________________________________</w:t>
            </w:r>
          </w:p>
          <w:p w14:paraId="7A7D8F70" w14:textId="77777777" w:rsidR="000C2422" w:rsidRDefault="000C2422" w:rsidP="00AD6E39">
            <w:pPr>
              <w:jc w:val="both"/>
              <w:rPr>
                <w:rFonts w:cs="Times New Roman"/>
                <w:sz w:val="22"/>
                <w:szCs w:val="22"/>
              </w:rPr>
            </w:pPr>
          </w:p>
        </w:tc>
      </w:tr>
    </w:tbl>
    <w:p w14:paraId="72995766" w14:textId="77777777" w:rsidR="000C2422" w:rsidRDefault="000C2422" w:rsidP="000C2422">
      <w:pPr>
        <w:ind w:firstLine="284"/>
        <w:jc w:val="both"/>
        <w:rPr>
          <w:rFonts w:cs="Times New Roman"/>
          <w:b/>
          <w:bCs/>
          <w:sz w:val="22"/>
          <w:szCs w:val="22"/>
        </w:rPr>
      </w:pPr>
      <w:r>
        <w:rPr>
          <w:rFonts w:cs="Times New Roman"/>
          <w:b/>
          <w:bCs/>
          <w:sz w:val="22"/>
          <w:szCs w:val="22"/>
        </w:rPr>
        <w:t xml:space="preserve">        </w:t>
      </w:r>
    </w:p>
    <w:p w14:paraId="7FBACDB3" w14:textId="77777777" w:rsidR="000C2422" w:rsidRDefault="000C2422" w:rsidP="000C2422">
      <w:pPr>
        <w:jc w:val="both"/>
        <w:rPr>
          <w:rFonts w:cs="Times New Roman"/>
          <w:b/>
          <w:bCs/>
          <w:sz w:val="22"/>
          <w:szCs w:val="22"/>
        </w:rPr>
      </w:pPr>
      <w:r>
        <w:rPr>
          <w:rFonts w:cs="Times New Roman"/>
          <w:b/>
          <w:bCs/>
          <w:sz w:val="22"/>
          <w:szCs w:val="22"/>
        </w:rPr>
        <w:t>От Оператора электронной площадки</w:t>
      </w:r>
      <w:r>
        <w:rPr>
          <w:rFonts w:cs="Times New Roman"/>
          <w:b/>
          <w:bCs/>
          <w:sz w:val="22"/>
          <w:szCs w:val="22"/>
        </w:rPr>
        <w:tab/>
        <w:t xml:space="preserve"> </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t>ОТ ПРЕТЕНДЕНТА</w:t>
      </w:r>
    </w:p>
    <w:p w14:paraId="3C7250BA" w14:textId="77777777" w:rsidR="000C2422" w:rsidRDefault="000C2422" w:rsidP="000C2422">
      <w:pPr>
        <w:rPr>
          <w:rFonts w:cs="Times New Roman"/>
          <w:sz w:val="22"/>
          <w:szCs w:val="22"/>
        </w:rPr>
      </w:pPr>
      <w:r>
        <w:rPr>
          <w:rFonts w:cs="Times New Roman"/>
          <w:sz w:val="22"/>
          <w:szCs w:val="22"/>
        </w:rPr>
        <w:t xml:space="preserve">_____________________/ Е.В. </w:t>
      </w:r>
      <w:proofErr w:type="spellStart"/>
      <w:r>
        <w:rPr>
          <w:rFonts w:cs="Times New Roman"/>
          <w:sz w:val="22"/>
          <w:szCs w:val="22"/>
        </w:rPr>
        <w:t>Канцерова</w:t>
      </w:r>
      <w:proofErr w:type="spellEnd"/>
      <w:r>
        <w:rPr>
          <w:rFonts w:cs="Times New Roman"/>
          <w:sz w:val="22"/>
          <w:szCs w:val="22"/>
        </w:rPr>
        <w:t>/</w:t>
      </w:r>
      <w:r>
        <w:rPr>
          <w:rFonts w:cs="Times New Roman"/>
          <w:sz w:val="22"/>
          <w:szCs w:val="22"/>
        </w:rPr>
        <w:tab/>
        <w:t xml:space="preserve">            _______________________/_________</w:t>
      </w:r>
    </w:p>
    <w:p w14:paraId="088FBD6D" w14:textId="77777777" w:rsidR="000C2422" w:rsidRDefault="000C2422" w:rsidP="000C2422">
      <w:pPr>
        <w:rPr>
          <w:rFonts w:cs="Times New Roman"/>
          <w:sz w:val="22"/>
          <w:szCs w:val="22"/>
        </w:rPr>
      </w:pPr>
    </w:p>
    <w:p w14:paraId="0D62A783" w14:textId="77777777" w:rsidR="000C2422" w:rsidRDefault="000C2422" w:rsidP="000C2422">
      <w:pPr>
        <w:rPr>
          <w:rFonts w:cs="Times New Roman"/>
          <w:sz w:val="22"/>
          <w:szCs w:val="22"/>
        </w:rPr>
      </w:pPr>
    </w:p>
    <w:p w14:paraId="1CC106D0" w14:textId="77777777" w:rsidR="000C2422" w:rsidRDefault="000C2422" w:rsidP="000C2422">
      <w:pPr>
        <w:ind w:firstLine="708"/>
        <w:rPr>
          <w:rFonts w:cs="Times New Roman"/>
          <w:b/>
          <w:sz w:val="22"/>
          <w:szCs w:val="22"/>
        </w:rPr>
      </w:pPr>
    </w:p>
    <w:p w14:paraId="342F1236" w14:textId="77777777" w:rsidR="000C2422" w:rsidRDefault="000C2422" w:rsidP="000C2422">
      <w:pPr>
        <w:rPr>
          <w:rFonts w:cs="Times New Roman"/>
          <w:b/>
          <w:sz w:val="22"/>
          <w:szCs w:val="22"/>
        </w:rPr>
      </w:pPr>
    </w:p>
    <w:p w14:paraId="1780BDB5" w14:textId="77777777" w:rsidR="005856FB" w:rsidRDefault="005856FB">
      <w:pPr>
        <w:rPr>
          <w:rFonts w:cs="Times New Roman"/>
          <w:b/>
          <w:sz w:val="22"/>
          <w:szCs w:val="22"/>
        </w:rPr>
        <w:sectPr w:rsidR="005856FB" w:rsidSect="000C2422">
          <w:pgSz w:w="11906" w:h="16838"/>
          <w:pgMar w:top="709" w:right="424" w:bottom="426" w:left="1134" w:header="0" w:footer="0" w:gutter="0"/>
          <w:cols w:space="720"/>
          <w:docGrid w:linePitch="326"/>
        </w:sectPr>
      </w:pPr>
    </w:p>
    <w:p w14:paraId="40FA80F3" w14:textId="77777777" w:rsidR="005856FB" w:rsidRPr="000C2422" w:rsidRDefault="005856FB">
      <w:pPr>
        <w:jc w:val="center"/>
        <w:rPr>
          <w:rFonts w:cs="Times New Roman"/>
          <w:b/>
          <w:sz w:val="22"/>
          <w:szCs w:val="22"/>
        </w:rPr>
      </w:pPr>
    </w:p>
    <w:p w14:paraId="570A9976" w14:textId="77777777" w:rsidR="005856FB" w:rsidRDefault="005856FB">
      <w:pPr>
        <w:jc w:val="right"/>
        <w:rPr>
          <w:rFonts w:cs="Times New Roman"/>
          <w:b/>
          <w:bCs/>
          <w:sz w:val="22"/>
          <w:szCs w:val="22"/>
        </w:rPr>
      </w:pPr>
    </w:p>
    <w:sectPr w:rsidR="005856FB">
      <w:pgSz w:w="11906" w:h="16838"/>
      <w:pgMar w:top="1134" w:right="851" w:bottom="1134" w:left="1701" w:header="0" w:footer="0" w:gutter="0"/>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34F2" w14:textId="77777777" w:rsidR="00222590" w:rsidRDefault="00222590">
      <w:r>
        <w:separator/>
      </w:r>
    </w:p>
  </w:endnote>
  <w:endnote w:type="continuationSeparator" w:id="0">
    <w:p w14:paraId="2DBC7804" w14:textId="77777777" w:rsidR="00222590" w:rsidRDefault="0022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altName w:val="Calibri"/>
    <w:panose1 w:val="05010000000000000000"/>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auto"/>
    <w:pitch w:val="default"/>
  </w:font>
  <w:font w:name="Liberation Sans">
    <w:altName w:val="Calibri"/>
    <w:panose1 w:val="020B0604020202020204"/>
    <w:charset w:val="00"/>
    <w:family w:val="auto"/>
    <w:pitch w:val="default"/>
  </w:font>
  <w:font w:name="Microsoft YaHei">
    <w:panose1 w:val="020B0503020204020204"/>
    <w:charset w:val="00"/>
    <w:family w:val="auto"/>
    <w:pitch w:val="default"/>
  </w:font>
  <w:font w:name="Lucida Sans">
    <w:panose1 w:val="020B0602030504020204"/>
    <w:charset w:val="00"/>
    <w:family w:val="auto"/>
    <w:pitch w:val="default"/>
  </w:font>
  <w:font w:name="NewsGothic_A.Z_PS">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00"/>
    <w:family w:val="auto"/>
    <w:pitch w:val="default"/>
  </w:font>
  <w:font w:name="NSimSun">
    <w:panose1 w:val="02010609030101010101"/>
    <w:charset w:val="00"/>
    <w:family w:val="auto"/>
    <w:pitch w:val="default"/>
  </w:font>
  <w:font w:name="MS Mincho">
    <w:altName w:val="ＭＳ 明朝"/>
    <w:panose1 w:val="02020609040205080304"/>
    <w:charset w:val="00"/>
    <w:family w:val="auto"/>
    <w:pitch w:val="default"/>
  </w:font>
  <w:font w:name="NTTimes/Cyrillic">
    <w:charset w:val="00"/>
    <w:family w:val="auto"/>
    <w:pitch w:val="default"/>
  </w:font>
  <w:font w:name="Arial, sans-serif">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AF98" w14:textId="77777777" w:rsidR="00222590" w:rsidRDefault="00222590">
      <w:r>
        <w:separator/>
      </w:r>
    </w:p>
  </w:footnote>
  <w:footnote w:type="continuationSeparator" w:id="0">
    <w:p w14:paraId="5F14CCB7" w14:textId="77777777" w:rsidR="00222590" w:rsidRDefault="00222590">
      <w:r>
        <w:continuationSeparator/>
      </w:r>
    </w:p>
  </w:footnote>
  <w:footnote w:id="1">
    <w:p w14:paraId="0D901FEE" w14:textId="77777777" w:rsidR="005856FB" w:rsidRDefault="001527AC">
      <w:pPr>
        <w:pStyle w:val="af7"/>
      </w:pPr>
      <w:r>
        <w:rPr>
          <w:rStyle w:val="aff3"/>
        </w:rPr>
        <w:footnoteRef/>
      </w:r>
      <w:r>
        <w:t xml:space="preserve"> Торги проводятся в электронной торговой сессии на условиях, определенных настоящим Информационным сообщением. </w:t>
      </w:r>
    </w:p>
  </w:footnote>
  <w:footnote w:id="2">
    <w:p w14:paraId="6D25AA27" w14:textId="77777777" w:rsidR="005856FB" w:rsidRDefault="001527AC">
      <w:pPr>
        <w:jc w:val="both"/>
        <w:rPr>
          <w:rFonts w:eastAsia="Calibri" w:cs="Times New Roman"/>
          <w:lang w:eastAsia="en-US"/>
        </w:rPr>
      </w:pPr>
      <w:r>
        <w:rPr>
          <w:rStyle w:val="aff3"/>
          <w:rFonts w:cs="Times New Roman"/>
        </w:rPr>
        <w:footnoteRef/>
      </w:r>
      <w:r>
        <w:rPr>
          <w:rFonts w:eastAsia="Calibri" w:cs="Times New Roman"/>
          <w:lang w:eastAsia="en-US"/>
        </w:rPr>
        <w:t xml:space="preserve"> </w:t>
      </w:r>
      <w:r>
        <w:rPr>
          <w:rFonts w:eastAsia="Calibri" w:cs="Times New Roman"/>
          <w:sz w:val="20"/>
          <w:szCs w:val="20"/>
          <w:lang w:eastAsia="en-US"/>
        </w:rPr>
        <w:t>Физическое лицо (физические лица),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в т.ч. имеет возможность определять решения, принимаемые этим юридическим лицом.</w:t>
      </w:r>
    </w:p>
  </w:footnote>
  <w:footnote w:id="3">
    <w:p w14:paraId="58FD78F3" w14:textId="77777777" w:rsidR="005856FB" w:rsidRDefault="001527AC">
      <w:r>
        <w:rPr>
          <w:rStyle w:val="aff3"/>
          <w:rFonts w:cs="Times New Roman"/>
        </w:rPr>
        <w:footnoteRef/>
      </w:r>
      <w:r>
        <w:rPr>
          <w:rFonts w:eastAsia="Calibri" w:cs="Times New Roman"/>
          <w:sz w:val="20"/>
          <w:szCs w:val="20"/>
          <w:lang w:eastAsia="en-US"/>
        </w:rPr>
        <w:t>Юридические лица в качестве бенефициарного владельца указывают физическое лицо (физических лиц),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т.ч. имеет возможность определять решения, принимаемые клиентом.</w:t>
      </w:r>
    </w:p>
    <w:p w14:paraId="0F15F9F1" w14:textId="77777777" w:rsidR="005856FB" w:rsidRDefault="005856FB"/>
  </w:footnote>
  <w:footnote w:id="4">
    <w:p w14:paraId="59224919" w14:textId="77777777" w:rsidR="005856FB" w:rsidRDefault="001527AC">
      <w:pPr>
        <w:rPr>
          <w:sz w:val="20"/>
          <w:szCs w:val="20"/>
        </w:rPr>
      </w:pPr>
      <w:r>
        <w:rPr>
          <w:sz w:val="20"/>
          <w:szCs w:val="20"/>
        </w:rPr>
        <w:t>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РФ, должности членов Совета директоров ЦБРФ,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135B26EA" w14:textId="77777777" w:rsidR="005856FB" w:rsidRDefault="005856FB"/>
  </w:footnote>
  <w:footnote w:id="5">
    <w:p w14:paraId="2AF0A8E4" w14:textId="77777777" w:rsidR="005856FB" w:rsidRDefault="001527AC">
      <w:pPr>
        <w:pStyle w:val="af7"/>
      </w:pPr>
      <w:r>
        <w:rPr>
          <w:rStyle w:val="aff3"/>
        </w:rPr>
        <w:t>1</w:t>
      </w:r>
      <w:hyperlink r:id="rId1" w:tooltip="consultantplus://offline/ref=F7230824660DDAF21EA5398249CCB0A40399D533DB0B96603E596081FDDC91BD2741A80EA823229569EDE85C7Fl1C8U" w:history="1">
        <w:r>
          <w:rPr>
            <w:rStyle w:val="aff"/>
          </w:rPr>
          <w:t>Конвенция</w:t>
        </w:r>
      </w:hyperlink>
      <w:r>
        <w:t xml:space="preserve"> Организации Объединенных Наций против коррупции (принята в г. Нью-Йорке 31.10.2003) Резолюцией 58/4 на 51-м пленарном заседании 58-й сессии Генеральной Ассамблеи ООН).</w:t>
      </w:r>
    </w:p>
    <w:p w14:paraId="6D8BEA0C" w14:textId="77777777" w:rsidR="005856FB" w:rsidRDefault="001527AC">
      <w:pPr>
        <w:pStyle w:val="af7"/>
      </w:pPr>
      <w:r>
        <w:rPr>
          <w:rStyle w:val="aff3"/>
        </w:rPr>
        <w:t>2</w:t>
      </w:r>
      <w:r>
        <w:t xml:space="preserve"> Общий словарь к Рекомендациям Группы разработки финансовых мер по борьбе с отмыванием денег (ФАТФ).</w:t>
      </w:r>
    </w:p>
  </w:footnote>
  <w:footnote w:id="6">
    <w:p w14:paraId="0CDA6162" w14:textId="77777777" w:rsidR="000C2422" w:rsidRDefault="000C2422" w:rsidP="000C2422">
      <w:pPr>
        <w:pStyle w:val="af7"/>
        <w:rPr>
          <w:rFonts w:eastAsia="Times New Roman"/>
          <w:lang w:eastAsia="ru-RU"/>
        </w:rPr>
      </w:pPr>
      <w:r>
        <w:rPr>
          <w:rStyle w:val="afff7"/>
        </w:rPr>
        <w:footnoteRef/>
      </w:r>
      <w:r>
        <w:t xml:space="preserve"> </w:t>
      </w:r>
      <w:r>
        <w:rPr>
          <w:rFonts w:eastAsia="Times New Roman"/>
          <w:lang w:eastAsia="ru-RU"/>
        </w:rPr>
        <w:t xml:space="preserve">Указанный пункт Заявки только для Претендентов – физических лиц. </w:t>
      </w:r>
    </w:p>
    <w:p w14:paraId="30D6B62F" w14:textId="77777777" w:rsidR="000C2422" w:rsidRDefault="000C2422" w:rsidP="000C2422">
      <w:pPr>
        <w:pStyle w:val="af7"/>
      </w:pPr>
      <w:r>
        <w:rPr>
          <w:rFonts w:eastAsia="Times New Roman"/>
          <w:lang w:eastAsia="ru-RU"/>
        </w:rPr>
        <w:t>При оформлении заявки от претендента – юридического лица настоящий пункт подлежит удалению.</w:t>
      </w:r>
    </w:p>
  </w:footnote>
  <w:footnote w:id="7">
    <w:p w14:paraId="3817EACA" w14:textId="77777777" w:rsidR="000C2422" w:rsidRDefault="000C2422" w:rsidP="000C2422">
      <w:pPr>
        <w:pStyle w:val="af7"/>
      </w:pPr>
      <w:r>
        <w:rPr>
          <w:rStyle w:val="aff3"/>
        </w:rPr>
        <w:footnoteRef/>
      </w:r>
      <w: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AD8"/>
    <w:multiLevelType w:val="multilevel"/>
    <w:tmpl w:val="0C461508"/>
    <w:lvl w:ilvl="0">
      <w:start w:val="1"/>
      <w:numFmt w:val="decimal"/>
      <w:lvlText w:val="2.%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243349"/>
    <w:multiLevelType w:val="multilevel"/>
    <w:tmpl w:val="11F06C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2" w15:restartNumberingAfterBreak="0">
    <w:nsid w:val="09430D1D"/>
    <w:multiLevelType w:val="multilevel"/>
    <w:tmpl w:val="B90A5776"/>
    <w:lvl w:ilvl="0">
      <w:start w:val="1"/>
      <w:numFmt w:val="decimal"/>
      <w:lvlText w:val="%1."/>
      <w:lvlJc w:val="left"/>
      <w:pPr>
        <w:ind w:left="-349" w:hanging="360"/>
      </w:pPr>
      <w:rPr>
        <w:rFonts w:ascii="Verdana" w:hAnsi="Verdana" w:hint="default"/>
        <w:sz w:val="2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3" w15:restartNumberingAfterBreak="0">
    <w:nsid w:val="0F9D2BCC"/>
    <w:multiLevelType w:val="multilevel"/>
    <w:tmpl w:val="506214E0"/>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0FAF62A5"/>
    <w:multiLevelType w:val="multilevel"/>
    <w:tmpl w:val="297ABAA0"/>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13C63828"/>
    <w:multiLevelType w:val="multilevel"/>
    <w:tmpl w:val="976450CC"/>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6" w15:restartNumberingAfterBreak="0">
    <w:nsid w:val="1CF754A5"/>
    <w:multiLevelType w:val="multilevel"/>
    <w:tmpl w:val="2970F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87D4F"/>
    <w:multiLevelType w:val="multilevel"/>
    <w:tmpl w:val="119CF6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0332A"/>
    <w:multiLevelType w:val="multilevel"/>
    <w:tmpl w:val="BB58D0E2"/>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427626"/>
    <w:multiLevelType w:val="multilevel"/>
    <w:tmpl w:val="265C25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C9233A"/>
    <w:multiLevelType w:val="multilevel"/>
    <w:tmpl w:val="9CBE9062"/>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F034FE6"/>
    <w:multiLevelType w:val="multilevel"/>
    <w:tmpl w:val="4AD8A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35DF6"/>
    <w:multiLevelType w:val="multilevel"/>
    <w:tmpl w:val="7412372A"/>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3" w15:restartNumberingAfterBreak="0">
    <w:nsid w:val="32675C30"/>
    <w:multiLevelType w:val="multilevel"/>
    <w:tmpl w:val="87868004"/>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DF3704"/>
    <w:multiLevelType w:val="multilevel"/>
    <w:tmpl w:val="77C08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455FB"/>
    <w:multiLevelType w:val="multilevel"/>
    <w:tmpl w:val="6CDE0C8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6" w15:restartNumberingAfterBreak="0">
    <w:nsid w:val="3D436396"/>
    <w:multiLevelType w:val="multilevel"/>
    <w:tmpl w:val="699279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F63F9"/>
    <w:multiLevelType w:val="multilevel"/>
    <w:tmpl w:val="DA3E2A8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8082A98"/>
    <w:multiLevelType w:val="multilevel"/>
    <w:tmpl w:val="09D450C0"/>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9" w15:restartNumberingAfterBreak="0">
    <w:nsid w:val="483C5BB6"/>
    <w:multiLevelType w:val="multilevel"/>
    <w:tmpl w:val="2BDE4A6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0" w15:restartNumberingAfterBreak="0">
    <w:nsid w:val="575173B5"/>
    <w:multiLevelType w:val="multilevel"/>
    <w:tmpl w:val="50EE162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A6B71B5"/>
    <w:multiLevelType w:val="multilevel"/>
    <w:tmpl w:val="835A9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D0EDB"/>
    <w:multiLevelType w:val="multilevel"/>
    <w:tmpl w:val="F6A84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6FC2A60"/>
    <w:multiLevelType w:val="multilevel"/>
    <w:tmpl w:val="2E6EB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93C16"/>
    <w:multiLevelType w:val="multilevel"/>
    <w:tmpl w:val="15641E7A"/>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18009F3"/>
    <w:multiLevelType w:val="multilevel"/>
    <w:tmpl w:val="1646DBDA"/>
    <w:lvl w:ilvl="0">
      <w:start w:val="4"/>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2EA5AA5"/>
    <w:multiLevelType w:val="multilevel"/>
    <w:tmpl w:val="9170DC30"/>
    <w:lvl w:ilvl="0">
      <w:start w:val="1"/>
      <w:numFmt w:val="decimal"/>
      <w:lvlText w:val="1.%1."/>
      <w:lvlJc w:val="left"/>
      <w:pPr>
        <w:ind w:left="1287" w:hanging="360"/>
      </w:pPr>
      <w:rPr>
        <w:rFonts w:ascii="Times New Roman" w:hAnsi="Times New Roman" w:cs="Times New Roman" w:hint="default"/>
        <w:sz w:val="28"/>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C407219"/>
    <w:multiLevelType w:val="multilevel"/>
    <w:tmpl w:val="0ED093CC"/>
    <w:lvl w:ilvl="0">
      <w:start w:val="1"/>
      <w:numFmt w:val="decimal"/>
      <w:lvlText w:val="3.%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257864453">
    <w:abstractNumId w:val="15"/>
  </w:num>
  <w:num w:numId="2" w16cid:durableId="1013268071">
    <w:abstractNumId w:val="3"/>
  </w:num>
  <w:num w:numId="3" w16cid:durableId="599146638">
    <w:abstractNumId w:val="18"/>
  </w:num>
  <w:num w:numId="4" w16cid:durableId="2087413401">
    <w:abstractNumId w:val="7"/>
  </w:num>
  <w:num w:numId="5" w16cid:durableId="1177499255">
    <w:abstractNumId w:val="8"/>
  </w:num>
  <w:num w:numId="6" w16cid:durableId="175313690">
    <w:abstractNumId w:val="23"/>
  </w:num>
  <w:num w:numId="7" w16cid:durableId="1802259877">
    <w:abstractNumId w:val="24"/>
  </w:num>
  <w:num w:numId="8" w16cid:durableId="2044399937">
    <w:abstractNumId w:val="24"/>
  </w:num>
  <w:num w:numId="9" w16cid:durableId="16924097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630216">
    <w:abstractNumId w:val="26"/>
  </w:num>
  <w:num w:numId="11" w16cid:durableId="1604533392">
    <w:abstractNumId w:val="0"/>
  </w:num>
  <w:num w:numId="12" w16cid:durableId="539786064">
    <w:abstractNumId w:val="27"/>
  </w:num>
  <w:num w:numId="13" w16cid:durableId="1675301388">
    <w:abstractNumId w:val="21"/>
  </w:num>
  <w:num w:numId="14" w16cid:durableId="2041083032">
    <w:abstractNumId w:val="4"/>
  </w:num>
  <w:num w:numId="15" w16cid:durableId="736050009">
    <w:abstractNumId w:val="25"/>
  </w:num>
  <w:num w:numId="16" w16cid:durableId="1092622162">
    <w:abstractNumId w:val="13"/>
  </w:num>
  <w:num w:numId="17" w16cid:durableId="140316059">
    <w:abstractNumId w:val="19"/>
  </w:num>
  <w:num w:numId="18" w16cid:durableId="11017560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8574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05010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4579077">
    <w:abstractNumId w:val="2"/>
  </w:num>
  <w:num w:numId="22" w16cid:durableId="2010139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44432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53549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4582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996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8974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1851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6089183">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3077400">
    <w:abstractNumId w:val="17"/>
  </w:num>
  <w:num w:numId="31" w16cid:durableId="144856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5731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FB"/>
    <w:rsid w:val="000421A0"/>
    <w:rsid w:val="000C2422"/>
    <w:rsid w:val="001527AC"/>
    <w:rsid w:val="00175B86"/>
    <w:rsid w:val="00222590"/>
    <w:rsid w:val="00252095"/>
    <w:rsid w:val="00280D14"/>
    <w:rsid w:val="005856FB"/>
    <w:rsid w:val="00635CAF"/>
    <w:rsid w:val="007057C5"/>
    <w:rsid w:val="00921521"/>
    <w:rsid w:val="009A7A09"/>
    <w:rsid w:val="00AE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2D3E"/>
  <w15:docId w15:val="{A40EAFD8-CDC1-452C-A547-414940C4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qFormat/>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uiPriority w:val="99"/>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link w:val="afff1"/>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2">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3">
    <w:name w:val="Normal (Web)"/>
    <w:basedOn w:val="a"/>
    <w:uiPriority w:val="99"/>
    <w:qFormat/>
    <w:pPr>
      <w:widowControl/>
    </w:pPr>
    <w:rPr>
      <w:rFonts w:eastAsia="Times New Roman" w:cs="Times New Roman"/>
      <w:lang w:eastAsia="ru-RU" w:bidi="ar-SA"/>
    </w:rPr>
  </w:style>
  <w:style w:type="paragraph" w:styleId="afff4">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5">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6">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 w:type="character" w:customStyle="1" w:styleId="docdata">
    <w:name w:val="docdata"/>
    <w:uiPriority w:val="99"/>
  </w:style>
  <w:style w:type="paragraph" w:customStyle="1" w:styleId="ConsCell">
    <w:name w:val="ConsCell"/>
    <w:pPr>
      <w:widowControl w:val="0"/>
    </w:pPr>
    <w:rPr>
      <w:rFonts w:ascii="Arial" w:hAnsi="Arial" w:cs="Arial"/>
    </w:rPr>
  </w:style>
  <w:style w:type="paragraph" w:customStyle="1" w:styleId="ConsNormal">
    <w:name w:val="ConsNormal"/>
    <w:uiPriority w:val="99"/>
    <w:pPr>
      <w:ind w:firstLine="720"/>
    </w:pPr>
    <w:rPr>
      <w:rFonts w:ascii="Arial" w:eastAsia="Arial" w:hAnsi="Arial" w:cs="Arial"/>
      <w:lang w:eastAsia="zh-CN"/>
    </w:rPr>
  </w:style>
  <w:style w:type="paragraph" w:customStyle="1" w:styleId="ConsPlusNormal">
    <w:name w:val="ConsPlusNormal"/>
    <w:rPr>
      <w:rFonts w:ascii="Arial, sans-serif" w:eastAsia="Arial, sans-serif" w:hAnsi="Arial, sans-serif" w:cs="Arial, sans-serif"/>
      <w:lang w:eastAsia="zh-CN" w:bidi="hi-IN"/>
    </w:rPr>
  </w:style>
  <w:style w:type="paragraph" w:customStyle="1" w:styleId="ConsNonformat">
    <w:name w:val="ConsNonformat"/>
    <w:uiPriority w:val="99"/>
    <w:pPr>
      <w:widowControl w:val="0"/>
    </w:pPr>
    <w:rPr>
      <w:rFonts w:ascii="Courier New" w:hAnsi="Courier New" w:cs="Courier New"/>
    </w:rPr>
  </w:style>
  <w:style w:type="paragraph" w:customStyle="1" w:styleId="1mogxd">
    <w:name w:val="_1mogxd"/>
    <w:basedOn w:val="a"/>
    <w:pPr>
      <w:spacing w:before="100" w:beforeAutospacing="1" w:after="100" w:afterAutospacing="1"/>
    </w:pPr>
    <w:rPr>
      <w:rFonts w:eastAsia="Times New Roman" w:cs="Times New Roman"/>
    </w:rPr>
  </w:style>
  <w:style w:type="character" w:customStyle="1" w:styleId="afff1">
    <w:name w:val="Абзац списка Знак"/>
    <w:basedOn w:val="a0"/>
    <w:link w:val="afff0"/>
    <w:uiPriority w:val="34"/>
    <w:qFormat/>
    <w:rPr>
      <w:rFonts w:ascii="Calibri" w:eastAsia="Calibri" w:hAnsi="Calibri"/>
      <w:sz w:val="22"/>
      <w:szCs w:val="22"/>
      <w:lang w:eastAsia="en-US"/>
    </w:rPr>
  </w:style>
  <w:style w:type="character" w:customStyle="1" w:styleId="afff7">
    <w:name w:val="Символ сноски"/>
    <w:qFormat/>
  </w:style>
  <w:style w:type="paragraph" w:customStyle="1" w:styleId="StGen0">
    <w:name w:val="StGen0"/>
    <w:basedOn w:val="a"/>
    <w:next w:val="a6"/>
    <w:link w:val="afff8"/>
    <w:qFormat/>
    <w:pPr>
      <w:widowControl/>
      <w:jc w:val="center"/>
    </w:pPr>
    <w:rPr>
      <w:rFonts w:eastAsia="Times New Roman" w:cs="Times New Roman"/>
      <w:b/>
      <w:bCs/>
      <w:sz w:val="28"/>
      <w:szCs w:val="28"/>
      <w:lang w:eastAsia="ru-RU" w:bidi="ar-SA"/>
    </w:rPr>
  </w:style>
  <w:style w:type="character" w:customStyle="1" w:styleId="afff8">
    <w:name w:val="Название Знак"/>
    <w:link w:val="StGen0"/>
    <w:rPr>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http://www.lot-online.ru" TargetMode="External"/><Relationship Id="rId47" Type="http://schemas.openxmlformats.org/officeDocument/2006/relationships/hyperlink" Target="http://www.auction-house.ru/" TargetMode="External"/><Relationship Id="rId50" Type="http://schemas.openxmlformats.org/officeDocument/2006/relationships/hyperlink" Target="http://www.lot-online.ru/" TargetMode="External"/><Relationship Id="rId55" Type="http://schemas.onlyoffice.com/commentsIdsDocument" Target="commentsIds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s://catalog.lot-online.ru/index.php?dispatch=rad_attachment.getfile&amp;attachment_id=2726846&amp;inline=true" TargetMode="External"/><Relationship Id="rId53" Type="http://schemas.onlyoffice.com/commentsExtendedDocument" Target="commentsExtendedDocument.xml"/><Relationship Id="rId5" Type="http://schemas.openxmlformats.org/officeDocument/2006/relationships/webSettings" Target="webSettings.xml"/><Relationship Id="rId19"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s://catalog.lot-online.ru/index.php?dispatch=rad_attachment.getfile&amp;attachment_id=2726858&amp;inline=true" TargetMode="External"/><Relationship Id="rId48" Type="http://schemas.openxmlformats.org/officeDocument/2006/relationships/hyperlink" Target="http://www.lot-online.ru/" TargetMode="External"/><Relationship Id="rId56" Type="http://schemas.onlyoffice.com/commentsDocument" Target="commentsDocument.xml"/><Relationship Id="rId8" Type="http://schemas.openxmlformats.org/officeDocument/2006/relationships/hyperlink" Target="http://www.lot-online.r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consultantplus://offline/ref=F7230824660DDAF21EA5278C4DCCB0A40193D634DF0E96603E596081FDDC91BD2741A80EA823229569EDE85C7Fl1C8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54" Type="http://schemas.onlyoffice.com/commentsExtensibleDocument" Target="commentsExtensible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 Id="rId49" Type="http://schemas.openxmlformats.org/officeDocument/2006/relationships/hyperlink" Target="http://www.lot-online.ru/" TargetMode="External"/><Relationship Id="rId57" Type="http://schemas.onlyoffice.com/peopleDocument" Target="peopleDocument.xml"/><Relationship Id="rId10" Type="http://schemas.openxmlformats.org/officeDocument/2006/relationships/hyperlink" Target="http://www.lot-online.ru/" TargetMode="External"/><Relationship Id="rId31" Type="http://schemas.openxmlformats.org/officeDocument/2006/relationships/hyperlink" Target="http://lot-online.ru/static/ecp_list.html" TargetMode="External"/><Relationship Id="rId44" Type="http://schemas.openxmlformats.org/officeDocument/2006/relationships/hyperlink" Target="http://www.lot-online.ru" TargetMode="External"/><Relationship Id="rId5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230824660DDAF21EA5398249CCB0A40399D533DB0B96603E596081FDDC91BD2741A80EA823229569EDE85C7Fl1C8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84F7-5021-442E-96AA-5DEBD731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8519</Words>
  <Characters>48560</Characters>
  <Application>Microsoft Office Word</Application>
  <DocSecurity>0</DocSecurity>
  <Lines>404</Lines>
  <Paragraphs>113</Paragraphs>
  <ScaleCrop>false</ScaleCrop>
  <Company/>
  <LinksUpToDate>false</LinksUpToDate>
  <CharactersWithSpaces>56966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Гоникберг Полина Эрнестовна</cp:lastModifiedBy>
  <cp:revision>14</cp:revision>
  <dcterms:created xsi:type="dcterms:W3CDTF">2026-07-13T16:01:00Z</dcterms:created>
  <dcterms:modified xsi:type="dcterms:W3CDTF">2026-07-15T08:22:00Z</dcterms:modified>
  <dc:language>ru-RU</dc:language>
</cp:coreProperties>
</file>