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 присоединившийся к настоящему Договорупретендент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CHEVROLET LACETTI.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Одинцов Александр Сергеевич (дата рождения: 29.07.1987 г., место рождения: пос. Угловой Красноярского района Куйбышевской области, СНИЛС 114-851-190-42, ИНН 633035117522 , регистрация по месту жительства: 446208, Самарская область, г. Новокуйбышевск, ул. Гагарина, д. 20, кв. 76)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ШКОДА РАПИД.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% (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tru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tru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1"/>
        <w:gridCol w:w="4277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1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7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LibreOffice/26.2.4.2$Windows_X86_64 LibreOffice_project/0229ac93fcf0d7cbc6376066c6f35021cef002dc</Application>
  <AppVersion>15.0000</AppVersion>
  <Pages>3</Pages>
  <Words>663</Words>
  <Characters>5092</Characters>
  <CharactersWithSpaces>5760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2026-07-13T15:43:52Z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