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7AFD" w:rsidRDefault="00000000">
      <w:pPr>
        <w:pStyle w:val="2"/>
        <w:spacing w:before="75"/>
        <w:ind w:left="1" w:right="2" w:firstLine="0"/>
        <w:jc w:val="center"/>
      </w:pPr>
      <w:r>
        <w:t>ДОГОВОР</w:t>
      </w:r>
      <w:r>
        <w:rPr>
          <w:spacing w:val="-13"/>
        </w:rPr>
        <w:t xml:space="preserve"> </w:t>
      </w:r>
      <w:r>
        <w:t>КУПЛИ-</w:t>
      </w:r>
      <w:r>
        <w:rPr>
          <w:spacing w:val="-2"/>
        </w:rPr>
        <w:t>ПРОДАЖИ</w:t>
      </w:r>
    </w:p>
    <w:p w:rsidR="00077AFD" w:rsidRDefault="00000000">
      <w:pPr>
        <w:pStyle w:val="a3"/>
        <w:tabs>
          <w:tab w:val="left" w:pos="1054"/>
          <w:tab w:val="left" w:pos="7373"/>
          <w:tab w:val="left" w:pos="8856"/>
        </w:tabs>
        <w:spacing w:before="232"/>
        <w:ind w:firstLine="0"/>
      </w:pPr>
      <w:r>
        <w:t xml:space="preserve">г.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>2026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077AFD" w:rsidRDefault="00077AFD">
      <w:pPr>
        <w:pStyle w:val="a3"/>
        <w:ind w:left="0" w:firstLine="0"/>
        <w:jc w:val="left"/>
      </w:pPr>
    </w:p>
    <w:p w:rsidR="00077AFD" w:rsidRDefault="00077AFD">
      <w:pPr>
        <w:pStyle w:val="a3"/>
        <w:ind w:left="0" w:firstLine="0"/>
        <w:jc w:val="left"/>
      </w:pPr>
    </w:p>
    <w:p w:rsidR="00077AFD" w:rsidRDefault="005B125E" w:rsidP="005B125E">
      <w:pPr>
        <w:pStyle w:val="a3"/>
        <w:ind w:right="135"/>
      </w:pPr>
      <w:proofErr w:type="spellStart"/>
      <w:r w:rsidRPr="005B125E">
        <w:t>Горячковский</w:t>
      </w:r>
      <w:proofErr w:type="spellEnd"/>
      <w:r w:rsidRPr="005B125E">
        <w:t xml:space="preserve"> Руслан Фёдорович</w:t>
      </w:r>
      <w:r w:rsidR="00000000">
        <w:t>, именуемый (-</w:t>
      </w:r>
      <w:proofErr w:type="spellStart"/>
      <w:r w:rsidR="00000000">
        <w:t>ая</w:t>
      </w:r>
      <w:proofErr w:type="spellEnd"/>
      <w:r w:rsidR="00000000">
        <w:t>)</w:t>
      </w:r>
      <w:r w:rsidR="00000000">
        <w:rPr>
          <w:spacing w:val="40"/>
        </w:rPr>
        <w:t xml:space="preserve"> </w:t>
      </w:r>
      <w:r w:rsidR="00000000">
        <w:t xml:space="preserve">в дальнейшем «Продавец», в лице финансового управляющего </w:t>
      </w:r>
      <w:r>
        <w:t>Андриевского Алексея Андреевича</w:t>
      </w:r>
      <w:r w:rsidR="00000000">
        <w:t xml:space="preserve">, действующего на основании </w:t>
      </w:r>
      <w:r w:rsidRPr="005B125E">
        <w:t>Решением Арбитражного суда Приморского края от 03.02.2026</w:t>
      </w:r>
      <w:r>
        <w:t xml:space="preserve"> </w:t>
      </w:r>
      <w:r w:rsidRPr="005B125E">
        <w:t>по делу №А51-21633/2025</w:t>
      </w:r>
      <w:r w:rsidR="00000000">
        <w:t>,</w:t>
      </w:r>
      <w:r w:rsidR="00000000">
        <w:rPr>
          <w:spacing w:val="-5"/>
        </w:rPr>
        <w:t xml:space="preserve"> </w:t>
      </w:r>
      <w:r w:rsidR="00000000">
        <w:t>с</w:t>
      </w:r>
      <w:r w:rsidR="00000000">
        <w:rPr>
          <w:spacing w:val="-2"/>
        </w:rPr>
        <w:t xml:space="preserve"> </w:t>
      </w:r>
      <w:r w:rsidR="00000000">
        <w:t>одной</w:t>
      </w:r>
      <w:r w:rsidR="00000000">
        <w:rPr>
          <w:spacing w:val="-3"/>
        </w:rPr>
        <w:t xml:space="preserve"> </w:t>
      </w:r>
      <w:r w:rsidR="00000000">
        <w:t>стороны,</w:t>
      </w:r>
      <w:r w:rsidR="00000000">
        <w:rPr>
          <w:spacing w:val="-1"/>
        </w:rPr>
        <w:t xml:space="preserve"> </w:t>
      </w:r>
      <w:r w:rsidR="00000000">
        <w:rPr>
          <w:spacing w:val="-10"/>
        </w:rPr>
        <w:t>и</w:t>
      </w:r>
    </w:p>
    <w:p w:rsidR="00077AFD" w:rsidRDefault="00000000">
      <w:pPr>
        <w:pStyle w:val="a3"/>
        <w:tabs>
          <w:tab w:val="left" w:pos="1871"/>
          <w:tab w:val="left" w:pos="2130"/>
          <w:tab w:val="left" w:pos="3359"/>
          <w:tab w:val="left" w:pos="4032"/>
          <w:tab w:val="left" w:pos="4579"/>
          <w:tab w:val="left" w:pos="4888"/>
          <w:tab w:val="left" w:pos="6254"/>
          <w:tab w:val="left" w:pos="7837"/>
          <w:tab w:val="left" w:pos="8144"/>
        </w:tabs>
        <w:spacing w:before="1" w:line="252" w:lineRule="exact"/>
        <w:ind w:left="0" w:right="143" w:firstLine="0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именуемое</w:t>
      </w:r>
      <w:r>
        <w:tab/>
      </w:r>
      <w:r>
        <w:rPr>
          <w:spacing w:val="-2"/>
        </w:rPr>
        <w:t>(-</w:t>
      </w:r>
      <w:proofErr w:type="spellStart"/>
      <w:r>
        <w:rPr>
          <w:spacing w:val="-5"/>
        </w:rPr>
        <w:t>ый</w:t>
      </w:r>
      <w:proofErr w:type="spellEnd"/>
      <w:r>
        <w:rPr>
          <w:spacing w:val="-5"/>
        </w:rPr>
        <w:t>,</w:t>
      </w:r>
      <w:r>
        <w:tab/>
      </w:r>
      <w:r>
        <w:rPr>
          <w:spacing w:val="-4"/>
        </w:rPr>
        <w:t>-</w:t>
      </w:r>
      <w:proofErr w:type="spellStart"/>
      <w:r>
        <w:rPr>
          <w:spacing w:val="-5"/>
        </w:rPr>
        <w:t>ая</w:t>
      </w:r>
      <w:proofErr w:type="spellEnd"/>
      <w:r>
        <w:rPr>
          <w:spacing w:val="-5"/>
        </w:rPr>
        <w:t>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«Покупатель»,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</w:p>
    <w:p w:rsidR="00077AFD" w:rsidRDefault="00000000">
      <w:pPr>
        <w:pStyle w:val="a3"/>
        <w:tabs>
          <w:tab w:val="left" w:pos="1101"/>
          <w:tab w:val="left" w:pos="5352"/>
        </w:tabs>
        <w:spacing w:line="252" w:lineRule="exact"/>
        <w:ind w:left="0" w:right="142" w:firstLine="0"/>
        <w:jc w:val="right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другой</w:t>
      </w:r>
      <w:r>
        <w:rPr>
          <w:spacing w:val="73"/>
        </w:rPr>
        <w:t xml:space="preserve"> </w:t>
      </w:r>
      <w:r>
        <w:t>стороны,</w:t>
      </w:r>
      <w:r>
        <w:rPr>
          <w:spacing w:val="75"/>
        </w:rPr>
        <w:t xml:space="preserve"> </w:t>
      </w:r>
      <w:r>
        <w:t>вместе</w:t>
      </w:r>
      <w:r>
        <w:rPr>
          <w:spacing w:val="74"/>
        </w:rPr>
        <w:t xml:space="preserve"> </w:t>
      </w:r>
      <w:r>
        <w:rPr>
          <w:spacing w:val="-2"/>
        </w:rPr>
        <w:t>именуемые</w:t>
      </w:r>
    </w:p>
    <w:p w:rsidR="00077AFD" w:rsidRDefault="00000000">
      <w:pPr>
        <w:pStyle w:val="a3"/>
        <w:spacing w:before="2"/>
        <w:ind w:firstLine="0"/>
      </w:pPr>
      <w:r>
        <w:t>«Стороны»,</w:t>
      </w:r>
      <w:r>
        <w:rPr>
          <w:spacing w:val="-7"/>
        </w:rPr>
        <w:t xml:space="preserve"> </w:t>
      </w:r>
      <w:r>
        <w:t>заключили</w:t>
      </w:r>
      <w:r>
        <w:rPr>
          <w:spacing w:val="-5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нижеследующем:</w:t>
      </w:r>
    </w:p>
    <w:p w:rsidR="00077AFD" w:rsidRDefault="00077AFD">
      <w:pPr>
        <w:pStyle w:val="a3"/>
        <w:spacing w:before="26"/>
        <w:ind w:left="0" w:firstLine="0"/>
        <w:jc w:val="left"/>
      </w:pPr>
    </w:p>
    <w:p w:rsidR="00077AFD" w:rsidRDefault="00000000">
      <w:pPr>
        <w:pStyle w:val="2"/>
        <w:numPr>
          <w:ilvl w:val="0"/>
          <w:numId w:val="3"/>
        </w:numPr>
        <w:tabs>
          <w:tab w:val="left" w:pos="4270"/>
        </w:tabs>
        <w:ind w:left="4270" w:hanging="347"/>
        <w:jc w:val="both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5B125E" w:rsidRDefault="00000000">
      <w:pPr>
        <w:pStyle w:val="a4"/>
        <w:numPr>
          <w:ilvl w:val="1"/>
          <w:numId w:val="3"/>
        </w:numPr>
        <w:tabs>
          <w:tab w:val="left" w:pos="1557"/>
        </w:tabs>
        <w:spacing w:before="33"/>
        <w:ind w:right="134" w:firstLine="707"/>
        <w:jc w:val="both"/>
      </w:pPr>
      <w: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077AFD" w:rsidRPr="005B125E" w:rsidRDefault="005B125E" w:rsidP="005B125E">
      <w:pPr>
        <w:tabs>
          <w:tab w:val="left" w:pos="1557"/>
        </w:tabs>
        <w:spacing w:before="33"/>
        <w:ind w:left="143" w:right="134"/>
        <w:rPr>
          <w:bCs/>
        </w:rPr>
      </w:pPr>
      <w:r w:rsidRPr="005B125E">
        <w:rPr>
          <w:bCs/>
        </w:rPr>
        <w:t>Автомобиль: Toyota Land Cruiser Prado идентификационный номер (VIN): GDJ150-0031400, шасси (раса) №отсутствует</w:t>
      </w:r>
      <w:r>
        <w:rPr>
          <w:bCs/>
        </w:rPr>
        <w:t xml:space="preserve">, </w:t>
      </w:r>
      <w:r w:rsidRPr="005B125E">
        <w:rPr>
          <w:bCs/>
        </w:rPr>
        <w:t>года выпуска</w:t>
      </w:r>
      <w:r>
        <w:rPr>
          <w:bCs/>
        </w:rPr>
        <w:t xml:space="preserve"> </w:t>
      </w:r>
      <w:r w:rsidRPr="005B125E">
        <w:rPr>
          <w:bCs/>
        </w:rPr>
        <w:t>2018</w:t>
      </w:r>
      <w:r>
        <w:rPr>
          <w:bCs/>
        </w:rPr>
        <w:t xml:space="preserve">, </w:t>
      </w:r>
      <w:r>
        <w:t>цвет:</w:t>
      </w:r>
      <w:r>
        <w:t xml:space="preserve"> черный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557"/>
        </w:tabs>
        <w:ind w:right="133" w:firstLine="707"/>
        <w:jc w:val="both"/>
      </w:pPr>
      <w: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</w:t>
      </w:r>
      <w:r>
        <w:rPr>
          <w:spacing w:val="40"/>
        </w:rPr>
        <w:t xml:space="preserve"> </w:t>
      </w:r>
      <w:r>
        <w:t>правами третьих лиц.</w:t>
      </w:r>
    </w:p>
    <w:p w:rsidR="00077AFD" w:rsidRDefault="00000000">
      <w:pPr>
        <w:pStyle w:val="2"/>
        <w:numPr>
          <w:ilvl w:val="0"/>
          <w:numId w:val="3"/>
        </w:numPr>
        <w:tabs>
          <w:tab w:val="left" w:pos="3728"/>
        </w:tabs>
        <w:spacing w:before="6" w:line="250" w:lineRule="exact"/>
        <w:ind w:left="3728" w:hanging="347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237"/>
        </w:tabs>
        <w:spacing w:line="250" w:lineRule="exact"/>
        <w:ind w:left="1237" w:hanging="386"/>
      </w:pPr>
      <w:r>
        <w:t>Продавец</w:t>
      </w:r>
      <w:r>
        <w:rPr>
          <w:spacing w:val="-8"/>
        </w:rPr>
        <w:t xml:space="preserve"> </w:t>
      </w:r>
      <w:r>
        <w:rPr>
          <w:spacing w:val="-2"/>
        </w:rPr>
        <w:t>обязан:</w:t>
      </w:r>
    </w:p>
    <w:p w:rsidR="00077AFD" w:rsidRDefault="00000000">
      <w:pPr>
        <w:pStyle w:val="a4"/>
        <w:numPr>
          <w:ilvl w:val="2"/>
          <w:numId w:val="3"/>
        </w:numPr>
        <w:tabs>
          <w:tab w:val="left" w:pos="1482"/>
        </w:tabs>
        <w:ind w:right="140" w:firstLine="707"/>
        <w:jc w:val="both"/>
      </w:pPr>
      <w:r>
        <w:t>Подготовить Имущество к передаче, включая составление передаточного акта, указанного в п.</w:t>
      </w:r>
      <w:r>
        <w:rPr>
          <w:spacing w:val="40"/>
        </w:rPr>
        <w:t xml:space="preserve"> </w:t>
      </w:r>
      <w:r>
        <w:t>4.2. настоящего договора.</w:t>
      </w:r>
    </w:p>
    <w:p w:rsidR="00077AFD" w:rsidRDefault="00000000">
      <w:pPr>
        <w:pStyle w:val="a4"/>
        <w:numPr>
          <w:ilvl w:val="2"/>
          <w:numId w:val="3"/>
        </w:numPr>
        <w:tabs>
          <w:tab w:val="left" w:pos="1415"/>
        </w:tabs>
        <w:ind w:right="135" w:firstLine="707"/>
        <w:jc w:val="both"/>
      </w:pPr>
      <w:r>
        <w:t xml:space="preserve">Передать Покупателю Имущество по акту в срок, установленный п. 4.3. настоящего </w:t>
      </w:r>
      <w:r>
        <w:rPr>
          <w:spacing w:val="-2"/>
        </w:rPr>
        <w:t>договора.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237"/>
        </w:tabs>
        <w:spacing w:line="252" w:lineRule="exact"/>
        <w:ind w:left="1237" w:hanging="386"/>
        <w:jc w:val="both"/>
      </w:pPr>
      <w:r>
        <w:t>Покупатель</w:t>
      </w:r>
      <w:r>
        <w:rPr>
          <w:spacing w:val="-10"/>
        </w:rPr>
        <w:t xml:space="preserve"> </w:t>
      </w:r>
      <w:r>
        <w:rPr>
          <w:spacing w:val="-2"/>
        </w:rPr>
        <w:t>обязан:</w:t>
      </w:r>
    </w:p>
    <w:p w:rsidR="00077AFD" w:rsidRDefault="00000000">
      <w:pPr>
        <w:pStyle w:val="a4"/>
        <w:numPr>
          <w:ilvl w:val="2"/>
          <w:numId w:val="3"/>
        </w:numPr>
        <w:tabs>
          <w:tab w:val="left" w:pos="1571"/>
        </w:tabs>
        <w:ind w:right="140" w:firstLine="707"/>
        <w:jc w:val="both"/>
      </w:pPr>
      <w:r>
        <w:t>Оплатить цену, указанную в п. 3.1. настоящего договора, в порядке, предусмотренном</w:t>
      </w:r>
      <w:r>
        <w:rPr>
          <w:spacing w:val="40"/>
        </w:rPr>
        <w:t xml:space="preserve"> </w:t>
      </w:r>
      <w:r>
        <w:t>настоящим договором.</w:t>
      </w:r>
    </w:p>
    <w:p w:rsidR="00077AFD" w:rsidRDefault="00000000">
      <w:pPr>
        <w:pStyle w:val="a4"/>
        <w:numPr>
          <w:ilvl w:val="2"/>
          <w:numId w:val="3"/>
        </w:numPr>
        <w:tabs>
          <w:tab w:val="left" w:pos="1430"/>
        </w:tabs>
        <w:ind w:right="140" w:firstLine="707"/>
        <w:jc w:val="both"/>
      </w:pPr>
      <w: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</w:t>
      </w:r>
      <w:r>
        <w:rPr>
          <w:spacing w:val="-4"/>
        </w:rPr>
        <w:t>акт.</w:t>
      </w:r>
    </w:p>
    <w:p w:rsidR="00077AFD" w:rsidRDefault="00077AFD">
      <w:pPr>
        <w:pStyle w:val="a3"/>
        <w:spacing w:before="6"/>
        <w:ind w:left="0" w:firstLine="0"/>
        <w:jc w:val="left"/>
      </w:pPr>
    </w:p>
    <w:p w:rsidR="00077AFD" w:rsidRDefault="00000000">
      <w:pPr>
        <w:pStyle w:val="2"/>
        <w:numPr>
          <w:ilvl w:val="0"/>
          <w:numId w:val="3"/>
        </w:numPr>
        <w:tabs>
          <w:tab w:val="left" w:pos="2912"/>
        </w:tabs>
        <w:spacing w:line="250" w:lineRule="exact"/>
        <w:ind w:left="2912" w:hanging="347"/>
        <w:jc w:val="both"/>
      </w:pPr>
      <w:r>
        <w:t>Стоимость</w:t>
      </w:r>
      <w:r>
        <w:rPr>
          <w:spacing w:val="-6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301"/>
          <w:tab w:val="left" w:pos="6393"/>
          <w:tab w:val="left" w:pos="8074"/>
        </w:tabs>
        <w:spacing w:line="250" w:lineRule="exact"/>
        <w:ind w:left="1301" w:hanging="450"/>
        <w:jc w:val="both"/>
      </w:pPr>
      <w:r>
        <w:t>Общая</w:t>
      </w:r>
      <w:r>
        <w:rPr>
          <w:spacing w:val="78"/>
        </w:rPr>
        <w:t xml:space="preserve"> </w:t>
      </w:r>
      <w:r>
        <w:t>стоимость</w:t>
      </w:r>
      <w:r>
        <w:rPr>
          <w:spacing w:val="78"/>
        </w:rPr>
        <w:t xml:space="preserve"> </w:t>
      </w:r>
      <w:r>
        <w:t>Имущества</w:t>
      </w:r>
      <w:r>
        <w:rPr>
          <w:spacing w:val="80"/>
        </w:rPr>
        <w:t xml:space="preserve"> </w:t>
      </w:r>
      <w:r>
        <w:t>составляет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spacing w:val="64"/>
        </w:rPr>
        <w:t xml:space="preserve"> </w:t>
      </w:r>
      <w:r>
        <w:rPr>
          <w:spacing w:val="79"/>
          <w:u w:val="single"/>
        </w:rPr>
        <w:t xml:space="preserve">  </w:t>
      </w:r>
      <w:r>
        <w:rPr>
          <w:spacing w:val="13"/>
        </w:rPr>
        <w:t xml:space="preserve"> </w:t>
      </w:r>
      <w:r>
        <w:rPr>
          <w:spacing w:val="-4"/>
        </w:rPr>
        <w:t>коп.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334"/>
          <w:tab w:val="left" w:pos="5027"/>
          <w:tab w:val="left" w:pos="6632"/>
        </w:tabs>
        <w:spacing w:before="1"/>
        <w:ind w:right="135" w:firstLine="707"/>
        <w:jc w:val="both"/>
      </w:pPr>
      <w:r>
        <w:t>Задаток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сумме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 xml:space="preserve">) руб. </w:t>
      </w:r>
      <w:r>
        <w:rPr>
          <w:spacing w:val="314"/>
          <w:u w:val="single"/>
        </w:rPr>
        <w:t xml:space="preserve"> </w:t>
      </w:r>
      <w:r>
        <w:rPr>
          <w:spacing w:val="44"/>
        </w:rPr>
        <w:t xml:space="preserve"> </w:t>
      </w:r>
      <w: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251"/>
          <w:tab w:val="left" w:pos="8215"/>
          <w:tab w:val="left" w:pos="8972"/>
        </w:tabs>
        <w:spacing w:line="252" w:lineRule="exact"/>
        <w:ind w:left="1251" w:hanging="400"/>
        <w:jc w:val="both"/>
      </w:pPr>
      <w:r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5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rPr>
          <w:spacing w:val="-4"/>
        </w:rPr>
        <w:t>руб.</w:t>
      </w:r>
    </w:p>
    <w:p w:rsidR="00077AFD" w:rsidRDefault="00000000">
      <w:pPr>
        <w:pStyle w:val="a3"/>
        <w:ind w:right="139" w:firstLine="0"/>
      </w:pPr>
      <w:r>
        <w:rPr>
          <w:spacing w:val="80"/>
          <w:w w:val="150"/>
          <w:u w:val="single"/>
        </w:rPr>
        <w:t xml:space="preserve"> </w:t>
      </w:r>
      <w:r>
        <w:rPr>
          <w:spacing w:val="-36"/>
          <w:w w:val="150"/>
        </w:rPr>
        <w:t xml:space="preserve"> </w:t>
      </w:r>
      <w: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77AFD" w:rsidRDefault="00077AFD">
      <w:pPr>
        <w:pStyle w:val="a3"/>
        <w:spacing w:before="7"/>
        <w:ind w:left="0" w:firstLine="0"/>
        <w:jc w:val="left"/>
      </w:pPr>
    </w:p>
    <w:p w:rsidR="00077AFD" w:rsidRDefault="00000000">
      <w:pPr>
        <w:pStyle w:val="2"/>
        <w:numPr>
          <w:ilvl w:val="0"/>
          <w:numId w:val="3"/>
        </w:numPr>
        <w:tabs>
          <w:tab w:val="left" w:pos="4100"/>
        </w:tabs>
        <w:spacing w:line="250" w:lineRule="exact"/>
        <w:ind w:left="4100" w:hanging="347"/>
        <w:jc w:val="both"/>
      </w:pPr>
      <w:r>
        <w:t>Передача</w:t>
      </w:r>
      <w:r>
        <w:rPr>
          <w:spacing w:val="-5"/>
        </w:rPr>
        <w:t xml:space="preserve"> </w:t>
      </w:r>
      <w:r>
        <w:rPr>
          <w:spacing w:val="-2"/>
        </w:rPr>
        <w:t>Имущества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557"/>
          <w:tab w:val="left" w:pos="6448"/>
        </w:tabs>
        <w:ind w:right="139" w:firstLine="707"/>
        <w:jc w:val="both"/>
      </w:pPr>
      <w:r>
        <w:t>Имущество</w:t>
      </w:r>
      <w:r>
        <w:rPr>
          <w:spacing w:val="40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84"/>
        </w:rPr>
        <w:t xml:space="preserve"> </w:t>
      </w:r>
      <w:r>
        <w:rPr>
          <w:u w:val="single"/>
        </w:rPr>
        <w:tab/>
      </w:r>
      <w:r>
        <w:t xml:space="preserve"> и передается Покупателю по указанному в настоящем пункте адресу нахождения Имущества.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298"/>
        </w:tabs>
        <w:ind w:right="142" w:firstLine="707"/>
        <w:jc w:val="both"/>
      </w:pPr>
      <w: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250"/>
        </w:tabs>
        <w:ind w:right="136" w:firstLine="707"/>
        <w:jc w:val="both"/>
      </w:pPr>
      <w: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245"/>
        </w:tabs>
        <w:ind w:right="134" w:firstLine="707"/>
        <w:jc w:val="both"/>
      </w:pPr>
      <w: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077AFD" w:rsidRDefault="00077AFD">
      <w:pPr>
        <w:pStyle w:val="a4"/>
        <w:sectPr w:rsidR="00077AF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077AFD" w:rsidRDefault="00000000">
      <w:pPr>
        <w:pStyle w:val="2"/>
        <w:numPr>
          <w:ilvl w:val="0"/>
          <w:numId w:val="3"/>
        </w:numPr>
        <w:tabs>
          <w:tab w:val="left" w:pos="3922"/>
        </w:tabs>
        <w:spacing w:before="73" w:line="251" w:lineRule="exact"/>
        <w:ind w:left="3922" w:hanging="347"/>
        <w:jc w:val="both"/>
      </w:pPr>
      <w:r>
        <w:lastRenderedPageBreak/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613"/>
        </w:tabs>
        <w:ind w:right="135" w:firstLine="707"/>
        <w:jc w:val="both"/>
      </w:pPr>
      <w: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</w:t>
      </w:r>
      <w:r>
        <w:rPr>
          <w:spacing w:val="40"/>
        </w:rPr>
        <w:t xml:space="preserve"> </w:t>
      </w:r>
      <w:r>
        <w:t>Российской Федерации и настоящим Договором.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613"/>
        </w:tabs>
        <w:ind w:right="141" w:firstLine="707"/>
        <w:jc w:val="both"/>
      </w:pPr>
      <w: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77AFD" w:rsidRDefault="00000000">
      <w:pPr>
        <w:pStyle w:val="a3"/>
        <w:ind w:right="137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</w:t>
      </w:r>
      <w:r>
        <w:rPr>
          <w:spacing w:val="40"/>
        </w:rPr>
        <w:t xml:space="preserve"> </w:t>
      </w:r>
      <w:r>
        <w:t>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77AFD" w:rsidRDefault="00077AFD">
      <w:pPr>
        <w:pStyle w:val="a3"/>
        <w:spacing w:before="2"/>
        <w:ind w:left="0" w:firstLine="0"/>
        <w:jc w:val="left"/>
      </w:pPr>
    </w:p>
    <w:p w:rsidR="00077AFD" w:rsidRDefault="00000000">
      <w:pPr>
        <w:pStyle w:val="2"/>
        <w:numPr>
          <w:ilvl w:val="0"/>
          <w:numId w:val="3"/>
        </w:numPr>
        <w:tabs>
          <w:tab w:val="left" w:pos="3728"/>
        </w:tabs>
        <w:spacing w:line="251" w:lineRule="exact"/>
        <w:ind w:left="3728" w:hanging="347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557"/>
        </w:tabs>
        <w:ind w:right="136" w:firstLine="707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:rsidR="00077AFD" w:rsidRDefault="00000000">
      <w:pPr>
        <w:pStyle w:val="a4"/>
        <w:numPr>
          <w:ilvl w:val="0"/>
          <w:numId w:val="2"/>
        </w:numPr>
        <w:tabs>
          <w:tab w:val="left" w:pos="977"/>
        </w:tabs>
        <w:spacing w:line="252" w:lineRule="exact"/>
        <w:ind w:left="977" w:hanging="126"/>
      </w:pPr>
      <w:r>
        <w:t>надлежащем</w:t>
      </w:r>
      <w:r>
        <w:rPr>
          <w:spacing w:val="-9"/>
        </w:rPr>
        <w:t xml:space="preserve"> </w:t>
      </w:r>
      <w:r>
        <w:t>исполнении</w:t>
      </w:r>
      <w:r>
        <w:rPr>
          <w:spacing w:val="-8"/>
        </w:rPr>
        <w:t xml:space="preserve"> </w:t>
      </w:r>
      <w:r>
        <w:t>Сторонами</w:t>
      </w:r>
      <w:r>
        <w:rPr>
          <w:spacing w:val="-8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rPr>
          <w:spacing w:val="-2"/>
        </w:rPr>
        <w:t>обязательств;</w:t>
      </w:r>
    </w:p>
    <w:p w:rsidR="00077AFD" w:rsidRDefault="00000000">
      <w:pPr>
        <w:pStyle w:val="a4"/>
        <w:numPr>
          <w:ilvl w:val="0"/>
          <w:numId w:val="2"/>
        </w:numPr>
        <w:tabs>
          <w:tab w:val="left" w:pos="979"/>
        </w:tabs>
        <w:ind w:right="135" w:firstLine="707"/>
      </w:pPr>
      <w:r>
        <w:t>расторжении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 Договором случаях.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557"/>
        </w:tabs>
        <w:spacing w:before="1"/>
        <w:ind w:right="137" w:firstLine="707"/>
        <w:jc w:val="both"/>
      </w:pPr>
      <w: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 подлежат рассмотрению в АС города Москвы.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557"/>
        </w:tabs>
        <w:ind w:right="139" w:firstLine="707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77AFD" w:rsidRDefault="00000000">
      <w:pPr>
        <w:pStyle w:val="a4"/>
        <w:numPr>
          <w:ilvl w:val="1"/>
          <w:numId w:val="3"/>
        </w:numPr>
        <w:tabs>
          <w:tab w:val="left" w:pos="1557"/>
        </w:tabs>
        <w:ind w:right="140" w:firstLine="707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77AFD" w:rsidRDefault="00077AFD">
      <w:pPr>
        <w:pStyle w:val="a3"/>
        <w:spacing w:before="4"/>
        <w:ind w:left="0" w:firstLine="0"/>
        <w:jc w:val="left"/>
      </w:pPr>
    </w:p>
    <w:p w:rsidR="00077AFD" w:rsidRDefault="00000000">
      <w:pPr>
        <w:pStyle w:val="1"/>
        <w:numPr>
          <w:ilvl w:val="0"/>
          <w:numId w:val="3"/>
        </w:numPr>
        <w:tabs>
          <w:tab w:val="left" w:pos="4175"/>
        </w:tabs>
        <w:ind w:left="4175" w:hanging="348"/>
        <w:jc w:val="left"/>
      </w:pPr>
      <w:r>
        <w:t>Реквизиты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3521"/>
        <w:gridCol w:w="1057"/>
      </w:tblGrid>
      <w:tr w:rsidR="00077AFD">
        <w:trPr>
          <w:trHeight w:val="229"/>
        </w:trPr>
        <w:tc>
          <w:tcPr>
            <w:tcW w:w="4861" w:type="dxa"/>
          </w:tcPr>
          <w:p w:rsidR="00077AFD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8" w:type="dxa"/>
            <w:gridSpan w:val="2"/>
          </w:tcPr>
          <w:p w:rsidR="00077AFD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077AFD">
        <w:trPr>
          <w:trHeight w:val="3450"/>
        </w:trPr>
        <w:tc>
          <w:tcPr>
            <w:tcW w:w="4861" w:type="dxa"/>
          </w:tcPr>
          <w:p w:rsidR="00077AFD" w:rsidRDefault="005B125E">
            <w:pPr>
              <w:pStyle w:val="TableParagraph"/>
              <w:ind w:left="0"/>
              <w:rPr>
                <w:b/>
                <w:sz w:val="20"/>
              </w:rPr>
            </w:pPr>
            <w:proofErr w:type="spellStart"/>
            <w:r w:rsidRPr="005B125E">
              <w:rPr>
                <w:sz w:val="20"/>
              </w:rPr>
              <w:t>Горячковский</w:t>
            </w:r>
            <w:proofErr w:type="spellEnd"/>
            <w:r w:rsidRPr="005B125E">
              <w:rPr>
                <w:sz w:val="20"/>
              </w:rPr>
              <w:t xml:space="preserve"> Руслан Фёдорович</w:t>
            </w:r>
          </w:p>
          <w:p w:rsidR="00077AF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>
              <w:rPr>
                <w:spacing w:val="-6"/>
                <w:sz w:val="20"/>
              </w:rPr>
              <w:t xml:space="preserve"> </w:t>
            </w:r>
            <w:r w:rsidR="005B125E" w:rsidRPr="005B125E">
              <w:rPr>
                <w:spacing w:val="-2"/>
                <w:sz w:val="20"/>
              </w:rPr>
              <w:t>10.02.1993</w:t>
            </w:r>
          </w:p>
          <w:p w:rsidR="00077AF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>
              <w:rPr>
                <w:spacing w:val="-8"/>
                <w:sz w:val="20"/>
              </w:rPr>
              <w:t xml:space="preserve"> </w:t>
            </w:r>
            <w:r w:rsidR="005B125E" w:rsidRPr="005B125E">
              <w:rPr>
                <w:sz w:val="20"/>
              </w:rPr>
              <w:t>гор. Одесса, Украина</w:t>
            </w:r>
          </w:p>
          <w:p w:rsidR="005B125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СНИЛС</w:t>
            </w:r>
            <w:r w:rsidR="005B125E">
              <w:rPr>
                <w:sz w:val="20"/>
              </w:rPr>
              <w:t xml:space="preserve"> </w:t>
            </w:r>
            <w:r w:rsidR="005B125E" w:rsidRPr="005B125E">
              <w:rPr>
                <w:sz w:val="20"/>
              </w:rPr>
              <w:t>189-239-874 39</w:t>
            </w:r>
          </w:p>
          <w:p w:rsidR="00077AF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5"/>
                <w:sz w:val="20"/>
              </w:rPr>
              <w:t xml:space="preserve"> </w:t>
            </w:r>
            <w:r w:rsidR="005B125E" w:rsidRPr="005B125E">
              <w:rPr>
                <w:spacing w:val="-2"/>
                <w:sz w:val="20"/>
              </w:rPr>
              <w:t>250821387531</w:t>
            </w:r>
          </w:p>
          <w:p w:rsidR="00077AFD" w:rsidRDefault="00000000">
            <w:pPr>
              <w:pStyle w:val="TableParagraph"/>
              <w:spacing w:before="1"/>
              <w:ind w:right="114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жительства:</w:t>
            </w:r>
            <w:r>
              <w:rPr>
                <w:spacing w:val="-7"/>
                <w:sz w:val="20"/>
              </w:rPr>
              <w:t xml:space="preserve"> </w:t>
            </w:r>
            <w:r w:rsidR="005B125E" w:rsidRPr="005B125E">
              <w:rPr>
                <w:sz w:val="20"/>
              </w:rPr>
              <w:t xml:space="preserve">Приморский край, Надеждинский район, </w:t>
            </w:r>
            <w:proofErr w:type="spellStart"/>
            <w:r w:rsidR="005B125E" w:rsidRPr="005B125E">
              <w:rPr>
                <w:sz w:val="20"/>
              </w:rPr>
              <w:t>с.п</w:t>
            </w:r>
            <w:proofErr w:type="spellEnd"/>
            <w:r w:rsidR="005B125E" w:rsidRPr="005B125E">
              <w:rPr>
                <w:sz w:val="20"/>
              </w:rPr>
              <w:t>. Надеждинское, с. Прохладное, ул. 4-я Полевая, д.3</w:t>
            </w:r>
          </w:p>
          <w:p w:rsidR="005B125E" w:rsidRDefault="005B125E">
            <w:pPr>
              <w:pStyle w:val="TableParagraph"/>
              <w:spacing w:before="1"/>
              <w:ind w:right="114"/>
              <w:rPr>
                <w:sz w:val="20"/>
              </w:rPr>
            </w:pPr>
          </w:p>
          <w:p w:rsidR="005B125E" w:rsidRDefault="00000000" w:rsidP="005B125E">
            <w:pPr>
              <w:pStyle w:val="TableParagraph"/>
              <w:ind w:right="1134"/>
              <w:rPr>
                <w:sz w:val="20"/>
              </w:rPr>
            </w:pPr>
            <w:r>
              <w:rPr>
                <w:sz w:val="20"/>
              </w:rPr>
              <w:t>Банковские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Сбербанк </w:t>
            </w:r>
          </w:p>
          <w:p w:rsidR="005B125E" w:rsidRPr="005B125E" w:rsidRDefault="005B125E" w:rsidP="005B125E">
            <w:pPr>
              <w:pStyle w:val="TableParagraph"/>
              <w:ind w:right="1134"/>
              <w:rPr>
                <w:sz w:val="20"/>
              </w:rPr>
            </w:pPr>
            <w:r w:rsidRPr="005B125E">
              <w:rPr>
                <w:sz w:val="20"/>
              </w:rPr>
              <w:t>Р/С 40817810940152046346</w:t>
            </w:r>
          </w:p>
          <w:p w:rsidR="005B125E" w:rsidRPr="005B125E" w:rsidRDefault="005B125E" w:rsidP="005B125E">
            <w:pPr>
              <w:pStyle w:val="TableParagraph"/>
              <w:ind w:right="1134"/>
              <w:rPr>
                <w:sz w:val="20"/>
              </w:rPr>
            </w:pPr>
            <w:r w:rsidRPr="005B125E">
              <w:rPr>
                <w:sz w:val="20"/>
              </w:rPr>
              <w:t>К/С 30101810400000000225</w:t>
            </w:r>
          </w:p>
          <w:p w:rsidR="005B125E" w:rsidRPr="005B125E" w:rsidRDefault="005B125E" w:rsidP="005B125E">
            <w:pPr>
              <w:pStyle w:val="TableParagraph"/>
              <w:ind w:right="1134"/>
              <w:rPr>
                <w:sz w:val="20"/>
              </w:rPr>
            </w:pPr>
            <w:r w:rsidRPr="005B125E">
              <w:rPr>
                <w:sz w:val="20"/>
              </w:rPr>
              <w:t>БИК 044525225</w:t>
            </w:r>
          </w:p>
          <w:p w:rsidR="005B125E" w:rsidRPr="005B125E" w:rsidRDefault="005B125E" w:rsidP="005B125E">
            <w:pPr>
              <w:pStyle w:val="TableParagraph"/>
              <w:ind w:right="1134"/>
              <w:rPr>
                <w:sz w:val="20"/>
              </w:rPr>
            </w:pPr>
            <w:r w:rsidRPr="005B125E">
              <w:rPr>
                <w:sz w:val="20"/>
              </w:rPr>
              <w:t>КПП 773601001</w:t>
            </w:r>
          </w:p>
          <w:p w:rsidR="00077AFD" w:rsidRDefault="005B125E" w:rsidP="005B125E">
            <w:pPr>
              <w:pStyle w:val="TableParagraph"/>
              <w:spacing w:line="214" w:lineRule="exact"/>
              <w:rPr>
                <w:sz w:val="20"/>
              </w:rPr>
            </w:pPr>
            <w:r w:rsidRPr="005B125E">
              <w:rPr>
                <w:sz w:val="20"/>
              </w:rPr>
              <w:t>ИНН 7707083893</w:t>
            </w:r>
          </w:p>
        </w:tc>
        <w:tc>
          <w:tcPr>
            <w:tcW w:w="4578" w:type="dxa"/>
            <w:gridSpan w:val="2"/>
          </w:tcPr>
          <w:p w:rsidR="00077AFD" w:rsidRDefault="00077AFD">
            <w:pPr>
              <w:pStyle w:val="TableParagraph"/>
              <w:ind w:left="0"/>
              <w:rPr>
                <w:sz w:val="20"/>
              </w:rPr>
            </w:pPr>
          </w:p>
        </w:tc>
      </w:tr>
      <w:tr w:rsidR="00077AFD">
        <w:trPr>
          <w:trHeight w:val="672"/>
        </w:trPr>
        <w:tc>
          <w:tcPr>
            <w:tcW w:w="4861" w:type="dxa"/>
            <w:vMerge w:val="restart"/>
          </w:tcPr>
          <w:p w:rsidR="005B125E" w:rsidRDefault="00000000" w:rsidP="005B125E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 w:rsidR="005B125E" w:rsidRPr="005B125E">
              <w:rPr>
                <w:sz w:val="20"/>
              </w:rPr>
              <w:t>Горячковск</w:t>
            </w:r>
            <w:r w:rsidR="005B125E">
              <w:rPr>
                <w:sz w:val="20"/>
              </w:rPr>
              <w:t>ого</w:t>
            </w:r>
            <w:proofErr w:type="spellEnd"/>
            <w:r w:rsidR="005B125E" w:rsidRPr="005B125E">
              <w:rPr>
                <w:sz w:val="20"/>
              </w:rPr>
              <w:t xml:space="preserve"> Руслан</w:t>
            </w:r>
            <w:r w:rsidR="005B125E">
              <w:rPr>
                <w:sz w:val="20"/>
              </w:rPr>
              <w:t xml:space="preserve">а </w:t>
            </w:r>
            <w:r w:rsidR="005B125E" w:rsidRPr="005B125E">
              <w:rPr>
                <w:sz w:val="20"/>
              </w:rPr>
              <w:t>Фёдорович</w:t>
            </w:r>
            <w:r w:rsidR="005B125E">
              <w:rPr>
                <w:sz w:val="20"/>
              </w:rPr>
              <w:t>а</w:t>
            </w:r>
          </w:p>
          <w:p w:rsidR="00077AFD" w:rsidRDefault="00077AFD">
            <w:pPr>
              <w:pStyle w:val="TableParagraph"/>
              <w:ind w:right="114"/>
              <w:rPr>
                <w:sz w:val="20"/>
              </w:rPr>
            </w:pPr>
          </w:p>
          <w:p w:rsidR="00077AFD" w:rsidRDefault="00000000">
            <w:pPr>
              <w:pStyle w:val="TableParagraph"/>
              <w:tabs>
                <w:tab w:val="left" w:pos="2284"/>
              </w:tabs>
              <w:spacing w:before="225" w:line="214" w:lineRule="exac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 w:rsidR="005B125E">
              <w:rPr>
                <w:sz w:val="20"/>
              </w:rPr>
              <w:t>А.А. Андриевский</w:t>
            </w:r>
          </w:p>
        </w:tc>
        <w:tc>
          <w:tcPr>
            <w:tcW w:w="3521" w:type="dxa"/>
            <w:tcBorders>
              <w:bottom w:val="single" w:sz="4" w:space="0" w:color="000000"/>
              <w:right w:val="nil"/>
            </w:tcBorders>
          </w:tcPr>
          <w:p w:rsidR="00077AFD" w:rsidRDefault="00077A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7" w:type="dxa"/>
            <w:vMerge w:val="restart"/>
            <w:tcBorders>
              <w:left w:val="nil"/>
            </w:tcBorders>
          </w:tcPr>
          <w:p w:rsidR="00077AFD" w:rsidRDefault="00077AFD">
            <w:pPr>
              <w:pStyle w:val="TableParagraph"/>
              <w:ind w:left="0"/>
              <w:rPr>
                <w:sz w:val="20"/>
              </w:rPr>
            </w:pPr>
          </w:p>
        </w:tc>
      </w:tr>
      <w:tr w:rsidR="00077AFD">
        <w:trPr>
          <w:trHeight w:val="231"/>
        </w:trPr>
        <w:tc>
          <w:tcPr>
            <w:tcW w:w="4861" w:type="dxa"/>
            <w:vMerge/>
            <w:tcBorders>
              <w:top w:val="nil"/>
            </w:tcBorders>
          </w:tcPr>
          <w:p w:rsidR="00077AFD" w:rsidRDefault="00077AFD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tcBorders>
              <w:top w:val="single" w:sz="4" w:space="0" w:color="000000"/>
              <w:right w:val="nil"/>
            </w:tcBorders>
          </w:tcPr>
          <w:p w:rsidR="00077AFD" w:rsidRDefault="00077A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57" w:type="dxa"/>
            <w:vMerge/>
            <w:tcBorders>
              <w:top w:val="nil"/>
              <w:left w:val="nil"/>
            </w:tcBorders>
          </w:tcPr>
          <w:p w:rsidR="00077AFD" w:rsidRDefault="00077AFD">
            <w:pPr>
              <w:rPr>
                <w:sz w:val="2"/>
                <w:szCs w:val="2"/>
              </w:rPr>
            </w:pPr>
          </w:p>
        </w:tc>
      </w:tr>
    </w:tbl>
    <w:p w:rsidR="00077AFD" w:rsidRDefault="00077AFD">
      <w:pPr>
        <w:rPr>
          <w:sz w:val="2"/>
          <w:szCs w:val="2"/>
        </w:rPr>
        <w:sectPr w:rsidR="00077AFD">
          <w:pgSz w:w="11910" w:h="16840"/>
          <w:pgMar w:top="1040" w:right="708" w:bottom="280" w:left="1559" w:header="720" w:footer="720" w:gutter="0"/>
          <w:cols w:space="720"/>
        </w:sectPr>
      </w:pPr>
    </w:p>
    <w:p w:rsidR="00077AFD" w:rsidRDefault="00000000">
      <w:pPr>
        <w:pStyle w:val="2"/>
        <w:spacing w:before="73"/>
        <w:ind w:left="2" w:right="1" w:firstLine="0"/>
        <w:jc w:val="center"/>
      </w:pPr>
      <w:r>
        <w:lastRenderedPageBreak/>
        <w:t>АКТ</w:t>
      </w:r>
      <w:r>
        <w:rPr>
          <w:spacing w:val="-12"/>
        </w:rPr>
        <w:t xml:space="preserve"> </w:t>
      </w:r>
      <w:r>
        <w:t>ПРИЁМА-</w:t>
      </w:r>
      <w:r>
        <w:rPr>
          <w:spacing w:val="-2"/>
        </w:rPr>
        <w:t>ПЕРЕДАЧИ</w:t>
      </w:r>
    </w:p>
    <w:p w:rsidR="00077AFD" w:rsidRDefault="00000000">
      <w:pPr>
        <w:pStyle w:val="a3"/>
        <w:tabs>
          <w:tab w:val="left" w:pos="1054"/>
          <w:tab w:val="left" w:pos="7894"/>
        </w:tabs>
        <w:spacing w:before="249"/>
        <w:ind w:firstLine="0"/>
      </w:pPr>
      <w:r>
        <w:t xml:space="preserve">г. </w:t>
      </w:r>
      <w:r>
        <w:rPr>
          <w:u w:val="single"/>
        </w:rPr>
        <w:tab/>
      </w:r>
      <w:r>
        <w:tab/>
      </w:r>
      <w:r w:rsidR="005B125E">
        <w:t>________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077AFD" w:rsidRDefault="00077AFD">
      <w:pPr>
        <w:pStyle w:val="a3"/>
        <w:ind w:left="0" w:firstLine="0"/>
        <w:jc w:val="left"/>
      </w:pPr>
    </w:p>
    <w:p w:rsidR="00077AFD" w:rsidRDefault="00077AFD">
      <w:pPr>
        <w:pStyle w:val="a3"/>
        <w:spacing w:before="1"/>
        <w:ind w:left="0" w:firstLine="0"/>
        <w:jc w:val="left"/>
      </w:pPr>
    </w:p>
    <w:p w:rsidR="00077AFD" w:rsidRDefault="005B125E">
      <w:pPr>
        <w:pStyle w:val="a3"/>
        <w:tabs>
          <w:tab w:val="left" w:pos="5967"/>
        </w:tabs>
        <w:spacing w:line="252" w:lineRule="exact"/>
        <w:ind w:firstLine="0"/>
      </w:pPr>
      <w:proofErr w:type="spellStart"/>
      <w:r w:rsidRPr="005B125E">
        <w:t>Горячковский</w:t>
      </w:r>
      <w:proofErr w:type="spellEnd"/>
      <w:r w:rsidRPr="005B125E">
        <w:t xml:space="preserve"> Руслан Фёдорович</w:t>
      </w:r>
      <w:r>
        <w:t>, именуемый (-</w:t>
      </w:r>
      <w:proofErr w:type="spellStart"/>
      <w:r>
        <w:t>ая</w:t>
      </w:r>
      <w:proofErr w:type="spellEnd"/>
      <w:r>
        <w:t>)</w:t>
      </w:r>
      <w:r>
        <w:rPr>
          <w:spacing w:val="40"/>
        </w:rPr>
        <w:t xml:space="preserve"> </w:t>
      </w:r>
      <w:r>
        <w:t xml:space="preserve">в дальнейшем «Продавец», в лице финансового управляющего Андриевского Алексея Андреевича, действующего на основании </w:t>
      </w:r>
      <w:r w:rsidRPr="005B125E">
        <w:t>Решением Арбитражного суда Приморского края от 03.02.2026</w:t>
      </w:r>
      <w:r>
        <w:t xml:space="preserve"> </w:t>
      </w:r>
      <w:r w:rsidRPr="005B125E">
        <w:t>по делу №А51-21633/2025</w:t>
      </w:r>
      <w:r>
        <w:t>,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стороны</w:t>
      </w:r>
      <w:r w:rsidR="00000000">
        <w:t>,</w:t>
      </w:r>
      <w:r w:rsidR="00000000">
        <w:rPr>
          <w:spacing w:val="21"/>
        </w:rPr>
        <w:t xml:space="preserve"> </w:t>
      </w:r>
      <w:r w:rsidR="00000000">
        <w:t>и</w:t>
      </w:r>
      <w:r w:rsidR="00000000">
        <w:rPr>
          <w:spacing w:val="18"/>
        </w:rPr>
        <w:t xml:space="preserve"> </w:t>
      </w:r>
      <w:r w:rsidR="00000000">
        <w:rPr>
          <w:u w:val="single"/>
        </w:rPr>
        <w:tab/>
      </w:r>
      <w:r w:rsidR="00000000">
        <w:t>,</w:t>
      </w:r>
      <w:r w:rsidR="00000000">
        <w:rPr>
          <w:spacing w:val="15"/>
        </w:rPr>
        <w:t xml:space="preserve"> </w:t>
      </w:r>
      <w:r w:rsidR="00000000">
        <w:t>именуемое</w:t>
      </w:r>
      <w:r w:rsidR="00000000">
        <w:rPr>
          <w:spacing w:val="17"/>
        </w:rPr>
        <w:t xml:space="preserve"> </w:t>
      </w:r>
      <w:r w:rsidR="00000000">
        <w:t>(-</w:t>
      </w:r>
      <w:proofErr w:type="spellStart"/>
      <w:r w:rsidR="00000000">
        <w:t>ый</w:t>
      </w:r>
      <w:proofErr w:type="spellEnd"/>
      <w:r w:rsidR="00000000">
        <w:t>,</w:t>
      </w:r>
      <w:r w:rsidR="00000000">
        <w:rPr>
          <w:spacing w:val="18"/>
        </w:rPr>
        <w:t xml:space="preserve"> </w:t>
      </w:r>
      <w:r w:rsidR="00000000">
        <w:t>-</w:t>
      </w:r>
      <w:proofErr w:type="spellStart"/>
      <w:r w:rsidR="00000000">
        <w:t>ая</w:t>
      </w:r>
      <w:proofErr w:type="spellEnd"/>
      <w:r w:rsidR="00000000">
        <w:t>)</w:t>
      </w:r>
      <w:r w:rsidR="00000000">
        <w:rPr>
          <w:spacing w:val="17"/>
        </w:rPr>
        <w:t xml:space="preserve"> </w:t>
      </w:r>
      <w:r w:rsidR="00000000">
        <w:t>в</w:t>
      </w:r>
      <w:r w:rsidR="00000000">
        <w:rPr>
          <w:spacing w:val="17"/>
        </w:rPr>
        <w:t xml:space="preserve"> </w:t>
      </w:r>
      <w:r w:rsidR="00000000">
        <w:rPr>
          <w:spacing w:val="-2"/>
        </w:rPr>
        <w:t>дальнейшем</w:t>
      </w:r>
    </w:p>
    <w:p w:rsidR="00077AFD" w:rsidRDefault="00000000">
      <w:pPr>
        <w:pStyle w:val="a3"/>
        <w:tabs>
          <w:tab w:val="left" w:pos="3458"/>
          <w:tab w:val="left" w:pos="7562"/>
        </w:tabs>
        <w:ind w:right="141" w:firstLine="0"/>
      </w:pPr>
      <w:r>
        <w:t>«Покупатель»,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>, с другой стороны, вместе именуемые «Стороны», составили настоящий акт о нижеследующем:</w:t>
      </w:r>
    </w:p>
    <w:p w:rsidR="00077AFD" w:rsidRDefault="00000000">
      <w:pPr>
        <w:pStyle w:val="a4"/>
        <w:numPr>
          <w:ilvl w:val="0"/>
          <w:numId w:val="1"/>
        </w:numPr>
        <w:tabs>
          <w:tab w:val="left" w:pos="1557"/>
          <w:tab w:val="left" w:pos="9005"/>
        </w:tabs>
        <w:spacing w:before="252"/>
        <w:ind w:right="135" w:firstLine="707"/>
        <w:jc w:val="both"/>
      </w:pPr>
      <w:r>
        <w:t>Во</w:t>
      </w:r>
      <w:r>
        <w:rPr>
          <w:spacing w:val="8"/>
        </w:rPr>
        <w:t xml:space="preserve"> </w:t>
      </w:r>
      <w:r>
        <w:t>исполнение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2.1.2.</w:t>
      </w:r>
      <w:r>
        <w:rPr>
          <w:spacing w:val="6"/>
        </w:rPr>
        <w:t xml:space="preserve"> </w:t>
      </w:r>
      <w:r>
        <w:t>Договора</w:t>
      </w:r>
      <w:r>
        <w:rPr>
          <w:spacing w:val="8"/>
        </w:rPr>
        <w:t xml:space="preserve"> </w:t>
      </w:r>
      <w:r>
        <w:t>купли</w:t>
      </w:r>
      <w:r>
        <w:rPr>
          <w:spacing w:val="7"/>
        </w:rPr>
        <w:t xml:space="preserve"> </w:t>
      </w:r>
      <w:r>
        <w:t>продажи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proofErr w:type="gramStart"/>
      <w:r>
        <w:rPr>
          <w:spacing w:val="54"/>
          <w:u w:val="single"/>
        </w:rPr>
        <w:t xml:space="preserve">  </w:t>
      </w:r>
      <w:r>
        <w:rPr>
          <w:u w:val="single"/>
        </w:rPr>
        <w:t>.</w:t>
      </w:r>
      <w:proofErr w:type="gramEnd"/>
      <w:r>
        <w:rPr>
          <w:spacing w:val="54"/>
          <w:u w:val="single"/>
        </w:rPr>
        <w:t xml:space="preserve">  </w:t>
      </w:r>
      <w:r>
        <w:rPr>
          <w:u w:val="single"/>
        </w:rPr>
        <w:t>.</w:t>
      </w:r>
      <w:r>
        <w:rPr>
          <w:spacing w:val="80"/>
          <w:u w:val="single"/>
        </w:rPr>
        <w:t xml:space="preserve">    </w:t>
      </w:r>
      <w:r>
        <w:rPr>
          <w:spacing w:val="6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по тексту –</w:t>
      </w:r>
      <w:r>
        <w:rPr>
          <w:spacing w:val="-3"/>
        </w:rPr>
        <w:t xml:space="preserve"> </w:t>
      </w:r>
      <w:r>
        <w:t>Договор),</w:t>
      </w:r>
      <w:r>
        <w:rPr>
          <w:spacing w:val="-3"/>
        </w:rPr>
        <w:t xml:space="preserve"> </w:t>
      </w:r>
      <w:r>
        <w:t>заключенного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Сторонами,</w:t>
      </w:r>
      <w:r>
        <w:rPr>
          <w:spacing w:val="-3"/>
        </w:rPr>
        <w:t xml:space="preserve"> </w:t>
      </w:r>
      <w:r>
        <w:t>Продавец</w:t>
      </w:r>
      <w:r>
        <w:rPr>
          <w:spacing w:val="-4"/>
        </w:rPr>
        <w:t xml:space="preserve"> </w:t>
      </w:r>
      <w:r>
        <w:t>передал</w:t>
      </w:r>
      <w:r>
        <w:rPr>
          <w:spacing w:val="-3"/>
        </w:rPr>
        <w:t xml:space="preserve"> </w:t>
      </w:r>
      <w:r>
        <w:t>Покупателю,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Покупатель</w:t>
      </w:r>
      <w:r>
        <w:rPr>
          <w:spacing w:val="-3"/>
        </w:rPr>
        <w:t xml:space="preserve"> </w:t>
      </w:r>
      <w:r>
        <w:t xml:space="preserve">принял следующее имущество (далее по тексту – Имущество): </w:t>
      </w:r>
      <w:r>
        <w:rPr>
          <w:u w:val="single"/>
        </w:rPr>
        <w:tab/>
      </w:r>
      <w:r>
        <w:rPr>
          <w:spacing w:val="-10"/>
        </w:rPr>
        <w:t>.</w:t>
      </w:r>
    </w:p>
    <w:p w:rsidR="00077AFD" w:rsidRDefault="00000000">
      <w:pPr>
        <w:pStyle w:val="a4"/>
        <w:numPr>
          <w:ilvl w:val="0"/>
          <w:numId w:val="1"/>
        </w:numPr>
        <w:tabs>
          <w:tab w:val="left" w:pos="1558"/>
        </w:tabs>
        <w:spacing w:before="1" w:line="253" w:lineRule="exact"/>
        <w:ind w:left="1558" w:hanging="707"/>
        <w:jc w:val="both"/>
      </w:pPr>
      <w:r>
        <w:t>Претензий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передаваемого</w:t>
      </w:r>
      <w:r>
        <w:rPr>
          <w:spacing w:val="-5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Покупатель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имеет.</w:t>
      </w:r>
    </w:p>
    <w:p w:rsidR="00077AFD" w:rsidRDefault="00000000">
      <w:pPr>
        <w:pStyle w:val="a4"/>
        <w:numPr>
          <w:ilvl w:val="0"/>
          <w:numId w:val="1"/>
        </w:numPr>
        <w:tabs>
          <w:tab w:val="left" w:pos="1557"/>
        </w:tabs>
        <w:ind w:right="140" w:firstLine="707"/>
        <w:jc w:val="both"/>
      </w:pPr>
      <w:r>
        <w:t>Риск случайной гибели или случайного повреждения Имущества переходят на Покупателя с момента подписания сторонами</w:t>
      </w:r>
      <w:r>
        <w:rPr>
          <w:spacing w:val="40"/>
        </w:rPr>
        <w:t xml:space="preserve"> </w:t>
      </w:r>
      <w:r>
        <w:t>настоящего акта.</w:t>
      </w:r>
    </w:p>
    <w:p w:rsidR="00077AFD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1"/>
        <w:ind w:right="138" w:firstLine="707"/>
        <w:jc w:val="both"/>
      </w:pPr>
      <w: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077AFD" w:rsidRDefault="00077AFD">
      <w:pPr>
        <w:pStyle w:val="a3"/>
        <w:spacing w:before="2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3521"/>
        <w:gridCol w:w="1057"/>
      </w:tblGrid>
      <w:tr w:rsidR="005B125E" w:rsidTr="00C22DE8">
        <w:trPr>
          <w:trHeight w:val="229"/>
        </w:trPr>
        <w:tc>
          <w:tcPr>
            <w:tcW w:w="4861" w:type="dxa"/>
          </w:tcPr>
          <w:p w:rsidR="005B125E" w:rsidRDefault="005B125E" w:rsidP="00C22DE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8" w:type="dxa"/>
            <w:gridSpan w:val="2"/>
          </w:tcPr>
          <w:p w:rsidR="005B125E" w:rsidRDefault="005B125E" w:rsidP="00C22DE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5B125E" w:rsidTr="00C22DE8">
        <w:trPr>
          <w:trHeight w:val="3450"/>
        </w:trPr>
        <w:tc>
          <w:tcPr>
            <w:tcW w:w="4861" w:type="dxa"/>
          </w:tcPr>
          <w:p w:rsidR="005B125E" w:rsidRDefault="005B125E" w:rsidP="00C22DE8">
            <w:pPr>
              <w:pStyle w:val="TableParagraph"/>
              <w:ind w:left="0"/>
              <w:rPr>
                <w:b/>
                <w:sz w:val="20"/>
              </w:rPr>
            </w:pPr>
            <w:proofErr w:type="spellStart"/>
            <w:r w:rsidRPr="005B125E">
              <w:rPr>
                <w:sz w:val="20"/>
              </w:rPr>
              <w:t>Горячковский</w:t>
            </w:r>
            <w:proofErr w:type="spellEnd"/>
            <w:r w:rsidRPr="005B125E">
              <w:rPr>
                <w:sz w:val="20"/>
              </w:rPr>
              <w:t xml:space="preserve"> Руслан Фёдорович</w:t>
            </w:r>
          </w:p>
          <w:p w:rsidR="005B125E" w:rsidRDefault="005B125E" w:rsidP="00C22D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>
              <w:rPr>
                <w:spacing w:val="-6"/>
                <w:sz w:val="20"/>
              </w:rPr>
              <w:t xml:space="preserve"> </w:t>
            </w:r>
            <w:r w:rsidRPr="005B125E">
              <w:rPr>
                <w:spacing w:val="-2"/>
                <w:sz w:val="20"/>
              </w:rPr>
              <w:t>10.02.1993</w:t>
            </w:r>
          </w:p>
          <w:p w:rsidR="005B125E" w:rsidRDefault="005B125E" w:rsidP="00C22D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>
              <w:rPr>
                <w:spacing w:val="-8"/>
                <w:sz w:val="20"/>
              </w:rPr>
              <w:t xml:space="preserve"> </w:t>
            </w:r>
            <w:r w:rsidRPr="005B125E">
              <w:rPr>
                <w:sz w:val="20"/>
              </w:rPr>
              <w:t>гор. Одесса, Украина</w:t>
            </w:r>
          </w:p>
          <w:p w:rsidR="005B125E" w:rsidRDefault="005B125E" w:rsidP="00C22D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СНИЛС </w:t>
            </w:r>
            <w:r w:rsidRPr="005B125E">
              <w:rPr>
                <w:sz w:val="20"/>
              </w:rPr>
              <w:t>189-239-874 39</w:t>
            </w:r>
          </w:p>
          <w:p w:rsidR="005B125E" w:rsidRDefault="005B125E" w:rsidP="00C22D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5"/>
                <w:sz w:val="20"/>
              </w:rPr>
              <w:t xml:space="preserve"> </w:t>
            </w:r>
            <w:r w:rsidRPr="005B125E">
              <w:rPr>
                <w:spacing w:val="-2"/>
                <w:sz w:val="20"/>
              </w:rPr>
              <w:t>250821387531</w:t>
            </w:r>
          </w:p>
          <w:p w:rsidR="005B125E" w:rsidRDefault="005B125E" w:rsidP="00C22DE8">
            <w:pPr>
              <w:pStyle w:val="TableParagraph"/>
              <w:spacing w:before="1"/>
              <w:ind w:right="114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жительства:</w:t>
            </w:r>
            <w:r>
              <w:rPr>
                <w:spacing w:val="-7"/>
                <w:sz w:val="20"/>
              </w:rPr>
              <w:t xml:space="preserve"> </w:t>
            </w:r>
            <w:r w:rsidRPr="005B125E">
              <w:rPr>
                <w:sz w:val="20"/>
              </w:rPr>
              <w:t xml:space="preserve">Приморский край, Надеждинский район, </w:t>
            </w:r>
            <w:proofErr w:type="spellStart"/>
            <w:r w:rsidRPr="005B125E">
              <w:rPr>
                <w:sz w:val="20"/>
              </w:rPr>
              <w:t>с.п</w:t>
            </w:r>
            <w:proofErr w:type="spellEnd"/>
            <w:r w:rsidRPr="005B125E">
              <w:rPr>
                <w:sz w:val="20"/>
              </w:rPr>
              <w:t>. Надеждинское, с. Прохладное, ул. 4-я Полевая, д.3</w:t>
            </w:r>
          </w:p>
          <w:p w:rsidR="005B125E" w:rsidRDefault="005B125E" w:rsidP="00C22DE8">
            <w:pPr>
              <w:pStyle w:val="TableParagraph"/>
              <w:spacing w:before="1"/>
              <w:ind w:right="114"/>
              <w:rPr>
                <w:sz w:val="20"/>
              </w:rPr>
            </w:pPr>
          </w:p>
          <w:p w:rsidR="005B125E" w:rsidRDefault="005B125E" w:rsidP="00C22DE8">
            <w:pPr>
              <w:pStyle w:val="TableParagraph"/>
              <w:ind w:right="1134"/>
              <w:rPr>
                <w:sz w:val="20"/>
              </w:rPr>
            </w:pPr>
            <w:r>
              <w:rPr>
                <w:sz w:val="20"/>
              </w:rPr>
              <w:t>Банковские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Сбербанк </w:t>
            </w:r>
          </w:p>
          <w:p w:rsidR="005B125E" w:rsidRPr="005B125E" w:rsidRDefault="005B125E" w:rsidP="00C22DE8">
            <w:pPr>
              <w:pStyle w:val="TableParagraph"/>
              <w:ind w:right="1134"/>
              <w:rPr>
                <w:sz w:val="20"/>
              </w:rPr>
            </w:pPr>
            <w:r w:rsidRPr="005B125E">
              <w:rPr>
                <w:sz w:val="20"/>
              </w:rPr>
              <w:t>Р/С 40817810940152046346</w:t>
            </w:r>
          </w:p>
          <w:p w:rsidR="005B125E" w:rsidRPr="005B125E" w:rsidRDefault="005B125E" w:rsidP="00C22DE8">
            <w:pPr>
              <w:pStyle w:val="TableParagraph"/>
              <w:ind w:right="1134"/>
              <w:rPr>
                <w:sz w:val="20"/>
              </w:rPr>
            </w:pPr>
            <w:r w:rsidRPr="005B125E">
              <w:rPr>
                <w:sz w:val="20"/>
              </w:rPr>
              <w:t>К/С 30101810400000000225</w:t>
            </w:r>
          </w:p>
          <w:p w:rsidR="005B125E" w:rsidRPr="005B125E" w:rsidRDefault="005B125E" w:rsidP="00C22DE8">
            <w:pPr>
              <w:pStyle w:val="TableParagraph"/>
              <w:ind w:right="1134"/>
              <w:rPr>
                <w:sz w:val="20"/>
              </w:rPr>
            </w:pPr>
            <w:r w:rsidRPr="005B125E">
              <w:rPr>
                <w:sz w:val="20"/>
              </w:rPr>
              <w:t>БИК 044525225</w:t>
            </w:r>
          </w:p>
          <w:p w:rsidR="005B125E" w:rsidRPr="005B125E" w:rsidRDefault="005B125E" w:rsidP="00C22DE8">
            <w:pPr>
              <w:pStyle w:val="TableParagraph"/>
              <w:ind w:right="1134"/>
              <w:rPr>
                <w:sz w:val="20"/>
              </w:rPr>
            </w:pPr>
            <w:r w:rsidRPr="005B125E">
              <w:rPr>
                <w:sz w:val="20"/>
              </w:rPr>
              <w:t>КПП 773601001</w:t>
            </w:r>
          </w:p>
          <w:p w:rsidR="005B125E" w:rsidRDefault="005B125E" w:rsidP="00C22DE8">
            <w:pPr>
              <w:pStyle w:val="TableParagraph"/>
              <w:spacing w:line="214" w:lineRule="exact"/>
              <w:rPr>
                <w:sz w:val="20"/>
              </w:rPr>
            </w:pPr>
            <w:r w:rsidRPr="005B125E">
              <w:rPr>
                <w:sz w:val="20"/>
              </w:rPr>
              <w:t>ИНН 7707083893</w:t>
            </w:r>
          </w:p>
        </w:tc>
        <w:tc>
          <w:tcPr>
            <w:tcW w:w="4578" w:type="dxa"/>
            <w:gridSpan w:val="2"/>
          </w:tcPr>
          <w:p w:rsidR="005B125E" w:rsidRDefault="005B125E" w:rsidP="00C22DE8">
            <w:pPr>
              <w:pStyle w:val="TableParagraph"/>
              <w:ind w:left="0"/>
              <w:rPr>
                <w:sz w:val="20"/>
              </w:rPr>
            </w:pPr>
          </w:p>
        </w:tc>
      </w:tr>
      <w:tr w:rsidR="005B125E" w:rsidTr="00C22DE8">
        <w:trPr>
          <w:trHeight w:val="672"/>
        </w:trPr>
        <w:tc>
          <w:tcPr>
            <w:tcW w:w="4861" w:type="dxa"/>
            <w:vMerge w:val="restart"/>
          </w:tcPr>
          <w:p w:rsidR="005B125E" w:rsidRDefault="005B125E" w:rsidP="00C22DE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 w:rsidRPr="005B125E">
              <w:rPr>
                <w:sz w:val="20"/>
              </w:rPr>
              <w:t>Горячковск</w:t>
            </w:r>
            <w:r>
              <w:rPr>
                <w:sz w:val="20"/>
              </w:rPr>
              <w:t>ого</w:t>
            </w:r>
            <w:proofErr w:type="spellEnd"/>
            <w:r w:rsidRPr="005B125E">
              <w:rPr>
                <w:sz w:val="20"/>
              </w:rPr>
              <w:t xml:space="preserve"> Руслан</w:t>
            </w:r>
            <w:r>
              <w:rPr>
                <w:sz w:val="20"/>
              </w:rPr>
              <w:t xml:space="preserve">а </w:t>
            </w:r>
            <w:r w:rsidRPr="005B125E">
              <w:rPr>
                <w:sz w:val="20"/>
              </w:rPr>
              <w:t>Фёдорович</w:t>
            </w:r>
            <w:r>
              <w:rPr>
                <w:sz w:val="20"/>
              </w:rPr>
              <w:t>а</w:t>
            </w:r>
          </w:p>
          <w:p w:rsidR="005B125E" w:rsidRDefault="005B125E" w:rsidP="00C22DE8">
            <w:pPr>
              <w:pStyle w:val="TableParagraph"/>
              <w:ind w:right="114"/>
              <w:rPr>
                <w:sz w:val="20"/>
              </w:rPr>
            </w:pPr>
          </w:p>
          <w:p w:rsidR="005B125E" w:rsidRDefault="005B125E" w:rsidP="00C22DE8">
            <w:pPr>
              <w:pStyle w:val="TableParagraph"/>
              <w:tabs>
                <w:tab w:val="left" w:pos="2284"/>
              </w:tabs>
              <w:spacing w:before="225" w:line="214" w:lineRule="exac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А.А. Андриевский</w:t>
            </w:r>
          </w:p>
        </w:tc>
        <w:tc>
          <w:tcPr>
            <w:tcW w:w="3521" w:type="dxa"/>
            <w:tcBorders>
              <w:bottom w:val="single" w:sz="4" w:space="0" w:color="000000"/>
              <w:right w:val="nil"/>
            </w:tcBorders>
          </w:tcPr>
          <w:p w:rsidR="005B125E" w:rsidRDefault="005B125E" w:rsidP="00C22D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7" w:type="dxa"/>
            <w:vMerge w:val="restart"/>
            <w:tcBorders>
              <w:left w:val="nil"/>
            </w:tcBorders>
          </w:tcPr>
          <w:p w:rsidR="005B125E" w:rsidRDefault="005B125E" w:rsidP="00C22DE8">
            <w:pPr>
              <w:pStyle w:val="TableParagraph"/>
              <w:ind w:left="0"/>
              <w:rPr>
                <w:sz w:val="20"/>
              </w:rPr>
            </w:pPr>
          </w:p>
        </w:tc>
      </w:tr>
      <w:tr w:rsidR="005B125E" w:rsidTr="00C22DE8">
        <w:trPr>
          <w:trHeight w:val="231"/>
        </w:trPr>
        <w:tc>
          <w:tcPr>
            <w:tcW w:w="4861" w:type="dxa"/>
            <w:vMerge/>
            <w:tcBorders>
              <w:top w:val="nil"/>
            </w:tcBorders>
          </w:tcPr>
          <w:p w:rsidR="005B125E" w:rsidRDefault="005B125E" w:rsidP="00C22DE8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tcBorders>
              <w:top w:val="single" w:sz="4" w:space="0" w:color="000000"/>
              <w:right w:val="nil"/>
            </w:tcBorders>
          </w:tcPr>
          <w:p w:rsidR="005B125E" w:rsidRDefault="005B125E" w:rsidP="00C22DE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57" w:type="dxa"/>
            <w:vMerge/>
            <w:tcBorders>
              <w:top w:val="nil"/>
              <w:left w:val="nil"/>
            </w:tcBorders>
          </w:tcPr>
          <w:p w:rsidR="005B125E" w:rsidRDefault="005B125E" w:rsidP="00C22DE8">
            <w:pPr>
              <w:rPr>
                <w:sz w:val="2"/>
                <w:szCs w:val="2"/>
              </w:rPr>
            </w:pPr>
          </w:p>
        </w:tc>
      </w:tr>
    </w:tbl>
    <w:p w:rsidR="008730A6" w:rsidRDefault="008730A6"/>
    <w:sectPr w:rsidR="008730A6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417"/>
    <w:multiLevelType w:val="hybridMultilevel"/>
    <w:tmpl w:val="94480B2E"/>
    <w:lvl w:ilvl="0" w:tplc="36AE2114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5ECF9E">
      <w:numFmt w:val="bullet"/>
      <w:lvlText w:val="•"/>
      <w:lvlJc w:val="left"/>
      <w:pPr>
        <w:ind w:left="1089" w:hanging="128"/>
      </w:pPr>
      <w:rPr>
        <w:rFonts w:hint="default"/>
        <w:lang w:val="ru-RU" w:eastAsia="en-US" w:bidi="ar-SA"/>
      </w:rPr>
    </w:lvl>
    <w:lvl w:ilvl="2" w:tplc="567E787A">
      <w:numFmt w:val="bullet"/>
      <w:lvlText w:val="•"/>
      <w:lvlJc w:val="left"/>
      <w:pPr>
        <w:ind w:left="2039" w:hanging="128"/>
      </w:pPr>
      <w:rPr>
        <w:rFonts w:hint="default"/>
        <w:lang w:val="ru-RU" w:eastAsia="en-US" w:bidi="ar-SA"/>
      </w:rPr>
    </w:lvl>
    <w:lvl w:ilvl="3" w:tplc="7300347C">
      <w:numFmt w:val="bullet"/>
      <w:lvlText w:val="•"/>
      <w:lvlJc w:val="left"/>
      <w:pPr>
        <w:ind w:left="2989" w:hanging="128"/>
      </w:pPr>
      <w:rPr>
        <w:rFonts w:hint="default"/>
        <w:lang w:val="ru-RU" w:eastAsia="en-US" w:bidi="ar-SA"/>
      </w:rPr>
    </w:lvl>
    <w:lvl w:ilvl="4" w:tplc="016CED00">
      <w:numFmt w:val="bullet"/>
      <w:lvlText w:val="•"/>
      <w:lvlJc w:val="left"/>
      <w:pPr>
        <w:ind w:left="3939" w:hanging="128"/>
      </w:pPr>
      <w:rPr>
        <w:rFonts w:hint="default"/>
        <w:lang w:val="ru-RU" w:eastAsia="en-US" w:bidi="ar-SA"/>
      </w:rPr>
    </w:lvl>
    <w:lvl w:ilvl="5" w:tplc="D13C791E">
      <w:numFmt w:val="bullet"/>
      <w:lvlText w:val="•"/>
      <w:lvlJc w:val="left"/>
      <w:pPr>
        <w:ind w:left="4889" w:hanging="128"/>
      </w:pPr>
      <w:rPr>
        <w:rFonts w:hint="default"/>
        <w:lang w:val="ru-RU" w:eastAsia="en-US" w:bidi="ar-SA"/>
      </w:rPr>
    </w:lvl>
    <w:lvl w:ilvl="6" w:tplc="F82C65D4">
      <w:numFmt w:val="bullet"/>
      <w:lvlText w:val="•"/>
      <w:lvlJc w:val="left"/>
      <w:pPr>
        <w:ind w:left="5839" w:hanging="128"/>
      </w:pPr>
      <w:rPr>
        <w:rFonts w:hint="default"/>
        <w:lang w:val="ru-RU" w:eastAsia="en-US" w:bidi="ar-SA"/>
      </w:rPr>
    </w:lvl>
    <w:lvl w:ilvl="7" w:tplc="E9E0B73A">
      <w:numFmt w:val="bullet"/>
      <w:lvlText w:val="•"/>
      <w:lvlJc w:val="left"/>
      <w:pPr>
        <w:ind w:left="6789" w:hanging="128"/>
      </w:pPr>
      <w:rPr>
        <w:rFonts w:hint="default"/>
        <w:lang w:val="ru-RU" w:eastAsia="en-US" w:bidi="ar-SA"/>
      </w:rPr>
    </w:lvl>
    <w:lvl w:ilvl="8" w:tplc="AA260D4A">
      <w:numFmt w:val="bullet"/>
      <w:lvlText w:val="•"/>
      <w:lvlJc w:val="left"/>
      <w:pPr>
        <w:ind w:left="7739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130974F5"/>
    <w:multiLevelType w:val="multilevel"/>
    <w:tmpl w:val="3A5A10E2"/>
    <w:lvl w:ilvl="0">
      <w:start w:val="1"/>
      <w:numFmt w:val="decimal"/>
      <w:lvlText w:val="%1."/>
      <w:lvlJc w:val="left"/>
      <w:pPr>
        <w:ind w:left="4272" w:hanging="34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8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634"/>
      </w:pPr>
      <w:rPr>
        <w:rFonts w:hint="default"/>
        <w:lang w:val="ru-RU" w:eastAsia="en-US" w:bidi="ar-SA"/>
      </w:rPr>
    </w:lvl>
  </w:abstractNum>
  <w:abstractNum w:abstractNumId="2" w15:restartNumberingAfterBreak="0">
    <w:nsid w:val="39D14C88"/>
    <w:multiLevelType w:val="hybridMultilevel"/>
    <w:tmpl w:val="9DCACB1C"/>
    <w:lvl w:ilvl="0" w:tplc="6E7E353C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FEA4C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8AC6327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23049F3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1F74172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AF2EE64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39A2462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56EAC8E0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DA86E9D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num w:numId="1" w16cid:durableId="47267222">
    <w:abstractNumId w:val="2"/>
  </w:num>
  <w:num w:numId="2" w16cid:durableId="446660403">
    <w:abstractNumId w:val="0"/>
  </w:num>
  <w:num w:numId="3" w16cid:durableId="184551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7AFD"/>
    <w:rsid w:val="00077AFD"/>
    <w:rsid w:val="005B125E"/>
    <w:rsid w:val="008730A6"/>
    <w:rsid w:val="00C0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8F71"/>
  <w15:docId w15:val="{6682DBDB-163B-B74B-A1DD-0CEE1A58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175" w:hanging="34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728" w:hanging="347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2026-07-02T11:17:00Z</dcterms:created>
  <dcterms:modified xsi:type="dcterms:W3CDTF">2026-07-02T11:25:00Z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2016</vt:lpwstr>
  </property>
</Properties>
</file>