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8B683E" w14:textId="77777777" w:rsidR="00335234" w:rsidRPr="00E67C59" w:rsidRDefault="00335234" w:rsidP="00335234">
      <w:pPr>
        <w:jc w:val="both"/>
        <w:rPr>
          <w:b/>
          <w:bCs/>
        </w:rPr>
      </w:pPr>
      <w:r w:rsidRPr="00E67C59">
        <w:rPr>
          <w:b/>
          <w:bCs/>
        </w:rPr>
        <w:t xml:space="preserve">Акционерное общество «Российский аукционный дом» сообщает о проведении электронного аукциона на право заключения договора аренды </w:t>
      </w:r>
      <w:r>
        <w:rPr>
          <w:b/>
        </w:rPr>
        <w:t xml:space="preserve">объекта недвижимости, принадлежащего на праве собственности ПАО Сбербанк (далее – Банк, Арендодатель) </w:t>
      </w:r>
    </w:p>
    <w:p w14:paraId="00000002" w14:textId="77777777" w:rsidR="00283CFC" w:rsidRDefault="00283CFC">
      <w:pPr>
        <w:ind w:firstLine="567"/>
        <w:jc w:val="center"/>
        <w:rPr>
          <w:b/>
        </w:rPr>
      </w:pPr>
    </w:p>
    <w:p w14:paraId="00000004" w14:textId="363311AC" w:rsidR="00283CFC" w:rsidRDefault="003313B7" w:rsidP="00E66803">
      <w:pPr>
        <w:ind w:firstLine="567"/>
        <w:jc w:val="center"/>
        <w:rPr>
          <w:b/>
        </w:rPr>
      </w:pPr>
      <w:r>
        <w:rPr>
          <w:b/>
        </w:rPr>
        <w:t xml:space="preserve">Электронный аукцион будет проводиться </w:t>
      </w:r>
      <w:r w:rsidR="009B2B95">
        <w:rPr>
          <w:b/>
          <w:color w:val="0070C0"/>
        </w:rPr>
        <w:t>21</w:t>
      </w:r>
      <w:r w:rsidR="00A318BA">
        <w:rPr>
          <w:b/>
          <w:color w:val="0070C0"/>
        </w:rPr>
        <w:t xml:space="preserve"> </w:t>
      </w:r>
      <w:r w:rsidR="009B2B95">
        <w:rPr>
          <w:b/>
          <w:color w:val="0070C0"/>
        </w:rPr>
        <w:t>августа</w:t>
      </w:r>
      <w:r w:rsidR="00A318BA">
        <w:rPr>
          <w:b/>
          <w:color w:val="0070C0"/>
        </w:rPr>
        <w:t xml:space="preserve"> </w:t>
      </w:r>
      <w:r w:rsidR="001B32B4">
        <w:rPr>
          <w:b/>
          <w:color w:val="0070C0"/>
        </w:rPr>
        <w:t>202</w:t>
      </w:r>
      <w:r w:rsidR="004251E9">
        <w:rPr>
          <w:b/>
          <w:color w:val="0070C0"/>
        </w:rPr>
        <w:t>6</w:t>
      </w:r>
      <w:r w:rsidRPr="008862B6">
        <w:rPr>
          <w:b/>
          <w:color w:val="0070C0"/>
        </w:rPr>
        <w:t xml:space="preserve"> </w:t>
      </w:r>
      <w:r>
        <w:rPr>
          <w:b/>
        </w:rPr>
        <w:t xml:space="preserve">года в </w:t>
      </w:r>
      <w:r w:rsidR="00A515B4">
        <w:rPr>
          <w:b/>
          <w:color w:val="0070C0"/>
        </w:rPr>
        <w:t>09</w:t>
      </w:r>
      <w:r w:rsidRPr="00996E61">
        <w:rPr>
          <w:b/>
          <w:color w:val="0070C0"/>
        </w:rPr>
        <w:t xml:space="preserve">:00 </w:t>
      </w:r>
      <w:r>
        <w:rPr>
          <w:b/>
        </w:rPr>
        <w:t>(МСК)</w:t>
      </w:r>
      <w:r w:rsidR="00E66803">
        <w:rPr>
          <w:b/>
        </w:rPr>
        <w:t xml:space="preserve"> </w:t>
      </w:r>
      <w:r>
        <w:rPr>
          <w:b/>
        </w:rPr>
        <w:t>на электронной торговой площадке АО «Российский аукционный дом»</w:t>
      </w:r>
    </w:p>
    <w:p w14:paraId="00000005" w14:textId="77777777" w:rsidR="00283CFC" w:rsidRDefault="003313B7">
      <w:pPr>
        <w:jc w:val="center"/>
        <w:rPr>
          <w:b/>
        </w:rPr>
      </w:pPr>
      <w:r>
        <w:rPr>
          <w:b/>
        </w:rPr>
        <w:t xml:space="preserve">по адресу </w:t>
      </w:r>
      <w:hyperlink r:id="rId8">
        <w:r>
          <w:rPr>
            <w:b/>
            <w:u w:val="single"/>
          </w:rPr>
          <w:t>www.lot-online.ru</w:t>
        </w:r>
      </w:hyperlink>
      <w:r>
        <w:rPr>
          <w:b/>
        </w:rPr>
        <w:t xml:space="preserve">. </w:t>
      </w:r>
    </w:p>
    <w:p w14:paraId="00000006" w14:textId="3C69899E" w:rsidR="00283CFC" w:rsidRDefault="003313B7">
      <w:pPr>
        <w:ind w:firstLine="709"/>
        <w:jc w:val="center"/>
      </w:pPr>
      <w:r>
        <w:rPr>
          <w:b/>
        </w:rPr>
        <w:t>Организатор торгов –</w:t>
      </w:r>
      <w:r w:rsidR="00740B13">
        <w:t xml:space="preserve"> </w:t>
      </w:r>
      <w:r>
        <w:t>АО «Российский аукционный дом».</w:t>
      </w:r>
    </w:p>
    <w:p w14:paraId="00000007" w14:textId="7534BCC5" w:rsidR="00283CFC" w:rsidRDefault="003313B7">
      <w:pPr>
        <w:jc w:val="center"/>
        <w:rPr>
          <w:b/>
        </w:rPr>
      </w:pPr>
      <w:r>
        <w:rPr>
          <w:b/>
        </w:rPr>
        <w:t xml:space="preserve">Прием заявок </w:t>
      </w:r>
      <w:r w:rsidR="0065103D">
        <w:rPr>
          <w:b/>
        </w:rPr>
        <w:t xml:space="preserve">с </w:t>
      </w:r>
      <w:r w:rsidR="009B2B95">
        <w:rPr>
          <w:b/>
          <w:color w:val="0070C0"/>
        </w:rPr>
        <w:t>13</w:t>
      </w:r>
      <w:r w:rsidR="003306DA">
        <w:rPr>
          <w:b/>
          <w:color w:val="0070C0"/>
        </w:rPr>
        <w:t xml:space="preserve"> </w:t>
      </w:r>
      <w:r w:rsidR="009B2B95">
        <w:rPr>
          <w:b/>
          <w:color w:val="0070C0"/>
        </w:rPr>
        <w:t>июля</w:t>
      </w:r>
      <w:r w:rsidR="001B32B4">
        <w:rPr>
          <w:b/>
          <w:color w:val="0070C0"/>
        </w:rPr>
        <w:t xml:space="preserve"> </w:t>
      </w:r>
      <w:r w:rsidR="00B94753">
        <w:rPr>
          <w:b/>
          <w:color w:val="0070C0"/>
        </w:rPr>
        <w:t>202</w:t>
      </w:r>
      <w:r w:rsidR="00FE3DB7">
        <w:rPr>
          <w:b/>
          <w:color w:val="0070C0"/>
        </w:rPr>
        <w:t>6</w:t>
      </w:r>
      <w:r w:rsidRPr="008862B6">
        <w:rPr>
          <w:b/>
          <w:color w:val="0070C0"/>
        </w:rPr>
        <w:t xml:space="preserve"> </w:t>
      </w:r>
      <w:r>
        <w:rPr>
          <w:b/>
        </w:rPr>
        <w:t xml:space="preserve">г. </w:t>
      </w:r>
      <w:r w:rsidR="00956E6E">
        <w:rPr>
          <w:b/>
          <w:color w:val="0070C0"/>
        </w:rPr>
        <w:t>12</w:t>
      </w:r>
      <w:r w:rsidRPr="00EB4E8A">
        <w:rPr>
          <w:b/>
          <w:color w:val="0070C0"/>
        </w:rPr>
        <w:t xml:space="preserve">:00 </w:t>
      </w:r>
      <w:r>
        <w:rPr>
          <w:b/>
        </w:rPr>
        <w:t>по</w:t>
      </w:r>
      <w:bookmarkStart w:id="0" w:name="_Hlk75943990"/>
      <w:r w:rsidR="002B0A09">
        <w:rPr>
          <w:b/>
        </w:rPr>
        <w:t xml:space="preserve"> </w:t>
      </w:r>
      <w:bookmarkEnd w:id="0"/>
      <w:r w:rsidR="009B2B95">
        <w:rPr>
          <w:b/>
          <w:color w:val="0070C0"/>
        </w:rPr>
        <w:t>19</w:t>
      </w:r>
      <w:r w:rsidR="00A318BA">
        <w:rPr>
          <w:b/>
          <w:color w:val="0070C0"/>
        </w:rPr>
        <w:t xml:space="preserve"> </w:t>
      </w:r>
      <w:r w:rsidR="009B2B95">
        <w:rPr>
          <w:b/>
          <w:color w:val="0070C0"/>
        </w:rPr>
        <w:t>августа</w:t>
      </w:r>
      <w:r w:rsidR="00A318BA">
        <w:rPr>
          <w:b/>
          <w:color w:val="0070C0"/>
        </w:rPr>
        <w:t xml:space="preserve"> 202</w:t>
      </w:r>
      <w:r w:rsidR="004251E9">
        <w:rPr>
          <w:b/>
          <w:color w:val="0070C0"/>
        </w:rPr>
        <w:t>6</w:t>
      </w:r>
      <w:r w:rsidR="00A318BA" w:rsidRPr="008862B6">
        <w:rPr>
          <w:b/>
          <w:color w:val="0070C0"/>
        </w:rPr>
        <w:t xml:space="preserve"> </w:t>
      </w:r>
      <w:r>
        <w:rPr>
          <w:b/>
        </w:rPr>
        <w:t xml:space="preserve">г. до </w:t>
      </w:r>
      <w:r w:rsidR="0042210F">
        <w:rPr>
          <w:b/>
          <w:color w:val="0070C0"/>
        </w:rPr>
        <w:t>23</w:t>
      </w:r>
      <w:r w:rsidRPr="00996E61">
        <w:rPr>
          <w:b/>
          <w:color w:val="0070C0"/>
        </w:rPr>
        <w:t>:</w:t>
      </w:r>
      <w:r w:rsidR="0042210F">
        <w:rPr>
          <w:b/>
          <w:color w:val="0070C0"/>
        </w:rPr>
        <w:t>59</w:t>
      </w:r>
      <w:r>
        <w:rPr>
          <w:b/>
        </w:rPr>
        <w:t>.</w:t>
      </w:r>
    </w:p>
    <w:p w14:paraId="00000008" w14:textId="568053EA" w:rsidR="00283CFC" w:rsidRDefault="003313B7">
      <w:pPr>
        <w:jc w:val="center"/>
        <w:rPr>
          <w:b/>
        </w:rPr>
      </w:pPr>
      <w:r>
        <w:rPr>
          <w:b/>
        </w:rPr>
        <w:t>Задаток должен поступить на счет О</w:t>
      </w:r>
      <w:r w:rsidR="00FC4F0B">
        <w:rPr>
          <w:b/>
        </w:rPr>
        <w:t>ператора электронной площадки (далее - Оператор)</w:t>
      </w:r>
      <w:r>
        <w:rPr>
          <w:b/>
        </w:rPr>
        <w:t xml:space="preserve"> не позднее </w:t>
      </w:r>
      <w:r w:rsidR="0042210F">
        <w:rPr>
          <w:b/>
          <w:color w:val="0070C0"/>
        </w:rPr>
        <w:t>23</w:t>
      </w:r>
      <w:r w:rsidRPr="00996E61">
        <w:rPr>
          <w:b/>
          <w:color w:val="0070C0"/>
        </w:rPr>
        <w:t>:</w:t>
      </w:r>
      <w:r w:rsidR="0042210F">
        <w:rPr>
          <w:b/>
          <w:color w:val="0070C0"/>
        </w:rPr>
        <w:t>59</w:t>
      </w:r>
      <w:r w:rsidRPr="00996E61">
        <w:rPr>
          <w:b/>
          <w:color w:val="0070C0"/>
        </w:rPr>
        <w:t xml:space="preserve"> </w:t>
      </w:r>
      <w:r w:rsidR="009B2B95">
        <w:rPr>
          <w:b/>
          <w:color w:val="0070C0"/>
        </w:rPr>
        <w:t>19</w:t>
      </w:r>
      <w:r w:rsidR="00A318BA">
        <w:rPr>
          <w:b/>
          <w:color w:val="0070C0"/>
        </w:rPr>
        <w:t xml:space="preserve"> </w:t>
      </w:r>
      <w:r w:rsidR="009B2B95">
        <w:rPr>
          <w:b/>
          <w:color w:val="0070C0"/>
        </w:rPr>
        <w:t>августа</w:t>
      </w:r>
      <w:r w:rsidR="00A318BA">
        <w:rPr>
          <w:b/>
          <w:color w:val="0070C0"/>
        </w:rPr>
        <w:t xml:space="preserve"> </w:t>
      </w:r>
      <w:r w:rsidR="001B32B4">
        <w:rPr>
          <w:b/>
          <w:color w:val="0070C0"/>
        </w:rPr>
        <w:t>202</w:t>
      </w:r>
      <w:r w:rsidR="004251E9">
        <w:rPr>
          <w:b/>
          <w:color w:val="0070C0"/>
        </w:rPr>
        <w:t>6</w:t>
      </w:r>
      <w:r w:rsidR="001B32B4" w:rsidRPr="008862B6">
        <w:rPr>
          <w:b/>
          <w:color w:val="0070C0"/>
        </w:rPr>
        <w:t xml:space="preserve"> </w:t>
      </w:r>
      <w:r>
        <w:rPr>
          <w:b/>
        </w:rPr>
        <w:t>г.</w:t>
      </w:r>
    </w:p>
    <w:p w14:paraId="00000009" w14:textId="77777777" w:rsidR="00283CFC" w:rsidRDefault="00283CFC">
      <w:pPr>
        <w:ind w:firstLine="567"/>
        <w:jc w:val="both"/>
        <w:rPr>
          <w:b/>
        </w:rPr>
      </w:pPr>
    </w:p>
    <w:p w14:paraId="0000000A" w14:textId="5BAA6781" w:rsidR="00283CFC" w:rsidRDefault="003313B7">
      <w:pPr>
        <w:ind w:firstLine="567"/>
        <w:jc w:val="both"/>
      </w:pPr>
      <w:r>
        <w:t>Допуск претендентов к электронному аукциону осуществляется Организатором торгов</w:t>
      </w:r>
      <w:r>
        <w:rPr>
          <w:b/>
        </w:rPr>
        <w:t xml:space="preserve"> до </w:t>
      </w:r>
      <w:r w:rsidR="002B1293">
        <w:rPr>
          <w:b/>
          <w:color w:val="0070C0"/>
        </w:rPr>
        <w:t>18</w:t>
      </w:r>
      <w:r w:rsidRPr="00E66803">
        <w:rPr>
          <w:b/>
          <w:color w:val="0070C0"/>
        </w:rPr>
        <w:t>:00</w:t>
      </w:r>
      <w:r w:rsidR="0065103D">
        <w:rPr>
          <w:b/>
          <w:color w:val="0070C0"/>
        </w:rPr>
        <w:t xml:space="preserve"> </w:t>
      </w:r>
      <w:r w:rsidR="009B2B95">
        <w:rPr>
          <w:b/>
          <w:color w:val="0070C0"/>
        </w:rPr>
        <w:t>20</w:t>
      </w:r>
      <w:r w:rsidR="00A318BA">
        <w:rPr>
          <w:b/>
          <w:color w:val="0070C0"/>
        </w:rPr>
        <w:t xml:space="preserve"> </w:t>
      </w:r>
      <w:r w:rsidR="009B2B95">
        <w:rPr>
          <w:b/>
          <w:color w:val="0070C0"/>
        </w:rPr>
        <w:t>августа</w:t>
      </w:r>
      <w:r w:rsidR="00A318BA">
        <w:rPr>
          <w:b/>
          <w:color w:val="0070C0"/>
        </w:rPr>
        <w:t xml:space="preserve"> </w:t>
      </w:r>
      <w:r w:rsidR="001B32B4">
        <w:rPr>
          <w:b/>
          <w:color w:val="0070C0"/>
        </w:rPr>
        <w:t>202</w:t>
      </w:r>
      <w:r w:rsidR="004251E9">
        <w:rPr>
          <w:b/>
          <w:color w:val="0070C0"/>
        </w:rPr>
        <w:t>6</w:t>
      </w:r>
      <w:r w:rsidR="001B32B4" w:rsidRPr="008862B6">
        <w:rPr>
          <w:b/>
          <w:color w:val="0070C0"/>
        </w:rPr>
        <w:t xml:space="preserve"> </w:t>
      </w:r>
      <w:r w:rsidRPr="00EB150A">
        <w:rPr>
          <w:b/>
          <w:color w:val="0070C0"/>
        </w:rPr>
        <w:t>года</w:t>
      </w:r>
      <w:r>
        <w:rPr>
          <w:b/>
        </w:rPr>
        <w:t>.</w:t>
      </w:r>
    </w:p>
    <w:p w14:paraId="0000000B" w14:textId="77777777" w:rsidR="00283CFC" w:rsidRDefault="003313B7">
      <w:pPr>
        <w:ind w:firstLine="567"/>
        <w:jc w:val="both"/>
      </w:pPr>
      <w:r>
        <w:t>Указанное в настоящем информационном сообщении время – московское. При исчислении сроков, указанных в настоящем информационном сообщении, принимается время сервера электронной торговой площадки.</w:t>
      </w:r>
    </w:p>
    <w:p w14:paraId="0000000C" w14:textId="77777777" w:rsidR="00283CFC" w:rsidRDefault="003313B7">
      <w:pPr>
        <w:ind w:firstLine="567"/>
        <w:jc w:val="both"/>
      </w:pPr>
      <w:r>
        <w:t xml:space="preserve">Электронный аукцион, открытый по составу участников и по форме подачи предложений по цене с применением метода повышения начальной цены </w:t>
      </w:r>
      <w:r>
        <w:rPr>
          <w:b/>
        </w:rPr>
        <w:t>(английский аукцион).</w:t>
      </w:r>
    </w:p>
    <w:p w14:paraId="0000000D" w14:textId="77777777" w:rsidR="00283CFC" w:rsidRDefault="00283CFC">
      <w:pPr>
        <w:ind w:firstLine="720"/>
        <w:jc w:val="both"/>
      </w:pPr>
    </w:p>
    <w:p w14:paraId="4789D093" w14:textId="696151CA" w:rsidR="00996E61" w:rsidRPr="00DE7CB9" w:rsidRDefault="00996E61" w:rsidP="00996E61">
      <w:pPr>
        <w:ind w:firstLine="720"/>
        <w:jc w:val="both"/>
      </w:pPr>
      <w:bookmarkStart w:id="1" w:name="_heading=h.gjdgxs" w:colFirst="0" w:colLast="0"/>
      <w:bookmarkStart w:id="2" w:name="_Hlk103256935"/>
      <w:bookmarkEnd w:id="1"/>
      <w:r w:rsidRPr="00DE7CB9">
        <w:t xml:space="preserve">Ознакомление с предметом торгов осуществляется по тел. </w:t>
      </w:r>
      <w:r>
        <w:rPr>
          <w:color w:val="000000"/>
        </w:rPr>
        <w:t>+7 (9</w:t>
      </w:r>
      <w:r w:rsidR="00951CD1">
        <w:rPr>
          <w:color w:val="000000"/>
        </w:rPr>
        <w:t>67</w:t>
      </w:r>
      <w:r>
        <w:rPr>
          <w:color w:val="000000"/>
        </w:rPr>
        <w:t xml:space="preserve">) </w:t>
      </w:r>
      <w:r w:rsidR="00951CD1">
        <w:rPr>
          <w:color w:val="000000"/>
        </w:rPr>
        <w:t>246</w:t>
      </w:r>
      <w:r>
        <w:rPr>
          <w:color w:val="000000"/>
        </w:rPr>
        <w:t>-</w:t>
      </w:r>
      <w:r w:rsidR="00951CD1">
        <w:rPr>
          <w:color w:val="000000"/>
        </w:rPr>
        <w:t>44</w:t>
      </w:r>
      <w:r>
        <w:rPr>
          <w:color w:val="000000"/>
        </w:rPr>
        <w:t>-</w:t>
      </w:r>
      <w:r w:rsidR="00951CD1">
        <w:rPr>
          <w:color w:val="000000"/>
        </w:rPr>
        <w:t>2</w:t>
      </w:r>
      <w:r w:rsidR="00FF7F20">
        <w:rPr>
          <w:color w:val="000000"/>
        </w:rPr>
        <w:t>5</w:t>
      </w:r>
      <w:r>
        <w:rPr>
          <w:color w:val="000000"/>
        </w:rPr>
        <w:t xml:space="preserve">, </w:t>
      </w:r>
      <w:r>
        <w:t>8 (812) 777-57-57, доб 51</w:t>
      </w:r>
      <w:r w:rsidR="00FF7F20">
        <w:t>6</w:t>
      </w:r>
      <w:r w:rsidRPr="00DE7CB9">
        <w:t xml:space="preserve">. Контактное лицо </w:t>
      </w:r>
      <w:r w:rsidR="00FF7F20">
        <w:t>Макаренко Кристина</w:t>
      </w:r>
      <w:r w:rsidRPr="00DE7CB9">
        <w:t>. Лица, желающие ознакомиться с предметом торгов</w:t>
      </w:r>
      <w:r>
        <w:t>,</w:t>
      </w:r>
      <w:r w:rsidRPr="00DE7CB9">
        <w:t xml:space="preserve"> должны иметь при себе документ, удостоверяющий личность, а также доверенность в случае ознакомления в качестве представителя физического или юридического лица.  Адрес электронной почты: </w:t>
      </w:r>
      <w:hyperlink r:id="rId9" w:history="1">
        <w:r w:rsidR="00CC34AC" w:rsidRPr="006F2F14">
          <w:rPr>
            <w:rStyle w:val="af2"/>
            <w:lang w:val="en-US"/>
          </w:rPr>
          <w:t>dv</w:t>
        </w:r>
        <w:r w:rsidR="00CC34AC" w:rsidRPr="006F2F14">
          <w:rPr>
            <w:rStyle w:val="af2"/>
          </w:rPr>
          <w:t>@auction-house.ru</w:t>
        </w:r>
      </w:hyperlink>
      <w:r w:rsidR="00CC34AC">
        <w:t xml:space="preserve">. </w:t>
      </w:r>
    </w:p>
    <w:bookmarkEnd w:id="2"/>
    <w:p w14:paraId="4B22D18D" w14:textId="77777777" w:rsidR="00DF2613" w:rsidRPr="00570AAF" w:rsidRDefault="00DF2613" w:rsidP="00FE3DB7">
      <w:pPr>
        <w:jc w:val="both"/>
      </w:pPr>
    </w:p>
    <w:p w14:paraId="3D4BE5E0" w14:textId="5B46AC8E" w:rsidR="00DF2613" w:rsidRDefault="00DF2613" w:rsidP="00DF2613">
      <w:pPr>
        <w:ind w:firstLine="720"/>
        <w:jc w:val="both"/>
        <w:rPr>
          <w:b/>
          <w:color w:val="0070C0"/>
        </w:rPr>
      </w:pPr>
      <w:r>
        <w:rPr>
          <w:b/>
          <w:color w:val="0070C0"/>
        </w:rPr>
        <w:t>Лот №</w:t>
      </w:r>
      <w:r w:rsidR="00C67A7E">
        <w:rPr>
          <w:b/>
          <w:color w:val="0070C0"/>
        </w:rPr>
        <w:t>1</w:t>
      </w:r>
      <w:r>
        <w:rPr>
          <w:b/>
          <w:color w:val="0070C0"/>
        </w:rPr>
        <w:t>:</w:t>
      </w:r>
    </w:p>
    <w:p w14:paraId="23BEA38F" w14:textId="77777777" w:rsidR="00DF2613" w:rsidRPr="006D79E4" w:rsidRDefault="00DF2613" w:rsidP="00DF2613">
      <w:pPr>
        <w:ind w:firstLine="709"/>
        <w:jc w:val="both"/>
      </w:pPr>
      <w:r>
        <w:t>Аренда части нежилых помещений с учетом мест общего пользования площадью 69,48 кв. м, входящих в состав здания, расположенного по адресу: Приморский край, р-н. Хорольский, с. Хороль, ул. Ленинская, д. 86а, площадью 172,9 кв. м, с кадастровым номером 25:21:160108:338, этаж: первый, принадлежащее Доверителю на праве собственности, что подтверждается записью регистрации в Едином государственном реестре прав на недвижимое имущество и сделок с ним № 25-25-13/001/2006-3 от 08.02.2006.</w:t>
      </w:r>
    </w:p>
    <w:p w14:paraId="63956EFA" w14:textId="77777777" w:rsidR="00DF2613" w:rsidRDefault="00DF2613" w:rsidP="00DF2613">
      <w:pPr>
        <w:ind w:firstLine="709"/>
        <w:jc w:val="both"/>
        <w:rPr>
          <w:bCs/>
        </w:rPr>
      </w:pPr>
      <w:r>
        <w:rPr>
          <w:b/>
        </w:rPr>
        <w:t>Важно</w:t>
      </w:r>
      <w:r>
        <w:rPr>
          <w:bCs/>
        </w:rPr>
        <w:t xml:space="preserve">: </w:t>
      </w:r>
    </w:p>
    <w:p w14:paraId="76CF5857" w14:textId="77777777" w:rsidR="00DF2613" w:rsidRDefault="00DF2613" w:rsidP="00DF2613">
      <w:pPr>
        <w:ind w:firstLine="709"/>
        <w:jc w:val="both"/>
        <w:rPr>
          <w:bCs/>
        </w:rPr>
      </w:pPr>
      <w:r w:rsidRPr="00453479">
        <w:rPr>
          <w:bCs/>
        </w:rPr>
        <w:t>Передача Объекта по договору производится в течении 6 (шести) месяцев после заключения договора</w:t>
      </w:r>
    </w:p>
    <w:p w14:paraId="0B7CF48D" w14:textId="77777777" w:rsidR="00DF2613" w:rsidRDefault="00DF2613" w:rsidP="00DF2613">
      <w:pPr>
        <w:ind w:firstLine="709"/>
        <w:jc w:val="both"/>
        <w:rPr>
          <w:bCs/>
        </w:rPr>
      </w:pPr>
      <w:r>
        <w:rPr>
          <w:bCs/>
        </w:rPr>
        <w:t>-В стоимость ежемесячной арендной платы не включены коммунальные расходы (водоснабжение, теплоснабжение, канализация и электроэнергия).</w:t>
      </w:r>
    </w:p>
    <w:p w14:paraId="53BE6AE9" w14:textId="77777777" w:rsidR="00DF2613" w:rsidRDefault="00DF2613" w:rsidP="00DF2613">
      <w:pPr>
        <w:ind w:firstLine="709"/>
        <w:jc w:val="both"/>
        <w:rPr>
          <w:bCs/>
        </w:rPr>
      </w:pPr>
      <w:r>
        <w:rPr>
          <w:bCs/>
        </w:rPr>
        <w:t>-Срок аренды: 60 (шестьдесят) месяцев с даты подписания Доверителем и Арендатором акта приема-передачи Объекта.</w:t>
      </w:r>
    </w:p>
    <w:p w14:paraId="4B18547F" w14:textId="77777777" w:rsidR="00DF2613" w:rsidRDefault="00DF2613" w:rsidP="00DF2613">
      <w:pPr>
        <w:ind w:right="-57" w:firstLine="709"/>
        <w:jc w:val="both"/>
        <w:rPr>
          <w:b/>
        </w:rPr>
      </w:pPr>
      <w:r>
        <w:rPr>
          <w:b/>
        </w:rPr>
        <w:t>Существуют ограничения по виду деятельности потенциальных арендаторов/субарендаторов. Исключена возможность заключения договорных отношений с организациями, занимающимися следующими направлениями:</w:t>
      </w:r>
    </w:p>
    <w:p w14:paraId="7F6E5C88" w14:textId="77777777" w:rsidR="00DF2613" w:rsidRDefault="00DF2613" w:rsidP="00DF2613">
      <w:pPr>
        <w:ind w:firstLine="709"/>
        <w:jc w:val="both"/>
        <w:rPr>
          <w:bCs/>
        </w:rPr>
      </w:pPr>
      <w:r>
        <w:rPr>
          <w:bCs/>
        </w:rPr>
        <w:t>- микрофинансовые организации;</w:t>
      </w:r>
    </w:p>
    <w:p w14:paraId="47E0C9C9" w14:textId="77777777" w:rsidR="00DF2613" w:rsidRDefault="00DF2613" w:rsidP="00DF2613">
      <w:pPr>
        <w:ind w:firstLine="709"/>
        <w:jc w:val="both"/>
        <w:rPr>
          <w:bCs/>
        </w:rPr>
      </w:pPr>
      <w:r>
        <w:rPr>
          <w:bCs/>
        </w:rPr>
        <w:t>- секс-шопы;</w:t>
      </w:r>
    </w:p>
    <w:p w14:paraId="15AA11F1" w14:textId="77777777" w:rsidR="00DF2613" w:rsidRDefault="00DF2613" w:rsidP="00DF2613">
      <w:pPr>
        <w:ind w:firstLine="709"/>
        <w:jc w:val="both"/>
        <w:rPr>
          <w:bCs/>
        </w:rPr>
      </w:pPr>
      <w:r>
        <w:rPr>
          <w:bCs/>
        </w:rPr>
        <w:t>- точки по продаже табачных изделий;</w:t>
      </w:r>
    </w:p>
    <w:p w14:paraId="387F0FEF" w14:textId="77777777" w:rsidR="00DF2613" w:rsidRDefault="00DF2613" w:rsidP="00DF2613">
      <w:pPr>
        <w:ind w:firstLine="709"/>
        <w:jc w:val="both"/>
        <w:rPr>
          <w:bCs/>
        </w:rPr>
      </w:pPr>
      <w:r>
        <w:rPr>
          <w:bCs/>
        </w:rPr>
        <w:t>- точки по продаже алкогольной продукции;</w:t>
      </w:r>
    </w:p>
    <w:p w14:paraId="7D93254D" w14:textId="77777777" w:rsidR="00DF2613" w:rsidRDefault="00DF2613" w:rsidP="00DF2613">
      <w:pPr>
        <w:ind w:firstLine="709"/>
        <w:jc w:val="both"/>
        <w:rPr>
          <w:bCs/>
        </w:rPr>
      </w:pPr>
      <w:r>
        <w:rPr>
          <w:bCs/>
        </w:rPr>
        <w:t>- кальянные;</w:t>
      </w:r>
    </w:p>
    <w:p w14:paraId="110B073E" w14:textId="77777777" w:rsidR="00DF2613" w:rsidRDefault="00DF2613" w:rsidP="00DF2613">
      <w:pPr>
        <w:ind w:firstLine="709"/>
        <w:jc w:val="both"/>
        <w:rPr>
          <w:bCs/>
        </w:rPr>
      </w:pPr>
      <w:r>
        <w:rPr>
          <w:bCs/>
        </w:rPr>
        <w:t>- вейп-шопы;</w:t>
      </w:r>
    </w:p>
    <w:p w14:paraId="6F218A32" w14:textId="77777777" w:rsidR="00DF2613" w:rsidRDefault="00DF2613" w:rsidP="00DF2613">
      <w:pPr>
        <w:ind w:firstLine="709"/>
        <w:jc w:val="both"/>
        <w:rPr>
          <w:bCs/>
        </w:rPr>
      </w:pPr>
      <w:r>
        <w:rPr>
          <w:bCs/>
        </w:rPr>
        <w:t>- представители оккультных наук;</w:t>
      </w:r>
    </w:p>
    <w:p w14:paraId="74B4BC45" w14:textId="53C8B314" w:rsidR="00DF2613" w:rsidRDefault="00DF2613" w:rsidP="00C67A7E">
      <w:pPr>
        <w:ind w:firstLine="709"/>
        <w:jc w:val="both"/>
        <w:rPr>
          <w:bCs/>
        </w:rPr>
      </w:pPr>
      <w:r>
        <w:rPr>
          <w:bCs/>
        </w:rPr>
        <w:t>- банкам и другим финансовым организациям;</w:t>
      </w:r>
    </w:p>
    <w:p w14:paraId="4E6D7ED4" w14:textId="77777777" w:rsidR="00C67A7E" w:rsidRDefault="00C67A7E" w:rsidP="00C67A7E">
      <w:pPr>
        <w:ind w:firstLine="709"/>
        <w:jc w:val="both"/>
        <w:rPr>
          <w:bCs/>
        </w:rPr>
      </w:pPr>
    </w:p>
    <w:p w14:paraId="54A7ABA9" w14:textId="3ED95E78" w:rsidR="00DF2613" w:rsidRPr="00D30FAE" w:rsidRDefault="00DF2613" w:rsidP="00DF2613">
      <w:pPr>
        <w:jc w:val="both"/>
      </w:pPr>
      <w:r w:rsidRPr="000953A4">
        <w:rPr>
          <w:b/>
          <w:bCs/>
        </w:rPr>
        <w:t>Начальная цена</w:t>
      </w:r>
      <w:r>
        <w:rPr>
          <w:b/>
          <w:bCs/>
        </w:rPr>
        <w:t xml:space="preserve">: </w:t>
      </w:r>
      <w:r w:rsidR="009B2B95">
        <w:rPr>
          <w:b/>
          <w:bCs/>
          <w:color w:val="0070C0"/>
        </w:rPr>
        <w:t>33 62</w:t>
      </w:r>
      <w:r w:rsidR="00023EB3">
        <w:rPr>
          <w:b/>
          <w:bCs/>
          <w:color w:val="0070C0"/>
        </w:rPr>
        <w:t>8</w:t>
      </w:r>
      <w:r w:rsidRPr="002E16F4">
        <w:rPr>
          <w:b/>
          <w:bCs/>
          <w:color w:val="0070C0"/>
        </w:rPr>
        <w:t xml:space="preserve"> </w:t>
      </w:r>
      <w:r w:rsidRPr="00D30FAE">
        <w:t>(</w:t>
      </w:r>
      <w:r w:rsidR="009B2B95">
        <w:t>Тридцать три тысячи шестьсот двадцать девять</w:t>
      </w:r>
      <w:r w:rsidRPr="00D30FAE">
        <w:t>)</w:t>
      </w:r>
      <w:r w:rsidRPr="00D30FAE">
        <w:rPr>
          <w:b/>
          <w:bCs/>
        </w:rPr>
        <w:t xml:space="preserve"> </w:t>
      </w:r>
      <w:r>
        <w:rPr>
          <w:b/>
          <w:bCs/>
          <w:color w:val="0070C0"/>
        </w:rPr>
        <w:t xml:space="preserve">руб. </w:t>
      </w:r>
      <w:r w:rsidR="009B2B95">
        <w:rPr>
          <w:b/>
          <w:bCs/>
          <w:color w:val="0070C0"/>
        </w:rPr>
        <w:t>32</w:t>
      </w:r>
      <w:r>
        <w:rPr>
          <w:b/>
          <w:bCs/>
          <w:color w:val="0070C0"/>
        </w:rPr>
        <w:t xml:space="preserve"> коп, </w:t>
      </w:r>
      <w:r>
        <w:t>с учетом НДС 22%</w:t>
      </w:r>
      <w:r w:rsidRPr="00D30FAE">
        <w:t xml:space="preserve"> </w:t>
      </w:r>
    </w:p>
    <w:p w14:paraId="3F715154" w14:textId="7BE9120D" w:rsidR="00DF2613" w:rsidRPr="00A5728B" w:rsidRDefault="00DF2613" w:rsidP="00DF2613">
      <w:pPr>
        <w:jc w:val="both"/>
        <w:rPr>
          <w:b/>
          <w:bCs/>
        </w:rPr>
      </w:pPr>
      <w:r>
        <w:rPr>
          <w:b/>
          <w:bCs/>
        </w:rPr>
        <w:lastRenderedPageBreak/>
        <w:t>Сумма</w:t>
      </w:r>
      <w:r w:rsidRPr="00A5728B">
        <w:rPr>
          <w:b/>
          <w:bCs/>
        </w:rPr>
        <w:t xml:space="preserve"> </w:t>
      </w:r>
      <w:r>
        <w:rPr>
          <w:b/>
          <w:bCs/>
        </w:rPr>
        <w:t>задатка</w:t>
      </w:r>
      <w:r w:rsidRPr="00A5728B">
        <w:rPr>
          <w:b/>
          <w:bCs/>
        </w:rPr>
        <w:t>:</w:t>
      </w:r>
      <w:r>
        <w:rPr>
          <w:b/>
          <w:bCs/>
        </w:rPr>
        <w:t xml:space="preserve"> </w:t>
      </w:r>
      <w:r w:rsidR="009B2B95">
        <w:rPr>
          <w:b/>
          <w:bCs/>
          <w:color w:val="0070C0"/>
        </w:rPr>
        <w:t>33 62</w:t>
      </w:r>
      <w:r w:rsidR="00023EB3">
        <w:rPr>
          <w:b/>
          <w:bCs/>
          <w:color w:val="0070C0"/>
        </w:rPr>
        <w:t>8</w:t>
      </w:r>
      <w:r w:rsidR="009B2B95" w:rsidRPr="002E16F4">
        <w:rPr>
          <w:b/>
          <w:bCs/>
          <w:color w:val="0070C0"/>
        </w:rPr>
        <w:t xml:space="preserve"> </w:t>
      </w:r>
      <w:r w:rsidR="009B2B95" w:rsidRPr="00D30FAE">
        <w:t>(</w:t>
      </w:r>
      <w:r w:rsidR="009B2B95">
        <w:t>Тридцать три тысячи шестьсот двадцать девять</w:t>
      </w:r>
      <w:r w:rsidR="009B2B95" w:rsidRPr="00D30FAE">
        <w:t>)</w:t>
      </w:r>
      <w:r w:rsidR="009B2B95" w:rsidRPr="00D30FAE">
        <w:rPr>
          <w:b/>
          <w:bCs/>
        </w:rPr>
        <w:t xml:space="preserve"> </w:t>
      </w:r>
      <w:r w:rsidR="009B2B95">
        <w:rPr>
          <w:b/>
          <w:bCs/>
          <w:color w:val="0070C0"/>
        </w:rPr>
        <w:t>руб. 32</w:t>
      </w:r>
      <w:r>
        <w:rPr>
          <w:b/>
          <w:bCs/>
          <w:color w:val="0070C0"/>
        </w:rPr>
        <w:t xml:space="preserve"> коп.</w:t>
      </w:r>
    </w:p>
    <w:p w14:paraId="00BF8BAE" w14:textId="132B3708" w:rsidR="00335234" w:rsidRDefault="00DF2613" w:rsidP="00DF2613">
      <w:pPr>
        <w:jc w:val="both"/>
        <w:rPr>
          <w:b/>
          <w:bCs/>
          <w:color w:val="0070C0"/>
        </w:rPr>
      </w:pPr>
      <w:r>
        <w:rPr>
          <w:b/>
          <w:bCs/>
        </w:rPr>
        <w:t xml:space="preserve">Шаг аукциона на повышение: </w:t>
      </w:r>
      <w:r w:rsidR="009B2B95">
        <w:rPr>
          <w:b/>
          <w:bCs/>
          <w:color w:val="0070C0"/>
        </w:rPr>
        <w:t>840</w:t>
      </w:r>
      <w:r>
        <w:rPr>
          <w:b/>
          <w:bCs/>
          <w:color w:val="0070C0"/>
        </w:rPr>
        <w:t xml:space="preserve"> </w:t>
      </w:r>
      <w:r w:rsidRPr="005E668E">
        <w:t>(</w:t>
      </w:r>
      <w:r w:rsidR="009B2B95">
        <w:t>Восемьсот сорок</w:t>
      </w:r>
      <w:r w:rsidRPr="005E668E">
        <w:t>)</w:t>
      </w:r>
      <w:r w:rsidRPr="005E668E">
        <w:rPr>
          <w:b/>
          <w:bCs/>
        </w:rPr>
        <w:t xml:space="preserve"> </w:t>
      </w:r>
      <w:r w:rsidRPr="000073FE">
        <w:rPr>
          <w:b/>
          <w:bCs/>
          <w:color w:val="0070C0"/>
        </w:rPr>
        <w:t>руб</w:t>
      </w:r>
      <w:r>
        <w:rPr>
          <w:b/>
          <w:bCs/>
          <w:color w:val="0070C0"/>
        </w:rPr>
        <w:t xml:space="preserve">. </w:t>
      </w:r>
      <w:r w:rsidR="009B2B95">
        <w:rPr>
          <w:b/>
          <w:bCs/>
          <w:color w:val="0070C0"/>
        </w:rPr>
        <w:t>7</w:t>
      </w:r>
      <w:r>
        <w:rPr>
          <w:b/>
          <w:bCs/>
          <w:color w:val="0070C0"/>
        </w:rPr>
        <w:t>0 коп.</w:t>
      </w:r>
    </w:p>
    <w:p w14:paraId="329D3360" w14:textId="77777777" w:rsidR="00C67A7E" w:rsidRPr="00DF2613" w:rsidRDefault="00C67A7E" w:rsidP="00DF2613">
      <w:pPr>
        <w:jc w:val="both"/>
      </w:pPr>
    </w:p>
    <w:p w14:paraId="0000002D" w14:textId="77777777" w:rsidR="00283CFC" w:rsidRDefault="003313B7">
      <w:pPr>
        <w:ind w:firstLine="720"/>
        <w:jc w:val="center"/>
        <w:rPr>
          <w:b/>
        </w:rPr>
      </w:pPr>
      <w:r>
        <w:rPr>
          <w:b/>
        </w:rPr>
        <w:t>ОБЩИЕ ПОЛОЖЕНИЯ:</w:t>
      </w:r>
    </w:p>
    <w:p w14:paraId="061DA9F0" w14:textId="77777777" w:rsidR="00335234" w:rsidRDefault="00335234" w:rsidP="00335234">
      <w:pPr>
        <w:rPr>
          <w:b/>
        </w:rPr>
      </w:pPr>
    </w:p>
    <w:p w14:paraId="69983B43" w14:textId="10266876" w:rsidR="00922527" w:rsidRDefault="00335234" w:rsidP="00922527">
      <w:pPr>
        <w:ind w:firstLine="567"/>
        <w:jc w:val="both"/>
      </w:pPr>
      <w:bookmarkStart w:id="3" w:name="_Hlk222235025"/>
      <w:r w:rsidRPr="00335234">
        <w:t>Порядок взаимодействия между Организатором торгов, исполняющим функции оператора электронной площадки, Пользователями, Претендентами, Участниками и иными лицами при проведении аукциона, а также порядок проведения торгов регулируется Регламентом Системы электронных торгов (СЭТ) АО «Российский аукционный дом» при проведении конкурсов и аукционов на право заключения договоров аренды, договоров безвозмездного пользования, договоров доверительного управления имуществом, иных договоров, предусматривающих переход прав в отношении государственного или муниципального имущества в электронной форме</w:t>
      </w:r>
      <w:r w:rsidRPr="00335234">
        <w:cr/>
        <w:t>(</w:t>
      </w:r>
      <w:hyperlink r:id="rId10" w:history="1">
        <w:r w:rsidRPr="00335234">
          <w:rPr>
            <w:rStyle w:val="af2"/>
          </w:rPr>
          <w:t>https://catalog.lot-online.ru/index.php?dispatch=rad_attachment.getfile&amp;attachment_id=2788702&amp;inline=true</w:t>
        </w:r>
      </w:hyperlink>
      <w:r w:rsidRPr="00335234">
        <w:t>).</w:t>
      </w:r>
      <w:bookmarkEnd w:id="3"/>
    </w:p>
    <w:p w14:paraId="0E4964DC" w14:textId="77777777" w:rsidR="00951CD1" w:rsidRPr="004214BA" w:rsidRDefault="00951CD1" w:rsidP="005E668E">
      <w:pPr>
        <w:ind w:firstLine="567"/>
        <w:jc w:val="both"/>
      </w:pPr>
    </w:p>
    <w:p w14:paraId="00000030" w14:textId="77777777" w:rsidR="00283CFC" w:rsidRDefault="003313B7">
      <w:pPr>
        <w:ind w:firstLine="567"/>
        <w:jc w:val="center"/>
        <w:rPr>
          <w:b/>
        </w:rPr>
      </w:pPr>
      <w:r>
        <w:rPr>
          <w:b/>
        </w:rPr>
        <w:t>Условия проведения аукциона</w:t>
      </w:r>
    </w:p>
    <w:p w14:paraId="00000031" w14:textId="3E1190EB" w:rsidR="00283CFC" w:rsidRDefault="003313B7">
      <w:pPr>
        <w:ind w:firstLine="567"/>
        <w:jc w:val="both"/>
      </w:pPr>
      <w:r>
        <w:t>К участию в аукционе, проводимом в электронной форме, допускаются физические и юридические лица, своевременно подавшие заявку на участие в аукционе и представившие документы в соответствии с перечнем, объявленным Организатором торгов, обеспечившие в установленный срок поступление на расчетный счет О</w:t>
      </w:r>
      <w:r w:rsidR="00FC4F0B">
        <w:t>ператора</w:t>
      </w:r>
      <w:r>
        <w:t xml:space="preserve"> установленной суммы задатка (в случае установления в качестве условия торгов обязательства по внесению задатка) в указанный в настоящем извещении срок. Документом, подтверждающим поступление задатка на счет О</w:t>
      </w:r>
      <w:r w:rsidR="00FC4F0B">
        <w:t>ператора</w:t>
      </w:r>
      <w:r>
        <w:t>, является выписка со счета О</w:t>
      </w:r>
      <w:r w:rsidR="00FC4F0B">
        <w:t>ператора</w:t>
      </w:r>
      <w:r>
        <w:t>.</w:t>
      </w:r>
    </w:p>
    <w:p w14:paraId="00000032" w14:textId="77777777" w:rsidR="00283CFC" w:rsidRDefault="003313B7">
      <w:pPr>
        <w:tabs>
          <w:tab w:val="right" w:pos="4762"/>
        </w:tabs>
        <w:ind w:right="-5" w:firstLine="567"/>
        <w:jc w:val="both"/>
      </w:pPr>
      <w:r>
        <w:t xml:space="preserve">Принять участие в аукционе может любое юридическое лицо независимо от организационно-правовой формы, формы собственности, места нахождения и места происхождения капитала или любое физическое лицо, в том числе индивидуальный предприниматель, являющееся Пользователем электронной торговой площадки. </w:t>
      </w:r>
    </w:p>
    <w:p w14:paraId="00000033" w14:textId="15AB8726" w:rsidR="00283CFC" w:rsidRDefault="003313B7">
      <w:pPr>
        <w:ind w:firstLine="567"/>
        <w:jc w:val="both"/>
      </w:pPr>
      <w:r>
        <w:t>Иностранные юридические и физические лица допускаются к участию в аукционе с соблюдением требований, установленных законодательством Российской Федерации.</w:t>
      </w:r>
    </w:p>
    <w:p w14:paraId="321DEDD8" w14:textId="77777777" w:rsidR="00BA1B10" w:rsidRPr="00641D64" w:rsidRDefault="00BA1B10" w:rsidP="00BA1B10">
      <w:pPr>
        <w:autoSpaceDE w:val="0"/>
        <w:autoSpaceDN w:val="0"/>
        <w:adjustRightInd w:val="0"/>
        <w:ind w:firstLine="567"/>
        <w:jc w:val="both"/>
        <w:outlineLvl w:val="1"/>
      </w:pPr>
      <w:r w:rsidRPr="00641D64">
        <w:t>К участию в торгах не допускаются лица, указанные:</w:t>
      </w:r>
    </w:p>
    <w:p w14:paraId="413A3CED" w14:textId="77777777" w:rsidR="00BA1B10" w:rsidRPr="00641D64" w:rsidRDefault="00BA1B10" w:rsidP="00BA1B10">
      <w:pPr>
        <w:jc w:val="both"/>
      </w:pPr>
      <w:r w:rsidRPr="00641D64">
        <w:t xml:space="preserve">-  в Указе Президента РФ от 1 марта 2022 г. № 81 «О дополнительных временных мерах экономического характера по обеспечению финансовой стабильности Российской Федерации», в Постановлении Правительства РФ от 6 марта 2022 г. № 295 «Об утверждении Правил выдачи Правительственной комиссией по контролю за осуществлением иностранных инвестиций в Российской Федерации разрешений на осуществление (исполнение) резидентами сделок (операций) с иностранными лицами в целях реализации дополнительных временных мер экономического характера по обеспечению финансовой стабильности Российской Федерации и внесении изменения в Положение о Правительственной комиссии по контролю за осуществлением иностранных инвестиций в Российской Федерации» и в Распоряжении Правительства РФ от 05.03.2022 № 430-р; </w:t>
      </w:r>
    </w:p>
    <w:p w14:paraId="7240388C" w14:textId="2129B5A3" w:rsidR="00BA1B10" w:rsidRPr="00641D64" w:rsidRDefault="00BA1B10" w:rsidP="00BA1B10">
      <w:pPr>
        <w:jc w:val="both"/>
      </w:pPr>
      <w:r w:rsidRPr="00641D64">
        <w:t xml:space="preserve">-  в Указе Президента РФ от 03.05.2022 № </w:t>
      </w:r>
      <w:r w:rsidR="006050B3" w:rsidRPr="00641D64">
        <w:t>252 «</w:t>
      </w:r>
      <w:r w:rsidRPr="00641D64">
        <w:t>О применении ответных специальных экономических мер в связи с недружественными действиями некоторых иностранных государств и международных организаций</w:t>
      </w:r>
      <w:r w:rsidR="006050B3" w:rsidRPr="00641D64">
        <w:t>», Перечне</w:t>
      </w:r>
      <w:r w:rsidRPr="00641D64">
        <w:rPr>
          <w:rStyle w:val="ad"/>
        </w:rPr>
        <w:footnoteReference w:id="1"/>
      </w:r>
      <w:r w:rsidRPr="00641D64">
        <w:t xml:space="preserve">,  утвержденным </w:t>
      </w:r>
      <w:r w:rsidR="006050B3" w:rsidRPr="00641D64">
        <w:t>Постановлением Правительства</w:t>
      </w:r>
      <w:r w:rsidRPr="00641D64">
        <w:t xml:space="preserve"> РФ от </w:t>
      </w:r>
      <w:r w:rsidRPr="00641D64">
        <w:lastRenderedPageBreak/>
        <w:t xml:space="preserve">11.05.2022 № 851 «О мерах по реализации Указа Президента </w:t>
      </w:r>
      <w:r w:rsidR="006050B3" w:rsidRPr="00641D64">
        <w:t>Российской Федерации</w:t>
      </w:r>
      <w:r w:rsidRPr="00641D64">
        <w:t xml:space="preserve"> от 3 мая 2022 г. № 252». </w:t>
      </w:r>
    </w:p>
    <w:p w14:paraId="00000034" w14:textId="77777777" w:rsidR="00283CFC" w:rsidRDefault="003313B7">
      <w:pPr>
        <w:ind w:firstLine="567"/>
        <w:jc w:val="both"/>
      </w:pPr>
      <w:r>
        <w:t>Для участия в аукционе, проводимом в электронной форме, Претендент заполняет размещенную на электронной площадке электронную форму заявки и при помощи электронной площадки, представляет заявку на участие в электронном аукционе Организатору торгов.</w:t>
      </w:r>
    </w:p>
    <w:p w14:paraId="00000035" w14:textId="77777777" w:rsidR="00283CFC" w:rsidRDefault="003313B7">
      <w:pPr>
        <w:ind w:firstLine="567"/>
        <w:jc w:val="both"/>
      </w:pPr>
      <w:r>
        <w:t xml:space="preserve">Заявка подписывается электронной подписью Претендента. К заявке прилагаются подписанные </w:t>
      </w:r>
      <w:hyperlink r:id="rId11">
        <w:r>
          <w:t>электронной подписью</w:t>
        </w:r>
      </w:hyperlink>
      <w:r>
        <w:t xml:space="preserve"> Претендента документы.</w:t>
      </w:r>
    </w:p>
    <w:p w14:paraId="00000036" w14:textId="77777777" w:rsidR="00283CFC" w:rsidRDefault="00283CFC">
      <w:pPr>
        <w:ind w:firstLine="567"/>
      </w:pPr>
    </w:p>
    <w:p w14:paraId="00000037" w14:textId="77777777" w:rsidR="00283CFC" w:rsidRDefault="003313B7">
      <w:pPr>
        <w:ind w:left="567"/>
        <w:jc w:val="both"/>
        <w:rPr>
          <w:b/>
        </w:rPr>
      </w:pPr>
      <w:r>
        <w:rPr>
          <w:b/>
        </w:rPr>
        <w:t>Документы, необходимые для участия в аукционе в электронной форме:</w:t>
      </w:r>
    </w:p>
    <w:p w14:paraId="00000038" w14:textId="77777777" w:rsidR="00283CFC" w:rsidRDefault="003313B7">
      <w:pPr>
        <w:numPr>
          <w:ilvl w:val="0"/>
          <w:numId w:val="1"/>
        </w:numPr>
        <w:ind w:left="567" w:hanging="567"/>
        <w:jc w:val="both"/>
      </w:pPr>
      <w:r>
        <w:t>Заявка на участие в аукционе, проводимом в электронной форме.</w:t>
      </w:r>
    </w:p>
    <w:p w14:paraId="00000039" w14:textId="4015E5CE" w:rsidR="00283CFC" w:rsidRDefault="003313B7">
      <w:pPr>
        <w:ind w:left="567"/>
        <w:jc w:val="both"/>
      </w:pPr>
      <w:r>
        <w:t>Подача заявки осуществляется путем заполнения электронной формы, размещенной на электронной площадке, и подписывается электронной подписью Претендента (его уполномоченного представителя).</w:t>
      </w:r>
    </w:p>
    <w:p w14:paraId="0000003A" w14:textId="77777777" w:rsidR="00283CFC" w:rsidRDefault="003313B7">
      <w:pPr>
        <w:numPr>
          <w:ilvl w:val="0"/>
          <w:numId w:val="1"/>
        </w:numPr>
        <w:ind w:left="567" w:hanging="567"/>
        <w:jc w:val="both"/>
      </w:pPr>
      <w:r>
        <w:t>Одновременно к заявке претенденты прилагают подписанные электронной цифровой подписью документы:</w:t>
      </w:r>
    </w:p>
    <w:p w14:paraId="0000003B" w14:textId="77777777" w:rsidR="00283CFC" w:rsidRDefault="003313B7">
      <w:pPr>
        <w:numPr>
          <w:ilvl w:val="1"/>
          <w:numId w:val="1"/>
        </w:numPr>
        <w:ind w:left="567" w:hanging="567"/>
        <w:jc w:val="both"/>
      </w:pPr>
      <w:r>
        <w:rPr>
          <w:b/>
        </w:rPr>
        <w:t>Физические лица:</w:t>
      </w:r>
    </w:p>
    <w:p w14:paraId="0000003C" w14:textId="77777777" w:rsidR="00283CFC" w:rsidRDefault="003313B7">
      <w:pPr>
        <w:numPr>
          <w:ilvl w:val="0"/>
          <w:numId w:val="2"/>
        </w:numPr>
        <w:ind w:left="567" w:hanging="567"/>
        <w:jc w:val="both"/>
      </w:pPr>
      <w:r>
        <w:t>Копии всех листов документа, удостоверяющего личность;</w:t>
      </w:r>
    </w:p>
    <w:p w14:paraId="0000003D" w14:textId="02C31A10" w:rsidR="00283CFC" w:rsidRDefault="003313B7">
      <w:pPr>
        <w:numPr>
          <w:ilvl w:val="0"/>
          <w:numId w:val="2"/>
        </w:numPr>
        <w:ind w:left="567" w:hanging="567"/>
        <w:jc w:val="both"/>
      </w:pPr>
      <w:r>
        <w:t>Надлежащим образом оформленная доверенность, если от имени заявителя действует представитель.</w:t>
      </w:r>
    </w:p>
    <w:p w14:paraId="459D8ABC" w14:textId="5422D0E0" w:rsidR="00BA1B10" w:rsidRPr="00641D64" w:rsidRDefault="00BA1B10" w:rsidP="00641D64">
      <w:pPr>
        <w:numPr>
          <w:ilvl w:val="0"/>
          <w:numId w:val="2"/>
        </w:numPr>
        <w:ind w:left="567" w:hanging="567"/>
        <w:jc w:val="both"/>
      </w:pPr>
      <w:r w:rsidRPr="00641D64">
        <w:t>заполненные заверения контрагента по установленной форме (Приложение 1).</w:t>
      </w:r>
    </w:p>
    <w:p w14:paraId="11CB76E9" w14:textId="77777777" w:rsidR="00BA1B10" w:rsidRDefault="00BA1B10">
      <w:pPr>
        <w:numPr>
          <w:ilvl w:val="0"/>
          <w:numId w:val="2"/>
        </w:numPr>
        <w:ind w:left="567" w:hanging="567"/>
        <w:jc w:val="both"/>
      </w:pPr>
    </w:p>
    <w:p w14:paraId="0000003E" w14:textId="77777777" w:rsidR="00283CFC" w:rsidRDefault="003313B7">
      <w:pPr>
        <w:numPr>
          <w:ilvl w:val="1"/>
          <w:numId w:val="1"/>
        </w:numPr>
        <w:ind w:left="567" w:hanging="567"/>
        <w:jc w:val="both"/>
        <w:rPr>
          <w:b/>
        </w:rPr>
      </w:pPr>
      <w:r>
        <w:rPr>
          <w:b/>
        </w:rPr>
        <w:t xml:space="preserve">Индивидуальные предприниматели: </w:t>
      </w:r>
    </w:p>
    <w:p w14:paraId="0000003F" w14:textId="77777777" w:rsidR="00283CFC" w:rsidRDefault="003313B7">
      <w:pPr>
        <w:numPr>
          <w:ilvl w:val="0"/>
          <w:numId w:val="2"/>
        </w:numPr>
        <w:ind w:left="567" w:hanging="567"/>
        <w:jc w:val="both"/>
      </w:pPr>
      <w:r>
        <w:t>Копии всех листов документа, удостоверяющего личность;</w:t>
      </w:r>
    </w:p>
    <w:p w14:paraId="00000040" w14:textId="77777777" w:rsidR="00283CFC" w:rsidRDefault="003313B7">
      <w:pPr>
        <w:numPr>
          <w:ilvl w:val="0"/>
          <w:numId w:val="2"/>
        </w:numPr>
        <w:ind w:left="567" w:hanging="567"/>
        <w:jc w:val="both"/>
      </w:pPr>
      <w:r>
        <w:t>Свидетельство о государственной регистрации физического лица в качестве ИП (для ИП, зарегистрированных после 01.01.2017 года, лист записи, подтверждающие внесение записи о государственной регистрации);</w:t>
      </w:r>
    </w:p>
    <w:p w14:paraId="00000041" w14:textId="77777777" w:rsidR="00283CFC" w:rsidRDefault="003313B7">
      <w:pPr>
        <w:numPr>
          <w:ilvl w:val="0"/>
          <w:numId w:val="2"/>
        </w:numPr>
        <w:ind w:left="567" w:hanging="567"/>
        <w:jc w:val="both"/>
      </w:pPr>
      <w:r>
        <w:t>Свидетельство о постановке на учет в налоговом органе;</w:t>
      </w:r>
    </w:p>
    <w:p w14:paraId="00000042" w14:textId="6AB349E1" w:rsidR="00283CFC" w:rsidRDefault="003313B7">
      <w:pPr>
        <w:numPr>
          <w:ilvl w:val="0"/>
          <w:numId w:val="2"/>
        </w:numPr>
        <w:ind w:left="567" w:hanging="567"/>
        <w:jc w:val="both"/>
      </w:pPr>
      <w:r>
        <w:t>Надлежащим образом оформленная доверенность, если от имени заявителя действует представитель.</w:t>
      </w:r>
    </w:p>
    <w:p w14:paraId="03D1C8AD" w14:textId="6F2DCF6A" w:rsidR="00BA1B10" w:rsidRPr="00641D64" w:rsidRDefault="00CC34AC" w:rsidP="00BA1B10">
      <w:pPr>
        <w:ind w:firstLine="567"/>
        <w:jc w:val="both"/>
      </w:pPr>
      <w:r>
        <w:t xml:space="preserve">- </w:t>
      </w:r>
      <w:r w:rsidR="00BA1B10" w:rsidRPr="00641D64">
        <w:t xml:space="preserve"> заполненные заверения контрагента по установленной форме (Приложение 1).</w:t>
      </w:r>
    </w:p>
    <w:p w14:paraId="7B263525" w14:textId="77777777" w:rsidR="00BA1B10" w:rsidRDefault="00BA1B10">
      <w:pPr>
        <w:numPr>
          <w:ilvl w:val="0"/>
          <w:numId w:val="2"/>
        </w:numPr>
        <w:ind w:left="567" w:hanging="567"/>
        <w:jc w:val="both"/>
      </w:pPr>
    </w:p>
    <w:p w14:paraId="00000043" w14:textId="77777777" w:rsidR="00283CFC" w:rsidRDefault="003313B7">
      <w:pPr>
        <w:numPr>
          <w:ilvl w:val="1"/>
          <w:numId w:val="1"/>
        </w:numPr>
        <w:ind w:left="567" w:hanging="567"/>
        <w:jc w:val="both"/>
        <w:rPr>
          <w:b/>
        </w:rPr>
      </w:pPr>
      <w:r>
        <w:rPr>
          <w:b/>
        </w:rPr>
        <w:t>Российские юридические лица:</w:t>
      </w:r>
    </w:p>
    <w:p w14:paraId="00000044" w14:textId="77777777" w:rsidR="00283CFC" w:rsidRDefault="003313B7">
      <w:pPr>
        <w:numPr>
          <w:ilvl w:val="0"/>
          <w:numId w:val="2"/>
        </w:numPr>
        <w:ind w:left="567" w:hanging="567"/>
        <w:jc w:val="both"/>
      </w:pPr>
      <w:r>
        <w:t>Свидетельство о государственной регистрации юридического лица (для юридических лиц, созданных после 01.01.2017 года, лист записи, подтверждающие внесение записи о государственной регистрации юридического лица);</w:t>
      </w:r>
    </w:p>
    <w:p w14:paraId="00000045" w14:textId="77777777" w:rsidR="00283CFC" w:rsidRDefault="003313B7">
      <w:pPr>
        <w:numPr>
          <w:ilvl w:val="0"/>
          <w:numId w:val="2"/>
        </w:numPr>
        <w:ind w:left="567" w:hanging="567"/>
        <w:jc w:val="both"/>
      </w:pPr>
      <w:r>
        <w:t>Свидетельство о постановке на учет в налоговом органе;</w:t>
      </w:r>
    </w:p>
    <w:p w14:paraId="00000046" w14:textId="77777777" w:rsidR="00283CFC" w:rsidRDefault="003313B7">
      <w:pPr>
        <w:numPr>
          <w:ilvl w:val="0"/>
          <w:numId w:val="2"/>
        </w:numPr>
        <w:ind w:left="567" w:hanging="567"/>
        <w:jc w:val="both"/>
      </w:pPr>
      <w:r>
        <w:t>Учредительные документы в действующей редакции;</w:t>
      </w:r>
    </w:p>
    <w:p w14:paraId="00000047" w14:textId="77777777" w:rsidR="00283CFC" w:rsidRDefault="003313B7">
      <w:pPr>
        <w:numPr>
          <w:ilvl w:val="0"/>
          <w:numId w:val="2"/>
        </w:numPr>
        <w:ind w:left="567" w:hanging="567"/>
        <w:jc w:val="both"/>
      </w:pPr>
      <w:r>
        <w:t>Документы, подтверждающие полномочия руководителя юридического лица на осуществление действий от имени юридического лица и в соответствии с которым руководитель юридического лица обладает правом действовать от имени юридического лица без доверенности (Решение/протокол о назначении на должность);</w:t>
      </w:r>
    </w:p>
    <w:p w14:paraId="00000048" w14:textId="77777777" w:rsidR="00283CFC" w:rsidRDefault="003313B7">
      <w:pPr>
        <w:numPr>
          <w:ilvl w:val="0"/>
          <w:numId w:val="2"/>
        </w:numPr>
        <w:ind w:left="567" w:hanging="567"/>
        <w:jc w:val="both"/>
      </w:pPr>
      <w:r>
        <w:t>Действительную на день представления заявки на участия в аукционе выписку из Единого государственного реестра юридических лиц;</w:t>
      </w:r>
    </w:p>
    <w:p w14:paraId="00000049" w14:textId="77777777" w:rsidR="00283CFC" w:rsidRDefault="003313B7">
      <w:pPr>
        <w:numPr>
          <w:ilvl w:val="0"/>
          <w:numId w:val="2"/>
        </w:numPr>
        <w:ind w:left="567" w:hanging="567"/>
        <w:jc w:val="both"/>
      </w:pPr>
      <w:r>
        <w:t>Решение об одобрении или совершении сделки или письмо об отсутствии необходимости такого одобрения, получения согласия на ее совершение;</w:t>
      </w:r>
    </w:p>
    <w:p w14:paraId="0000004A" w14:textId="30C7AA7A" w:rsidR="00283CFC" w:rsidRDefault="003313B7">
      <w:pPr>
        <w:numPr>
          <w:ilvl w:val="0"/>
          <w:numId w:val="2"/>
        </w:numPr>
        <w:ind w:left="567" w:hanging="567"/>
        <w:jc w:val="both"/>
      </w:pPr>
      <w:r>
        <w:lastRenderedPageBreak/>
        <w:t>Надлежащим образом оформленная доверенность, если от имени заявителя действует представитель</w:t>
      </w:r>
      <w:r w:rsidR="006E01E4">
        <w:t>;</w:t>
      </w:r>
    </w:p>
    <w:p w14:paraId="43C9D798" w14:textId="77777777" w:rsidR="00BA1B10" w:rsidRPr="00641D64" w:rsidRDefault="00BA1B10" w:rsidP="00641D64">
      <w:pPr>
        <w:numPr>
          <w:ilvl w:val="0"/>
          <w:numId w:val="2"/>
        </w:numPr>
        <w:ind w:left="567" w:hanging="567"/>
        <w:jc w:val="both"/>
      </w:pPr>
      <w:bookmarkStart w:id="4" w:name="_Hlk97896510"/>
      <w:bookmarkStart w:id="5" w:name="_Hlk97896297"/>
      <w:r w:rsidRPr="00641D64">
        <w:t>выписки из ЕГРЮЛ или выписки из реестра акционеров претендентов, выданные не ранее 3 трех рабочих дней до даты представления документов, а также документы, содержащие сведения о гражданстве, месте регистрации участников и акционеров указанных юридических лиц;</w:t>
      </w:r>
    </w:p>
    <w:p w14:paraId="3160ADAC" w14:textId="77777777" w:rsidR="00BA1B10" w:rsidRPr="00641D64" w:rsidRDefault="00BA1B10" w:rsidP="00641D64">
      <w:pPr>
        <w:numPr>
          <w:ilvl w:val="0"/>
          <w:numId w:val="2"/>
        </w:numPr>
        <w:ind w:left="567" w:hanging="567"/>
        <w:jc w:val="both"/>
      </w:pPr>
      <w:r w:rsidRPr="00641D64">
        <w:t xml:space="preserve">выписки из ЕГРЮЛ или выписки из реестра акционеров, соответственно участников и акционеров претендентов, выданные не ранее 3 трех рабочих дней до даты представления документов, а также документы, содержащие сведения о гражданстве, месте регистрации участников и акционеров указанных юридических лиц. </w:t>
      </w:r>
    </w:p>
    <w:p w14:paraId="64F375F3" w14:textId="77777777" w:rsidR="00BA1B10" w:rsidRPr="00641D64" w:rsidRDefault="00BA1B10" w:rsidP="00641D64">
      <w:pPr>
        <w:numPr>
          <w:ilvl w:val="0"/>
          <w:numId w:val="2"/>
        </w:numPr>
        <w:ind w:left="567" w:hanging="567"/>
        <w:jc w:val="both"/>
      </w:pPr>
      <w:r w:rsidRPr="00641D64">
        <w:t>заполненные заверения контрагента по установленной форме (Приложение 1).</w:t>
      </w:r>
      <w:bookmarkEnd w:id="4"/>
    </w:p>
    <w:p w14:paraId="6B00DCA4" w14:textId="06ECCADB" w:rsidR="00BA1B10" w:rsidRPr="00641D64" w:rsidRDefault="00CC34AC" w:rsidP="00641D64">
      <w:pPr>
        <w:numPr>
          <w:ilvl w:val="0"/>
          <w:numId w:val="2"/>
        </w:numPr>
        <w:ind w:left="567" w:hanging="567"/>
        <w:jc w:val="both"/>
      </w:pPr>
      <w:r w:rsidRPr="00641D64">
        <w:t>заполненную анкету</w:t>
      </w:r>
      <w:r w:rsidR="00BA1B10" w:rsidRPr="00641D64">
        <w:t xml:space="preserve">    </w:t>
      </w:r>
      <w:r w:rsidRPr="00641D64">
        <w:t>по установленной форме</w:t>
      </w:r>
      <w:r w:rsidR="00BA1B10" w:rsidRPr="00641D64">
        <w:t xml:space="preserve"> (Приложение 2).</w:t>
      </w:r>
    </w:p>
    <w:bookmarkEnd w:id="5"/>
    <w:p w14:paraId="76E3DBD7" w14:textId="77777777" w:rsidR="006E01E4" w:rsidRDefault="006E01E4" w:rsidP="006E01E4">
      <w:pPr>
        <w:ind w:left="567"/>
        <w:jc w:val="both"/>
      </w:pPr>
    </w:p>
    <w:p w14:paraId="0000004B" w14:textId="77777777" w:rsidR="00283CFC" w:rsidRDefault="003313B7">
      <w:pPr>
        <w:numPr>
          <w:ilvl w:val="1"/>
          <w:numId w:val="1"/>
        </w:numPr>
        <w:ind w:left="567" w:hanging="567"/>
        <w:jc w:val="both"/>
        <w:rPr>
          <w:b/>
        </w:rPr>
      </w:pPr>
      <w:r>
        <w:rPr>
          <w:b/>
        </w:rPr>
        <w:t>Иностранные юридические лица:</w:t>
      </w:r>
    </w:p>
    <w:p w14:paraId="0000004C" w14:textId="77777777" w:rsidR="00283CFC" w:rsidRDefault="003313B7">
      <w:pPr>
        <w:numPr>
          <w:ilvl w:val="0"/>
          <w:numId w:val="2"/>
        </w:numPr>
        <w:ind w:left="567" w:hanging="567"/>
        <w:jc w:val="both"/>
      </w:pPr>
      <w:r>
        <w:t>Устав (Меморандум) и/или учредительный договор;</w:t>
      </w:r>
    </w:p>
    <w:p w14:paraId="0000004D" w14:textId="77777777" w:rsidR="00283CFC" w:rsidRDefault="003313B7">
      <w:pPr>
        <w:numPr>
          <w:ilvl w:val="0"/>
          <w:numId w:val="2"/>
        </w:numPr>
        <w:ind w:left="567" w:hanging="567"/>
        <w:jc w:val="both"/>
      </w:pPr>
      <w:r>
        <w:t>Сертификат (свидетельство) о регистрации (инкорпорации);</w:t>
      </w:r>
    </w:p>
    <w:p w14:paraId="0000004E" w14:textId="77777777" w:rsidR="00283CFC" w:rsidRDefault="003313B7">
      <w:pPr>
        <w:numPr>
          <w:ilvl w:val="0"/>
          <w:numId w:val="2"/>
        </w:numPr>
        <w:ind w:left="567" w:hanging="567"/>
        <w:jc w:val="both"/>
      </w:pPr>
      <w:r>
        <w:t>Сертификат (свидетельство) о директорах и решение о назначении директора(-ов);</w:t>
      </w:r>
    </w:p>
    <w:p w14:paraId="0000004F" w14:textId="77777777" w:rsidR="00283CFC" w:rsidRDefault="003313B7">
      <w:pPr>
        <w:numPr>
          <w:ilvl w:val="0"/>
          <w:numId w:val="2"/>
        </w:numPr>
        <w:ind w:left="567" w:hanging="567"/>
        <w:jc w:val="both"/>
      </w:pPr>
      <w:r>
        <w:t>Сертификат на акции (иной аналогичный документ);</w:t>
      </w:r>
    </w:p>
    <w:p w14:paraId="00000050" w14:textId="77777777" w:rsidR="00283CFC" w:rsidRDefault="003313B7">
      <w:pPr>
        <w:numPr>
          <w:ilvl w:val="0"/>
          <w:numId w:val="2"/>
        </w:numPr>
        <w:ind w:left="567" w:hanging="567"/>
        <w:jc w:val="both"/>
      </w:pPr>
      <w:r>
        <w:t>Выписка из торгового реестра или сертификат ИНКАМБЕНСИ (иное эквивалентное доказательство юридического статуса иностранного лица в соответствии с законодательством страны его местонахождения) не старше 30 дней;</w:t>
      </w:r>
    </w:p>
    <w:p w14:paraId="00000051" w14:textId="77777777" w:rsidR="00283CFC" w:rsidRDefault="003313B7">
      <w:pPr>
        <w:numPr>
          <w:ilvl w:val="0"/>
          <w:numId w:val="2"/>
        </w:numPr>
        <w:ind w:left="567" w:hanging="567"/>
        <w:jc w:val="both"/>
      </w:pPr>
      <w:r>
        <w:t>Сертификат должного состояния (good standing) не старше 30 дней;</w:t>
      </w:r>
    </w:p>
    <w:p w14:paraId="00000052" w14:textId="77777777" w:rsidR="00283CFC" w:rsidRDefault="003313B7">
      <w:pPr>
        <w:numPr>
          <w:ilvl w:val="0"/>
          <w:numId w:val="2"/>
        </w:numPr>
        <w:ind w:left="567" w:hanging="567"/>
        <w:jc w:val="both"/>
      </w:pPr>
      <w:r>
        <w:t>Решение об одобрении или совершении сделки или письмо об отсутствии необходимости такого одобрения, получения согласия на ее совершение.</w:t>
      </w:r>
    </w:p>
    <w:p w14:paraId="68551CC6" w14:textId="77777777" w:rsidR="00BA1B10" w:rsidRPr="00641D64" w:rsidRDefault="00BA1B10" w:rsidP="00641D64">
      <w:pPr>
        <w:numPr>
          <w:ilvl w:val="0"/>
          <w:numId w:val="2"/>
        </w:numPr>
        <w:ind w:left="567" w:hanging="567"/>
        <w:jc w:val="both"/>
      </w:pPr>
      <w:r w:rsidRPr="00641D64">
        <w:t>выписки из ЕГРЮЛ или выписки из реестра акционеров претендентов, выданные не ранее 3 трех рабочих дней до даты представления документов, а также документы, содержащие сведения о гражданстве, месте регистрации участников и акционеров указанных юридических лиц;</w:t>
      </w:r>
    </w:p>
    <w:p w14:paraId="243DCCBF" w14:textId="77777777" w:rsidR="00BA1B10" w:rsidRPr="00641D64" w:rsidRDefault="00BA1B10" w:rsidP="00641D64">
      <w:pPr>
        <w:numPr>
          <w:ilvl w:val="0"/>
          <w:numId w:val="2"/>
        </w:numPr>
        <w:ind w:left="567" w:hanging="567"/>
        <w:jc w:val="both"/>
      </w:pPr>
      <w:r w:rsidRPr="00641D64">
        <w:t xml:space="preserve">выписки из ЕГРЮЛ или выписки из реестра акционеров, соответственно участников и акционеров претендентов, выданные не ранее 3 трех рабочих дней до даты представления документов, а также документы, содержащие сведения о гражданстве, месте регистрации участников и акционеров указанных юридических лиц. </w:t>
      </w:r>
    </w:p>
    <w:p w14:paraId="71E475AE" w14:textId="77777777" w:rsidR="00BA1B10" w:rsidRPr="00641D64" w:rsidRDefault="00BA1B10" w:rsidP="00641D64">
      <w:pPr>
        <w:numPr>
          <w:ilvl w:val="0"/>
          <w:numId w:val="2"/>
        </w:numPr>
        <w:ind w:left="567" w:hanging="567"/>
        <w:jc w:val="both"/>
      </w:pPr>
      <w:r w:rsidRPr="00641D64">
        <w:t>заполненные заверения контрагента по установленной форме (Приложение 1).</w:t>
      </w:r>
    </w:p>
    <w:p w14:paraId="64837A30" w14:textId="34690045" w:rsidR="00BA1B10" w:rsidRPr="00641D64" w:rsidRDefault="00641D64" w:rsidP="00641D64">
      <w:pPr>
        <w:numPr>
          <w:ilvl w:val="0"/>
          <w:numId w:val="2"/>
        </w:numPr>
        <w:ind w:left="567" w:hanging="567"/>
        <w:jc w:val="both"/>
      </w:pPr>
      <w:r w:rsidRPr="00641D64">
        <w:t>заполненную анкету</w:t>
      </w:r>
      <w:r w:rsidR="00BA1B10" w:rsidRPr="00641D64">
        <w:t xml:space="preserve">    </w:t>
      </w:r>
      <w:r w:rsidRPr="00641D64">
        <w:t>по установленной форме</w:t>
      </w:r>
      <w:r w:rsidR="00BA1B10" w:rsidRPr="00641D64">
        <w:t xml:space="preserve"> (Приложение 2).</w:t>
      </w:r>
    </w:p>
    <w:p w14:paraId="00000053" w14:textId="77777777" w:rsidR="00283CFC" w:rsidRDefault="00283CFC">
      <w:pPr>
        <w:ind w:firstLine="567"/>
        <w:jc w:val="both"/>
      </w:pPr>
    </w:p>
    <w:p w14:paraId="00000054" w14:textId="77777777" w:rsidR="00283CFC" w:rsidRDefault="003313B7">
      <w:pPr>
        <w:ind w:firstLine="567"/>
        <w:jc w:val="both"/>
      </w:pPr>
      <w:r>
        <w:t>Иные документы, требование к предоставлению которых может быть установлено Организатором торгов в сообщении о проведении торгов или федеральным законом.</w:t>
      </w:r>
    </w:p>
    <w:p w14:paraId="00000055" w14:textId="77777777" w:rsidR="00283CFC" w:rsidRDefault="003313B7">
      <w:pPr>
        <w:ind w:firstLine="567"/>
        <w:jc w:val="both"/>
      </w:pPr>
      <w:r>
        <w:t xml:space="preserve">Заявки, поступившие после истечения срока приема заявок, указанного в сообщении о проведении аукциона, либо представленные без необходимых документов, либо поданные лицом, не уполномоченным претендентом на осуществление таких действий, Организатором торгов не принимаются. </w:t>
      </w:r>
    </w:p>
    <w:p w14:paraId="00000056" w14:textId="4E7D72CB" w:rsidR="00283CFC" w:rsidRDefault="003313B7">
      <w:pPr>
        <w:ind w:firstLine="567"/>
        <w:jc w:val="both"/>
      </w:pPr>
      <w:r>
        <w:t xml:space="preserve">Документооборот между Претендентами, Участниками торгов, Организатором торгов осуществляется через электронную площадку в форме электронных документов либо электронных образов документов, от лица, имеющего право действовать от имени соответственно Претендента, Участника торгов, за исключением договора </w:t>
      </w:r>
      <w:r w:rsidR="00091CF0">
        <w:t>аренды</w:t>
      </w:r>
      <w:r>
        <w:t xml:space="preserve"> имущества, который заключается в простой письменной форме.</w:t>
      </w:r>
    </w:p>
    <w:p w14:paraId="00000057" w14:textId="77777777" w:rsidR="00283CFC" w:rsidRDefault="003313B7">
      <w:pPr>
        <w:ind w:firstLine="567"/>
        <w:jc w:val="both"/>
      </w:pPr>
      <w:r>
        <w:t xml:space="preserve">Участник, Претендент, несет ответственность за подлинность и достоверность таких документов и сведений. </w:t>
      </w:r>
    </w:p>
    <w:p w14:paraId="00000058" w14:textId="6B8D2740" w:rsidR="00283CFC" w:rsidRDefault="003313B7">
      <w:pPr>
        <w:pBdr>
          <w:top w:val="nil"/>
          <w:left w:val="nil"/>
          <w:bottom w:val="nil"/>
          <w:right w:val="nil"/>
          <w:between w:val="nil"/>
        </w:pBdr>
        <w:tabs>
          <w:tab w:val="right" w:pos="4762"/>
        </w:tabs>
        <w:ind w:firstLine="567"/>
        <w:jc w:val="both"/>
        <w:rPr>
          <w:b/>
          <w:color w:val="000000"/>
        </w:rPr>
      </w:pPr>
      <w:r>
        <w:rPr>
          <w:b/>
          <w:color w:val="000000"/>
        </w:rPr>
        <w:t>Для участия в аукционе Претендент вносит задаток в соответствии с условиями договора о задатке,</w:t>
      </w:r>
      <w:r>
        <w:rPr>
          <w:color w:val="000000"/>
        </w:rPr>
        <w:t xml:space="preserve"> </w:t>
      </w:r>
      <w:r>
        <w:rPr>
          <w:b/>
          <w:color w:val="000000"/>
        </w:rPr>
        <w:t>на счет О</w:t>
      </w:r>
      <w:r w:rsidR="000F4E9D">
        <w:rPr>
          <w:b/>
          <w:color w:val="000000"/>
        </w:rPr>
        <w:t>ператора по следующим реквизитам:</w:t>
      </w:r>
    </w:p>
    <w:p w14:paraId="2127BBB6" w14:textId="732146B3" w:rsidR="000F4E9D" w:rsidRDefault="000F4E9D" w:rsidP="000F4E9D">
      <w:pPr>
        <w:pBdr>
          <w:top w:val="nil"/>
          <w:left w:val="nil"/>
          <w:bottom w:val="nil"/>
          <w:right w:val="nil"/>
          <w:between w:val="nil"/>
        </w:pBdr>
        <w:tabs>
          <w:tab w:val="right" w:pos="4762"/>
        </w:tabs>
        <w:ind w:firstLine="567"/>
        <w:jc w:val="both"/>
        <w:rPr>
          <w:b/>
          <w:color w:val="000000"/>
        </w:rPr>
      </w:pPr>
      <w:r w:rsidRPr="000F4E9D">
        <w:rPr>
          <w:b/>
          <w:color w:val="000000"/>
        </w:rPr>
        <w:t>Получатель - АО «Российский аукционный дом» (ИНН 7838430413, КПП 783801001):</w:t>
      </w:r>
      <w:r>
        <w:rPr>
          <w:b/>
          <w:color w:val="000000"/>
        </w:rPr>
        <w:t xml:space="preserve"> </w:t>
      </w:r>
      <w:r w:rsidRPr="000F4E9D">
        <w:rPr>
          <w:b/>
          <w:color w:val="000000"/>
        </w:rPr>
        <w:t>р/с № 40702810355000036459 в СЕВЕРО-ЗАПАДНЫЙ БАНК ПАО СБЕРБАНК,</w:t>
      </w:r>
      <w:r>
        <w:rPr>
          <w:b/>
          <w:color w:val="000000"/>
        </w:rPr>
        <w:t xml:space="preserve"> </w:t>
      </w:r>
      <w:r w:rsidRPr="000F4E9D">
        <w:rPr>
          <w:b/>
          <w:color w:val="000000"/>
        </w:rPr>
        <w:t>БИК 044030653, к/с 30101810500000000653</w:t>
      </w:r>
      <w:r>
        <w:rPr>
          <w:b/>
          <w:color w:val="000000"/>
        </w:rPr>
        <w:t>.</w:t>
      </w:r>
    </w:p>
    <w:p w14:paraId="7637E21E" w14:textId="5F1BCED9" w:rsidR="000F4E9D" w:rsidRPr="00FF7F20" w:rsidRDefault="000F4E9D" w:rsidP="000F4E9D">
      <w:pPr>
        <w:pStyle w:val="a8"/>
        <w:spacing w:line="240" w:lineRule="auto"/>
        <w:ind w:right="-29" w:firstLine="567"/>
        <w:rPr>
          <w:rFonts w:ascii="Times New Roman" w:hAnsi="Times New Roman" w:cs="Times New Roman"/>
          <w:b/>
          <w:bCs/>
          <w:color w:val="auto"/>
        </w:rPr>
      </w:pPr>
      <w:r w:rsidRPr="00FF7F20">
        <w:rPr>
          <w:rFonts w:ascii="Times New Roman" w:hAnsi="Times New Roman" w:cs="Times New Roman"/>
          <w:b/>
          <w:bCs/>
          <w:color w:val="auto"/>
        </w:rPr>
        <w:lastRenderedPageBreak/>
        <w:t xml:space="preserve">Задаток должен поступить на указанный счет Оператора электронной площадки </w:t>
      </w:r>
      <w:r w:rsidRPr="00FF7F20">
        <w:rPr>
          <w:rFonts w:ascii="Times New Roman" w:hAnsi="Times New Roman" w:cs="Times New Roman"/>
          <w:b/>
          <w:bCs/>
          <w:color w:val="auto"/>
          <w:u w:val="single"/>
        </w:rPr>
        <w:t xml:space="preserve">не позднее </w:t>
      </w:r>
      <w:r w:rsidR="009B2B95">
        <w:rPr>
          <w:rFonts w:ascii="Times New Roman" w:hAnsi="Times New Roman" w:cs="Times New Roman"/>
          <w:b/>
          <w:bCs/>
          <w:color w:val="0070C0"/>
          <w:u w:val="single"/>
        </w:rPr>
        <w:t>19</w:t>
      </w:r>
      <w:r w:rsidR="00A318BA">
        <w:rPr>
          <w:rFonts w:ascii="Times New Roman" w:hAnsi="Times New Roman" w:cs="Times New Roman"/>
          <w:b/>
          <w:bCs/>
          <w:color w:val="0070C0"/>
          <w:u w:val="single"/>
        </w:rPr>
        <w:t xml:space="preserve"> </w:t>
      </w:r>
      <w:r w:rsidR="009B2B95">
        <w:rPr>
          <w:rFonts w:ascii="Times New Roman" w:hAnsi="Times New Roman" w:cs="Times New Roman"/>
          <w:b/>
          <w:bCs/>
          <w:color w:val="0070C0"/>
          <w:u w:val="single"/>
        </w:rPr>
        <w:t>августа</w:t>
      </w:r>
      <w:r w:rsidR="00F72D90" w:rsidRPr="00FF7F20">
        <w:rPr>
          <w:rFonts w:ascii="Times New Roman" w:hAnsi="Times New Roman" w:cs="Times New Roman"/>
          <w:b/>
          <w:bCs/>
          <w:color w:val="0070C0"/>
          <w:u w:val="single"/>
        </w:rPr>
        <w:t xml:space="preserve"> </w:t>
      </w:r>
      <w:r w:rsidR="001B32B4" w:rsidRPr="00FF7F20">
        <w:rPr>
          <w:rFonts w:ascii="Times New Roman" w:hAnsi="Times New Roman" w:cs="Times New Roman"/>
          <w:b/>
          <w:bCs/>
          <w:color w:val="4472C4"/>
          <w:u w:val="single"/>
        </w:rPr>
        <w:t>202</w:t>
      </w:r>
      <w:r w:rsidR="004251E9">
        <w:rPr>
          <w:rFonts w:ascii="Times New Roman" w:hAnsi="Times New Roman" w:cs="Times New Roman"/>
          <w:b/>
          <w:bCs/>
          <w:color w:val="4472C4"/>
          <w:u w:val="single"/>
        </w:rPr>
        <w:t>6</w:t>
      </w:r>
      <w:r w:rsidRPr="00FF7F20">
        <w:rPr>
          <w:rFonts w:ascii="Times New Roman" w:hAnsi="Times New Roman" w:cs="Times New Roman"/>
          <w:b/>
          <w:bCs/>
          <w:color w:val="4472C4"/>
          <w:u w:val="single"/>
        </w:rPr>
        <w:t xml:space="preserve"> г. до </w:t>
      </w:r>
      <w:r w:rsidR="0042210F">
        <w:rPr>
          <w:rFonts w:ascii="Times New Roman" w:hAnsi="Times New Roman" w:cs="Times New Roman"/>
          <w:b/>
          <w:bCs/>
          <w:color w:val="4472C4"/>
          <w:u w:val="single"/>
        </w:rPr>
        <w:t>23</w:t>
      </w:r>
      <w:r w:rsidRPr="00FF7F20">
        <w:rPr>
          <w:rFonts w:ascii="Times New Roman" w:hAnsi="Times New Roman" w:cs="Times New Roman"/>
          <w:b/>
          <w:bCs/>
          <w:color w:val="4472C4"/>
          <w:u w:val="single"/>
        </w:rPr>
        <w:t>.</w:t>
      </w:r>
      <w:r w:rsidR="0042210F">
        <w:rPr>
          <w:rFonts w:ascii="Times New Roman" w:hAnsi="Times New Roman" w:cs="Times New Roman"/>
          <w:b/>
          <w:bCs/>
          <w:color w:val="4472C4"/>
          <w:u w:val="single"/>
        </w:rPr>
        <w:t>59</w:t>
      </w:r>
      <w:r w:rsidRPr="00FF7F20">
        <w:rPr>
          <w:rFonts w:ascii="Times New Roman" w:hAnsi="Times New Roman" w:cs="Times New Roman"/>
          <w:b/>
          <w:bCs/>
          <w:color w:val="auto"/>
          <w:u w:val="single"/>
        </w:rPr>
        <w:t xml:space="preserve"> МСК</w:t>
      </w:r>
      <w:r w:rsidRPr="00FF7F20">
        <w:rPr>
          <w:rFonts w:ascii="Times New Roman" w:hAnsi="Times New Roman" w:cs="Times New Roman"/>
          <w:b/>
          <w:bCs/>
          <w:color w:val="auto"/>
        </w:rPr>
        <w:t>. Задаток считается внесенным с даты поступления всей суммы Задатка на указанный счет.</w:t>
      </w:r>
    </w:p>
    <w:p w14:paraId="58EA8CE3" w14:textId="77777777" w:rsidR="000F4E9D" w:rsidRPr="00FF7F20" w:rsidRDefault="000F4E9D" w:rsidP="000F4E9D">
      <w:pPr>
        <w:pStyle w:val="a8"/>
        <w:spacing w:line="240" w:lineRule="auto"/>
        <w:ind w:right="-29" w:firstLine="567"/>
        <w:rPr>
          <w:rFonts w:ascii="Times New Roman" w:hAnsi="Times New Roman" w:cs="Times New Roman"/>
          <w:b/>
          <w:bCs/>
          <w:color w:val="auto"/>
        </w:rPr>
      </w:pPr>
      <w:r w:rsidRPr="00FF7F20">
        <w:rPr>
          <w:rFonts w:ascii="Times New Roman" w:hAnsi="Times New Roman" w:cs="Times New Roman"/>
          <w:b/>
          <w:bCs/>
          <w:color w:val="auto"/>
        </w:rPr>
        <w:t>В платежном документе в графе «назначение платежа» должна содержаться информация: «№ л/с ____________Средства для проведения операций по обеспечению участия в электронных процедурах. НДС не облагается».</w:t>
      </w:r>
    </w:p>
    <w:p w14:paraId="392BC133" w14:textId="77777777" w:rsidR="000F4E9D" w:rsidRPr="00FF7F20" w:rsidRDefault="000F4E9D" w:rsidP="000F4E9D">
      <w:pPr>
        <w:ind w:right="72" w:firstLine="567"/>
        <w:jc w:val="both"/>
      </w:pPr>
      <w:r w:rsidRPr="00FF7F20">
        <w:t xml:space="preserve">Договор о задатке (договор присоединения) может быть заключен в форме единого документа, подписанного сторонами посредством подписания электронной подписью в соответствии с формой договора о задатке (договора присоединения), размещенной на сайте </w:t>
      </w:r>
      <w:hyperlink r:id="rId12" w:history="1">
        <w:r w:rsidRPr="00FF7F20">
          <w:rPr>
            <w:color w:val="0000FF"/>
            <w:u w:val="single"/>
            <w:lang w:val="en-US"/>
          </w:rPr>
          <w:t>www</w:t>
        </w:r>
        <w:r w:rsidRPr="00FF7F20">
          <w:rPr>
            <w:color w:val="0000FF"/>
            <w:u w:val="single"/>
          </w:rPr>
          <w:t>.</w:t>
        </w:r>
        <w:r w:rsidRPr="00FF7F20">
          <w:rPr>
            <w:color w:val="0000FF"/>
            <w:u w:val="single"/>
            <w:lang w:val="en-US"/>
          </w:rPr>
          <w:t>lot</w:t>
        </w:r>
        <w:r w:rsidRPr="00FF7F20">
          <w:rPr>
            <w:color w:val="0000FF"/>
            <w:u w:val="single"/>
          </w:rPr>
          <w:t>-</w:t>
        </w:r>
        <w:r w:rsidRPr="00FF7F20">
          <w:rPr>
            <w:color w:val="0000FF"/>
            <w:u w:val="single"/>
            <w:lang w:val="en-US"/>
          </w:rPr>
          <w:t>online</w:t>
        </w:r>
        <w:r w:rsidRPr="00FF7F20">
          <w:rPr>
            <w:color w:val="0000FF"/>
            <w:u w:val="single"/>
          </w:rPr>
          <w:t>.</w:t>
        </w:r>
        <w:r w:rsidRPr="00FF7F20">
          <w:rPr>
            <w:color w:val="0000FF"/>
            <w:u w:val="single"/>
            <w:lang w:val="en-US"/>
          </w:rPr>
          <w:t>ru</w:t>
        </w:r>
      </w:hyperlink>
      <w:r w:rsidRPr="00FF7F20">
        <w:t xml:space="preserve"> в разделе «карточка лота». </w:t>
      </w:r>
    </w:p>
    <w:p w14:paraId="558D133E" w14:textId="77777777" w:rsidR="00335234" w:rsidRPr="00335234" w:rsidRDefault="00335234" w:rsidP="00335234">
      <w:pPr>
        <w:ind w:right="72" w:firstLine="567"/>
        <w:jc w:val="both"/>
      </w:pPr>
      <w:bookmarkStart w:id="6" w:name="_Hlk222235070"/>
      <w:r w:rsidRPr="00335234">
        <w:t>Указанный договор о задатке считается в любом случае заключенным на условиях формы договора о задатке (договора присоединения) в случае подачи заявки на участие в аукционе и перечисления Претендентом задатка на расчётный счет Оператора электронной площадки.</w:t>
      </w:r>
    </w:p>
    <w:p w14:paraId="202826B7" w14:textId="77777777" w:rsidR="00335234" w:rsidRPr="00335234" w:rsidRDefault="00335234" w:rsidP="00335234">
      <w:pPr>
        <w:ind w:firstLine="567"/>
        <w:jc w:val="both"/>
      </w:pPr>
      <w:r w:rsidRPr="00335234">
        <w:t>Задаток перечисляется непосредственно стороной по договору о задатке (договору присоединения).</w:t>
      </w:r>
    </w:p>
    <w:p w14:paraId="3F61F141" w14:textId="77777777" w:rsidR="00335234" w:rsidRPr="00335234" w:rsidRDefault="00335234" w:rsidP="00335234">
      <w:pPr>
        <w:ind w:firstLine="567"/>
        <w:jc w:val="both"/>
      </w:pPr>
      <w:r w:rsidRPr="00335234">
        <w:t>Задаток служит обеспечением исполнения обязательств Претендента по заключению по итогам торгов договора и оплате цены аренды Имущества, определенной по итогам торгов, и исполнения иных обязательств по заключенному договору в случае признания Претендента победителем торгов, если   иное не предусмотрено в информационном сообщении о проведении торгов.</w:t>
      </w:r>
    </w:p>
    <w:p w14:paraId="2B711BFD" w14:textId="77777777" w:rsidR="00335234" w:rsidRPr="00335234" w:rsidRDefault="00335234" w:rsidP="00335234">
      <w:pPr>
        <w:ind w:firstLine="567"/>
        <w:jc w:val="both"/>
      </w:pPr>
      <w:r w:rsidRPr="00335234">
        <w:t>Фактом внесения денежных средств в качестве Задатка на участие в электронных торгах Претендент подтверждает согласие со всеми условиями проведения торгов, условиями договора о задатке и условиями договора, подлежащего заключению по итогам торгов. Претендент подтверждает, что ознакомился с состоянием Имущества и документацией к нему. Претензий по качеству, состоянию Имущества и документации к нему не имеет.</w:t>
      </w:r>
    </w:p>
    <w:p w14:paraId="2D4B766E" w14:textId="77777777" w:rsidR="00335234" w:rsidRDefault="00335234" w:rsidP="00335234">
      <w:pPr>
        <w:ind w:firstLine="567"/>
        <w:jc w:val="both"/>
      </w:pPr>
      <w:r w:rsidRPr="00335234">
        <w:t>Сроки и порядок возврата суммы задатка, внесенного Претендентом на счет Оператора электронной площадки определяются Регламентом АО «Российский аукционный дом» О порядке работы с денежными средствами, перечисляемыми при проведении продажи на право заключения договора аренды, договора безвозмездного пользования, договора доверительного управления имуществом, иного договора, предусматривающего переход прав в отношении государственного и муниципального имущества в электронной форме, а также электронных торгов по продаже активов государственных корпораций, компаний с государственным участием (далее – Регламент) (</w:t>
      </w:r>
      <w:hyperlink r:id="rId13" w:history="1">
        <w:r w:rsidRPr="00335234">
          <w:rPr>
            <w:rStyle w:val="af2"/>
          </w:rPr>
          <w:t>https://catalog.lot-online.ru/index.php?dispatch=rad_attachment.getfile&amp;attachment_id=2726569&amp;inline=true</w:t>
        </w:r>
      </w:hyperlink>
      <w:r w:rsidRPr="00335234">
        <w:t>)</w:t>
      </w:r>
    </w:p>
    <w:bookmarkEnd w:id="6"/>
    <w:p w14:paraId="00000063" w14:textId="77777777" w:rsidR="00283CFC" w:rsidRDefault="003313B7">
      <w:pPr>
        <w:ind w:firstLine="567"/>
        <w:jc w:val="both"/>
      </w:pPr>
      <w:r>
        <w:t>Для участия в аукционе (на каждый лот) претендент может подать только одну заявку.</w:t>
      </w:r>
    </w:p>
    <w:p w14:paraId="00000064" w14:textId="4C15EB3A" w:rsidR="00283CFC" w:rsidRDefault="003313B7">
      <w:pPr>
        <w:widowControl w:val="0"/>
        <w:ind w:firstLine="567"/>
        <w:jc w:val="both"/>
      </w:pPr>
      <w:r>
        <w:t xml:space="preserve">Претендент вправе отозвать заявку на участие в электронном аукционе не позднее даты окончания приема заявок, направив об этом уведомление на электронную площадку. Уведомление об отзыве заявки вместе с заявкой поступает в «личный кабинет» Организатора торгов, о чем Претенденту направляется соответствующее электронное уведомление. В этом случае задаток возвращается Претенденту в </w:t>
      </w:r>
      <w:r w:rsidR="000F4E9D">
        <w:t>соответствии с Регламентом</w:t>
      </w:r>
      <w:r>
        <w:t>.</w:t>
      </w:r>
    </w:p>
    <w:p w14:paraId="00000065" w14:textId="77777777" w:rsidR="00283CFC" w:rsidRDefault="003313B7">
      <w:pPr>
        <w:pBdr>
          <w:top w:val="nil"/>
          <w:left w:val="nil"/>
          <w:bottom w:val="nil"/>
          <w:right w:val="nil"/>
          <w:between w:val="nil"/>
        </w:pBdr>
        <w:ind w:firstLine="567"/>
        <w:jc w:val="both"/>
        <w:rPr>
          <w:color w:val="000000"/>
        </w:rPr>
      </w:pPr>
      <w:r>
        <w:rPr>
          <w:color w:val="000000"/>
        </w:rPr>
        <w:t>Изменение заявки допускается только путем подачи Претендентом новой заявки в сроки, установленные в сообщении о проведении аукциона в электронной форме, при этом первоначальная заявка должна быть отозвана.</w:t>
      </w:r>
    </w:p>
    <w:p w14:paraId="00000066" w14:textId="77777777" w:rsidR="00283CFC" w:rsidRDefault="00283CFC"/>
    <w:p w14:paraId="00000067" w14:textId="2AD68173" w:rsidR="00283CFC" w:rsidRDefault="003313B7">
      <w:pPr>
        <w:ind w:firstLine="567"/>
        <w:jc w:val="both"/>
      </w:pPr>
      <w:r>
        <w:rPr>
          <w:b/>
        </w:rPr>
        <w:t xml:space="preserve">Заявки для участия в электронном аукционе с прилагаемыми к ним документами принимаются, начиная </w:t>
      </w:r>
      <w:r>
        <w:rPr>
          <w:b/>
          <w:u w:val="single"/>
        </w:rPr>
        <w:t xml:space="preserve">с </w:t>
      </w:r>
      <w:r w:rsidR="009B2B95">
        <w:rPr>
          <w:b/>
          <w:color w:val="0070C0"/>
          <w:u w:val="single"/>
        </w:rPr>
        <w:t>13</w:t>
      </w:r>
      <w:r w:rsidR="00FD1E16">
        <w:rPr>
          <w:b/>
          <w:color w:val="0070C0"/>
          <w:u w:val="single"/>
        </w:rPr>
        <w:t xml:space="preserve"> </w:t>
      </w:r>
      <w:r w:rsidR="009B2B95">
        <w:rPr>
          <w:b/>
          <w:color w:val="0070C0"/>
          <w:u w:val="single"/>
        </w:rPr>
        <w:t>июля</w:t>
      </w:r>
      <w:r w:rsidR="00E66803">
        <w:rPr>
          <w:b/>
          <w:color w:val="0070C0"/>
          <w:u w:val="single"/>
        </w:rPr>
        <w:t xml:space="preserve"> </w:t>
      </w:r>
      <w:r w:rsidRPr="008862B6">
        <w:rPr>
          <w:b/>
          <w:color w:val="0070C0"/>
          <w:u w:val="single"/>
        </w:rPr>
        <w:t>202</w:t>
      </w:r>
      <w:r w:rsidR="00922527">
        <w:rPr>
          <w:b/>
          <w:color w:val="0070C0"/>
          <w:u w:val="single"/>
        </w:rPr>
        <w:t>6</w:t>
      </w:r>
      <w:r w:rsidRPr="008862B6">
        <w:rPr>
          <w:b/>
          <w:color w:val="0070C0"/>
          <w:u w:val="single"/>
        </w:rPr>
        <w:t xml:space="preserve"> </w:t>
      </w:r>
      <w:r>
        <w:rPr>
          <w:b/>
          <w:u w:val="single"/>
        </w:rPr>
        <w:t>г.</w:t>
      </w:r>
      <w:r>
        <w:rPr>
          <w:b/>
        </w:rPr>
        <w:t xml:space="preserve"> на электронной торговой площадке АО «Российский аукционный дом», расположенной на сайте «www.lot-online.ru» в сети Интернет.</w:t>
      </w:r>
    </w:p>
    <w:p w14:paraId="00000068" w14:textId="77777777" w:rsidR="00283CFC" w:rsidRDefault="003313B7">
      <w:pPr>
        <w:ind w:right="72" w:firstLine="567"/>
        <w:jc w:val="both"/>
        <w:rPr>
          <w:b/>
        </w:rPr>
      </w:pPr>
      <w:r>
        <w:rPr>
          <w:b/>
        </w:rPr>
        <w:t xml:space="preserve">Ознакомиться, условиями договора о задатке и иными сведениями о Лоте можно с момента приема заявок по адресу Организатора торгов на сайте Организатора торгов в сети Интернет </w:t>
      </w:r>
      <w:hyperlink r:id="rId14">
        <w:r>
          <w:rPr>
            <w:b/>
            <w:u w:val="single"/>
          </w:rPr>
          <w:t>www.auction-house.ru</w:t>
        </w:r>
      </w:hyperlink>
      <w:r>
        <w:rPr>
          <w:b/>
        </w:rPr>
        <w:t>, на официальном интернет-сайте электронной торговой площадки: «www.lot-online.ru».</w:t>
      </w:r>
    </w:p>
    <w:p w14:paraId="00000069" w14:textId="77777777" w:rsidR="00283CFC" w:rsidRDefault="00283CFC">
      <w:pPr>
        <w:ind w:right="72" w:firstLine="567"/>
        <w:jc w:val="both"/>
        <w:rPr>
          <w:b/>
        </w:rPr>
      </w:pPr>
    </w:p>
    <w:p w14:paraId="0000006A" w14:textId="77777777" w:rsidR="00283CFC" w:rsidRDefault="003313B7">
      <w:pPr>
        <w:ind w:firstLine="567"/>
        <w:jc w:val="both"/>
      </w:pPr>
      <w:r>
        <w:lastRenderedPageBreak/>
        <w:t>Претендент приобретает статус Участника аукциона с момента подписания протокола об определении участников аукциона в электронной форме.</w:t>
      </w:r>
    </w:p>
    <w:p w14:paraId="0000006B" w14:textId="77777777" w:rsidR="00283CFC" w:rsidRDefault="003313B7">
      <w:pPr>
        <w:ind w:firstLine="567"/>
        <w:jc w:val="both"/>
      </w:pPr>
      <w:r>
        <w:t>К участию в торгах допускаются Претенденты, представившие заявки на участие в электронном аукционе и прилагаемые к ним документы, которые соответствуют требованиям, установленным законодательством и сообщением о проведении торгов и перечислившие задаток в порядке и размере, указанном в договоре о задатке и информационном сообщении.</w:t>
      </w:r>
    </w:p>
    <w:p w14:paraId="0000006C" w14:textId="77777777" w:rsidR="00283CFC" w:rsidRDefault="003313B7">
      <w:pPr>
        <w:ind w:firstLine="567"/>
        <w:jc w:val="both"/>
      </w:pPr>
      <w:r>
        <w:t xml:space="preserve"> </w:t>
      </w:r>
    </w:p>
    <w:p w14:paraId="0000006D" w14:textId="77777777" w:rsidR="00283CFC" w:rsidRDefault="003313B7">
      <w:pPr>
        <w:ind w:firstLine="567"/>
        <w:jc w:val="both"/>
        <w:rPr>
          <w:b/>
        </w:rPr>
      </w:pPr>
      <w:r>
        <w:rPr>
          <w:b/>
        </w:rPr>
        <w:t>Организатор отказывает в допуске Претенденту к участию в аукционе если:</w:t>
      </w:r>
    </w:p>
    <w:p w14:paraId="0000006E" w14:textId="77777777" w:rsidR="00283CFC" w:rsidRDefault="003313B7">
      <w:pPr>
        <w:numPr>
          <w:ilvl w:val="0"/>
          <w:numId w:val="5"/>
        </w:numPr>
        <w:ind w:left="567" w:hanging="567"/>
        <w:jc w:val="both"/>
      </w:pPr>
      <w:r>
        <w:t>заявка на участие в аукционе не соответствует требованиям, установленным в настоящем информационном сообщение;</w:t>
      </w:r>
    </w:p>
    <w:p w14:paraId="0000006F" w14:textId="77777777" w:rsidR="00283CFC" w:rsidRDefault="003313B7">
      <w:pPr>
        <w:numPr>
          <w:ilvl w:val="0"/>
          <w:numId w:val="5"/>
        </w:numPr>
        <w:ind w:left="567" w:hanging="567"/>
        <w:jc w:val="both"/>
      </w:pPr>
      <w:r>
        <w:t>представленные Претендентом документы не соответствуют установленным к ним требованиям или сведения, содержащиеся в них, недостоверны.</w:t>
      </w:r>
    </w:p>
    <w:p w14:paraId="00000070" w14:textId="4E279716" w:rsidR="00283CFC" w:rsidRDefault="003313B7">
      <w:pPr>
        <w:numPr>
          <w:ilvl w:val="0"/>
          <w:numId w:val="5"/>
        </w:numPr>
        <w:ind w:left="567" w:hanging="567"/>
        <w:jc w:val="both"/>
      </w:pPr>
      <w:r>
        <w:t>поступление задатка на счет, указанны</w:t>
      </w:r>
      <w:r w:rsidR="000F4E9D">
        <w:t>й</w:t>
      </w:r>
      <w:r>
        <w:t xml:space="preserve"> в сообщении о проведении торгов, не подтверждено на дату определения Участников торгов.</w:t>
      </w:r>
    </w:p>
    <w:p w14:paraId="00000071" w14:textId="77777777" w:rsidR="00283CFC" w:rsidRDefault="003313B7">
      <w:pPr>
        <w:ind w:firstLine="567"/>
        <w:jc w:val="both"/>
      </w:pPr>
      <w:r>
        <w:t>Не позднее 1 (одного) рабочего дня до даты проведения аукциона в электронной форме Организатор обеспечивает рассылку всем Претендентам электронных уведомлений о признании их Участниками электронного аукциона или об отказе в признании Участниками электронного аукциона (с указанием оснований отказа).</w:t>
      </w:r>
    </w:p>
    <w:p w14:paraId="00000072" w14:textId="5C3C85DE" w:rsidR="00283CFC" w:rsidRDefault="003313B7">
      <w:pPr>
        <w:widowControl w:val="0"/>
        <w:pBdr>
          <w:top w:val="nil"/>
          <w:left w:val="nil"/>
          <w:bottom w:val="nil"/>
          <w:right w:val="nil"/>
          <w:between w:val="nil"/>
        </w:pBdr>
        <w:tabs>
          <w:tab w:val="right" w:pos="4762"/>
        </w:tabs>
        <w:ind w:firstLine="567"/>
        <w:jc w:val="both"/>
        <w:rPr>
          <w:color w:val="000000"/>
        </w:rPr>
      </w:pPr>
      <w:r>
        <w:rPr>
          <w:color w:val="000000"/>
        </w:rPr>
        <w:tab/>
        <w:t xml:space="preserve">Организатор торгов вправе отказаться от проведения торгов не позднее, чем за </w:t>
      </w:r>
      <w:r w:rsidR="00091CF0">
        <w:rPr>
          <w:color w:val="000000"/>
        </w:rPr>
        <w:t>3</w:t>
      </w:r>
      <w:r>
        <w:rPr>
          <w:color w:val="000000"/>
        </w:rPr>
        <w:t xml:space="preserve"> (</w:t>
      </w:r>
      <w:r w:rsidR="00091CF0">
        <w:rPr>
          <w:color w:val="000000"/>
        </w:rPr>
        <w:t>три</w:t>
      </w:r>
      <w:r>
        <w:rPr>
          <w:color w:val="000000"/>
        </w:rPr>
        <w:t>) д</w:t>
      </w:r>
      <w:r w:rsidR="00091CF0">
        <w:rPr>
          <w:color w:val="000000"/>
        </w:rPr>
        <w:t>ня</w:t>
      </w:r>
      <w:r>
        <w:rPr>
          <w:color w:val="000000"/>
        </w:rPr>
        <w:t xml:space="preserve"> до даты проведения торгов, указанной в информационном сообщении, при этом внесенные Претендентами задатки подлежат возврату </w:t>
      </w:r>
      <w:r w:rsidR="000F4E9D">
        <w:rPr>
          <w:color w:val="000000"/>
        </w:rPr>
        <w:t>в соответствии с Регламентом</w:t>
      </w:r>
      <w:r>
        <w:rPr>
          <w:color w:val="000000"/>
        </w:rPr>
        <w:t>.</w:t>
      </w:r>
    </w:p>
    <w:p w14:paraId="00000073" w14:textId="77777777" w:rsidR="00283CFC" w:rsidRDefault="00283CFC">
      <w:pPr>
        <w:widowControl w:val="0"/>
        <w:pBdr>
          <w:top w:val="nil"/>
          <w:left w:val="nil"/>
          <w:bottom w:val="nil"/>
          <w:right w:val="nil"/>
          <w:between w:val="nil"/>
        </w:pBdr>
        <w:tabs>
          <w:tab w:val="right" w:pos="4762"/>
        </w:tabs>
        <w:ind w:firstLine="567"/>
        <w:jc w:val="both"/>
        <w:rPr>
          <w:b/>
          <w:color w:val="000000"/>
        </w:rPr>
      </w:pPr>
    </w:p>
    <w:p w14:paraId="00000074" w14:textId="77777777" w:rsidR="00283CFC" w:rsidRDefault="003313B7">
      <w:pPr>
        <w:ind w:firstLine="567"/>
        <w:jc w:val="both"/>
        <w:rPr>
          <w:b/>
        </w:rPr>
      </w:pPr>
      <w:r>
        <w:rPr>
          <w:b/>
        </w:rPr>
        <w:t>Порядок проведения электронного аукциона и оформление его результатов.</w:t>
      </w:r>
    </w:p>
    <w:p w14:paraId="00000075" w14:textId="77777777" w:rsidR="00283CFC" w:rsidRDefault="003313B7">
      <w:pPr>
        <w:widowControl w:val="0"/>
        <w:pBdr>
          <w:top w:val="nil"/>
          <w:left w:val="nil"/>
          <w:bottom w:val="nil"/>
          <w:right w:val="nil"/>
          <w:between w:val="nil"/>
        </w:pBdr>
        <w:tabs>
          <w:tab w:val="right" w:pos="4762"/>
        </w:tabs>
        <w:ind w:firstLine="567"/>
        <w:jc w:val="both"/>
        <w:rPr>
          <w:color w:val="000000"/>
        </w:rPr>
      </w:pPr>
      <w:r>
        <w:rPr>
          <w:color w:val="000000"/>
        </w:rPr>
        <w:t xml:space="preserve">Электронный аукцион проводится на электронной площадке АО «Российский аукционный дом» по адресу: </w:t>
      </w:r>
      <w:r>
        <w:rPr>
          <w:b/>
          <w:color w:val="000000"/>
        </w:rPr>
        <w:t>«www.lot-online.ru»</w:t>
      </w:r>
    </w:p>
    <w:p w14:paraId="67D56FF6" w14:textId="77777777" w:rsidR="00335234" w:rsidRDefault="00335234" w:rsidP="00335234">
      <w:pPr>
        <w:ind w:firstLine="567"/>
        <w:jc w:val="both"/>
      </w:pPr>
      <w:bookmarkStart w:id="7" w:name="_Hlk222235088"/>
      <w:r w:rsidRPr="00335234">
        <w:t>Процедура аукциона в электронной форме проводится путем повышения начальной цены аренды на величину, кратную величине "шага аукциона", который устанавливается Организатором торгов в фиксируемой сумме и не изменяется в течение всего электронного аукциона.</w:t>
      </w:r>
    </w:p>
    <w:bookmarkEnd w:id="7"/>
    <w:p w14:paraId="00000077" w14:textId="77777777" w:rsidR="00283CFC" w:rsidRDefault="003313B7">
      <w:pPr>
        <w:ind w:firstLine="567"/>
        <w:jc w:val="both"/>
      </w:pPr>
      <w:r>
        <w:t>Электронный аукцион проводится на электронной площадке в день и время, указанные в сообщении о проведении открытых торгов.</w:t>
      </w:r>
    </w:p>
    <w:p w14:paraId="00000078" w14:textId="77777777" w:rsidR="00283CFC" w:rsidRDefault="003313B7">
      <w:pPr>
        <w:ind w:firstLine="567"/>
        <w:jc w:val="both"/>
      </w:pPr>
      <w:r>
        <w:t>Во время проведения процедуры электронного аукциона организатор торгов размещает на электронной площадке все принятые предложения о цене имущества и время их поступления, а также время до истечения времени окончания представления таких предложений.</w:t>
      </w:r>
    </w:p>
    <w:p w14:paraId="00000079" w14:textId="77777777" w:rsidR="00283CFC" w:rsidRDefault="003313B7">
      <w:pPr>
        <w:ind w:firstLine="567"/>
        <w:jc w:val="both"/>
      </w:pPr>
      <w:r>
        <w:t>При проведении электронного аукциона время проведения торгов определяется в следующем порядке, если в течение одного часа с момента начала представления предложений о цене не поступило ни одного предложения о цене имущества, электронный аукцион с помощью программно-аппаратных средств электронной площадки завершается автоматически. В этом случае сроком окончания представления предложений является момент завершения торгов.</w:t>
      </w:r>
    </w:p>
    <w:p w14:paraId="6F813ABE" w14:textId="4BB78FF2" w:rsidR="00F519A5" w:rsidRPr="00F519A5" w:rsidRDefault="00F519A5" w:rsidP="00F519A5">
      <w:pPr>
        <w:ind w:firstLine="567"/>
        <w:jc w:val="both"/>
        <w:rPr>
          <w:b/>
          <w:bCs/>
        </w:rPr>
      </w:pPr>
      <w:bookmarkStart w:id="8" w:name="_Hlk135229186"/>
      <w:r w:rsidRPr="00F519A5">
        <w:rPr>
          <w:b/>
          <w:bCs/>
        </w:rPr>
        <w:t>При поступлении предложения(й) по цене в течении одного часа с момента начала предоставления предложений</w:t>
      </w:r>
      <w:r>
        <w:rPr>
          <w:b/>
          <w:bCs/>
        </w:rPr>
        <w:t>,</w:t>
      </w:r>
      <w:r w:rsidRPr="00F519A5">
        <w:rPr>
          <w:b/>
          <w:bCs/>
        </w:rPr>
        <w:t xml:space="preserve"> время приема предложений продлевается на 10 минут c момента представления каждого предложения по цене. Торги завершаются через 10 минут с момента представления последнего предложения по цене.</w:t>
      </w:r>
    </w:p>
    <w:bookmarkEnd w:id="8"/>
    <w:p w14:paraId="0000007A" w14:textId="77777777" w:rsidR="00283CFC" w:rsidRDefault="003313B7">
      <w:pPr>
        <w:ind w:firstLine="709"/>
        <w:jc w:val="both"/>
      </w:pPr>
      <w:r>
        <w:t>Во время проведения электронных торгов Организатор отклоняет предложение о цене имущества в момент его поступления, направив уведомление об отказе в приеме предложения, в случае если:</w:t>
      </w:r>
    </w:p>
    <w:p w14:paraId="0000007B" w14:textId="77777777" w:rsidR="00283CFC" w:rsidRDefault="003313B7">
      <w:pPr>
        <w:numPr>
          <w:ilvl w:val="0"/>
          <w:numId w:val="3"/>
        </w:numPr>
        <w:ind w:left="567" w:hanging="567"/>
        <w:jc w:val="both"/>
      </w:pPr>
      <w:r>
        <w:t>предложение представлено по истечении срока окончания представления предложений;</w:t>
      </w:r>
    </w:p>
    <w:p w14:paraId="0000007C" w14:textId="77777777" w:rsidR="00283CFC" w:rsidRDefault="003313B7">
      <w:pPr>
        <w:numPr>
          <w:ilvl w:val="0"/>
          <w:numId w:val="3"/>
        </w:numPr>
        <w:ind w:left="567" w:hanging="567"/>
        <w:jc w:val="both"/>
      </w:pPr>
      <w:r>
        <w:t>представленное предложение о цене имущества содержит предложение о цене, увеличенное на сумму, не равную "шагу" аукциона или меньше ранее представленного предложения о цене имущества.</w:t>
      </w:r>
    </w:p>
    <w:p w14:paraId="0000007D" w14:textId="77777777" w:rsidR="00283CFC" w:rsidRDefault="003313B7">
      <w:pPr>
        <w:ind w:firstLine="567"/>
        <w:jc w:val="both"/>
      </w:pPr>
      <w:r>
        <w:t xml:space="preserve">Оператор электронной площадки обеспечивает невозможность представления Участниками торгов с открытой формой представления предложений о цене имущества двух и более одинаковых предложений о цене имущества. </w:t>
      </w:r>
    </w:p>
    <w:p w14:paraId="0000007E" w14:textId="77777777" w:rsidR="00283CFC" w:rsidRDefault="003313B7">
      <w:pPr>
        <w:ind w:firstLine="567"/>
        <w:jc w:val="both"/>
        <w:rPr>
          <w:b/>
        </w:rPr>
      </w:pPr>
      <w:r>
        <w:rPr>
          <w:b/>
        </w:rPr>
        <w:lastRenderedPageBreak/>
        <w:t>Победителем аукциона признается Участник торгов, предложивший наиболее высокую цену.</w:t>
      </w:r>
    </w:p>
    <w:p w14:paraId="0000007F" w14:textId="77777777" w:rsidR="00283CFC" w:rsidRDefault="003313B7">
      <w:pPr>
        <w:ind w:firstLine="567"/>
        <w:jc w:val="both"/>
      </w:pPr>
      <w:r>
        <w:t>По завершении аукциона при помощи программных средств электронной площадки формируется протокол о результатах аукциона.</w:t>
      </w:r>
    </w:p>
    <w:p w14:paraId="00000080" w14:textId="6EF94335" w:rsidR="00283CFC" w:rsidRDefault="003313B7">
      <w:pPr>
        <w:ind w:firstLine="567"/>
        <w:jc w:val="both"/>
      </w:pPr>
      <w:r>
        <w:t>Протокол о результатах аукциона подписывается Организатором электронного аукциона в день проведения электронного аукциона.</w:t>
      </w:r>
    </w:p>
    <w:p w14:paraId="00000081" w14:textId="77777777" w:rsidR="00283CFC" w:rsidRDefault="003313B7">
      <w:pPr>
        <w:ind w:firstLine="567"/>
        <w:jc w:val="both"/>
      </w:pPr>
      <w:r>
        <w:t>Процедура электронного аукциона считается завершенной с момента подписания Организатором торгов протокола об итогах аукциона.</w:t>
      </w:r>
    </w:p>
    <w:p w14:paraId="00000082" w14:textId="77777777" w:rsidR="00283CFC" w:rsidRDefault="00283CFC">
      <w:pPr>
        <w:ind w:firstLine="720"/>
        <w:jc w:val="both"/>
        <w:rPr>
          <w:b/>
        </w:rPr>
      </w:pPr>
    </w:p>
    <w:p w14:paraId="00000083" w14:textId="77777777" w:rsidR="00283CFC" w:rsidRDefault="003313B7">
      <w:pPr>
        <w:ind w:firstLine="567"/>
        <w:jc w:val="both"/>
        <w:rPr>
          <w:b/>
        </w:rPr>
      </w:pPr>
      <w:r>
        <w:rPr>
          <w:b/>
        </w:rPr>
        <w:t xml:space="preserve">Электронный аукцион признается несостоявшимся в следующих случаях: </w:t>
      </w:r>
    </w:p>
    <w:p w14:paraId="00000084" w14:textId="77777777" w:rsidR="00283CFC" w:rsidRDefault="003313B7">
      <w:pPr>
        <w:numPr>
          <w:ilvl w:val="0"/>
          <w:numId w:val="6"/>
        </w:numPr>
        <w:ind w:left="567" w:hanging="567"/>
        <w:jc w:val="both"/>
      </w:pPr>
      <w:r>
        <w:t>не было подано ни одной заявки на участие в аукционе либо ни один из Претендентов не признан Участником аукциона;</w:t>
      </w:r>
    </w:p>
    <w:p w14:paraId="00000085" w14:textId="77777777" w:rsidR="00283CFC" w:rsidRDefault="003313B7">
      <w:pPr>
        <w:numPr>
          <w:ilvl w:val="0"/>
          <w:numId w:val="6"/>
        </w:numPr>
        <w:ind w:left="567" w:hanging="567"/>
        <w:jc w:val="both"/>
      </w:pPr>
      <w:r>
        <w:t>к участию в аукционе допущен только один Претендент;</w:t>
      </w:r>
    </w:p>
    <w:p w14:paraId="00000086" w14:textId="77777777" w:rsidR="00283CFC" w:rsidRDefault="003313B7">
      <w:pPr>
        <w:numPr>
          <w:ilvl w:val="0"/>
          <w:numId w:val="6"/>
        </w:numPr>
        <w:ind w:left="567" w:hanging="567"/>
        <w:jc w:val="both"/>
      </w:pPr>
      <w:r>
        <w:t>ни один из Участников аукциона не сделал предложения по начальной цене имущества.</w:t>
      </w:r>
    </w:p>
    <w:p w14:paraId="00000087" w14:textId="77777777" w:rsidR="00283CFC" w:rsidRDefault="003313B7">
      <w:pPr>
        <w:ind w:firstLine="709"/>
        <w:jc w:val="both"/>
      </w:pPr>
      <w:r>
        <w:t>После подписания протокола о результатах аукциона победителю торгов направляется электронное уведомление с приложением данного протокола, а в открытой части электронной площадки размещается информация о завершении и результатах электронных торгов.</w:t>
      </w:r>
    </w:p>
    <w:p w14:paraId="5202FD61" w14:textId="77777777" w:rsidR="00BD1E53" w:rsidRDefault="00BD1E53">
      <w:pPr>
        <w:ind w:firstLine="709"/>
        <w:jc w:val="both"/>
      </w:pPr>
    </w:p>
    <w:p w14:paraId="6E82E6FF" w14:textId="5D098A79" w:rsidR="00420BD5" w:rsidRDefault="003313B7" w:rsidP="00420BD5">
      <w:pPr>
        <w:ind w:firstLine="720"/>
        <w:jc w:val="both"/>
        <w:rPr>
          <w:b/>
          <w:color w:val="000000"/>
        </w:rPr>
      </w:pPr>
      <w:r>
        <w:rPr>
          <w:b/>
          <w:color w:val="000000"/>
        </w:rPr>
        <w:t xml:space="preserve">Договор </w:t>
      </w:r>
      <w:r w:rsidR="0065103D">
        <w:rPr>
          <w:b/>
          <w:color w:val="000000"/>
        </w:rPr>
        <w:t>аренды</w:t>
      </w:r>
      <w:r>
        <w:rPr>
          <w:b/>
          <w:color w:val="000000"/>
        </w:rPr>
        <w:t xml:space="preserve"> заключается между ПАО Сбербанк и победителем аукциона в течение 1</w:t>
      </w:r>
      <w:r w:rsidR="000F4E9D">
        <w:rPr>
          <w:b/>
          <w:color w:val="000000"/>
        </w:rPr>
        <w:t>5</w:t>
      </w:r>
      <w:r>
        <w:rPr>
          <w:b/>
          <w:color w:val="000000"/>
        </w:rPr>
        <w:t xml:space="preserve"> (</w:t>
      </w:r>
      <w:r w:rsidR="000F4E9D">
        <w:rPr>
          <w:b/>
          <w:color w:val="000000"/>
        </w:rPr>
        <w:t>пятнадцати</w:t>
      </w:r>
      <w:r>
        <w:rPr>
          <w:b/>
          <w:color w:val="000000"/>
        </w:rPr>
        <w:t>) рабочих дней</w:t>
      </w:r>
      <w:r w:rsidR="000F4E9D">
        <w:rPr>
          <w:b/>
          <w:color w:val="000000"/>
        </w:rPr>
        <w:t xml:space="preserve"> с даты </w:t>
      </w:r>
      <w:r>
        <w:rPr>
          <w:b/>
          <w:color w:val="000000"/>
        </w:rPr>
        <w:t xml:space="preserve">подведения итогов аукциона в соответствии с формой, согласованной между ПАО Сбербанк и АО «Российский аукционный дом». </w:t>
      </w:r>
    </w:p>
    <w:p w14:paraId="08C6CDC0" w14:textId="3317E603" w:rsidR="0065103D" w:rsidRPr="0065103D" w:rsidRDefault="0065103D" w:rsidP="0065103D">
      <w:pPr>
        <w:ind w:firstLine="709"/>
        <w:jc w:val="both"/>
        <w:rPr>
          <w:b/>
          <w:bCs/>
        </w:rPr>
      </w:pPr>
      <w:r w:rsidRPr="00B62ECF">
        <w:rPr>
          <w:b/>
          <w:bCs/>
        </w:rPr>
        <w:t>Оплата Арендной платы производится Арендатором путём безналичного перечисления денежных средств на счёт, указанный в Договоре аренды, в порядке и сроки, указанные в договоре аренды Объекта.</w:t>
      </w:r>
    </w:p>
    <w:p w14:paraId="0A9ADD29" w14:textId="4CED514A" w:rsidR="00420BD5" w:rsidRPr="00BD1E53" w:rsidRDefault="00420BD5" w:rsidP="00420BD5">
      <w:pPr>
        <w:ind w:firstLine="720"/>
        <w:jc w:val="both"/>
        <w:rPr>
          <w:b/>
          <w:bCs/>
        </w:rPr>
      </w:pPr>
      <w:r w:rsidRPr="00BD1E53">
        <w:rPr>
          <w:b/>
          <w:bCs/>
        </w:rPr>
        <w:t xml:space="preserve">В случае отказа или уклонения победителя торгов от подписания договора </w:t>
      </w:r>
      <w:r w:rsidR="0065103D">
        <w:rPr>
          <w:b/>
          <w:bCs/>
        </w:rPr>
        <w:t>аренды</w:t>
      </w:r>
      <w:r w:rsidRPr="00BD1E53">
        <w:rPr>
          <w:b/>
          <w:bCs/>
        </w:rPr>
        <w:t xml:space="preserve"> в течение срока, установленного в сообщении о проведении торгов для заключения такого договора, внесенный задаток ему не возвращается. </w:t>
      </w:r>
    </w:p>
    <w:p w14:paraId="0000008B" w14:textId="79225200" w:rsidR="00283CFC" w:rsidRDefault="003313B7" w:rsidP="00BD1E53">
      <w:pPr>
        <w:ind w:firstLine="720"/>
        <w:jc w:val="both"/>
        <w:rPr>
          <w:b/>
        </w:rPr>
      </w:pPr>
      <w:r>
        <w:rPr>
          <w:b/>
        </w:rPr>
        <w:t xml:space="preserve">В случае признания аукциона несостоявшимся по причине допуска к участию только одного участника, договор </w:t>
      </w:r>
      <w:r w:rsidR="0065103D">
        <w:rPr>
          <w:b/>
        </w:rPr>
        <w:t>аренды</w:t>
      </w:r>
      <w:r>
        <w:rPr>
          <w:b/>
        </w:rPr>
        <w:t xml:space="preserve"> может быть заключен с единственным участником аукциона, по начальной цене лота, в течение 1</w:t>
      </w:r>
      <w:r w:rsidR="000F4E9D">
        <w:rPr>
          <w:b/>
        </w:rPr>
        <w:t>5</w:t>
      </w:r>
      <w:r>
        <w:rPr>
          <w:b/>
        </w:rPr>
        <w:t xml:space="preserve"> (</w:t>
      </w:r>
      <w:r w:rsidR="000F4E9D">
        <w:rPr>
          <w:b/>
        </w:rPr>
        <w:t>пятнадцати</w:t>
      </w:r>
      <w:r>
        <w:rPr>
          <w:b/>
        </w:rPr>
        <w:t>) рабочих дней, с даты признания аукциона несостоявшимся.</w:t>
      </w:r>
    </w:p>
    <w:p w14:paraId="13222E03" w14:textId="532EA29D" w:rsidR="00BA1B10" w:rsidRPr="009E2591" w:rsidRDefault="00BA1B10" w:rsidP="00BD1E53">
      <w:pPr>
        <w:ind w:firstLine="720"/>
        <w:jc w:val="both"/>
        <w:rPr>
          <w:b/>
          <w:bCs/>
        </w:rPr>
      </w:pPr>
      <w:r w:rsidRPr="009E2591">
        <w:rPr>
          <w:b/>
          <w:bCs/>
        </w:rPr>
        <w:t xml:space="preserve">Собственником может быть отказано в заключении договора </w:t>
      </w:r>
      <w:r w:rsidR="0065103D">
        <w:rPr>
          <w:b/>
          <w:bCs/>
        </w:rPr>
        <w:t>аренды</w:t>
      </w:r>
      <w:r w:rsidRPr="009E2591">
        <w:rPr>
          <w:b/>
          <w:bCs/>
        </w:rPr>
        <w:t xml:space="preserve"> по итогам торгов, а также в возврате задатка в случае несоответствия победителя (лица имеющего право на заключение договора по </w:t>
      </w:r>
      <w:r w:rsidR="000F4E9D" w:rsidRPr="009E2591">
        <w:rPr>
          <w:b/>
          <w:bCs/>
        </w:rPr>
        <w:t>итогам торгов</w:t>
      </w:r>
      <w:r w:rsidRPr="009E2591">
        <w:rPr>
          <w:b/>
          <w:bCs/>
        </w:rPr>
        <w:t>), указанным выше условиям.</w:t>
      </w:r>
    </w:p>
    <w:p w14:paraId="214BD214" w14:textId="7153833D" w:rsidR="00BA1B10" w:rsidRDefault="00BA1B10" w:rsidP="00BD1E53">
      <w:pPr>
        <w:ind w:firstLine="720"/>
        <w:jc w:val="both"/>
        <w:rPr>
          <w:b/>
          <w:bCs/>
        </w:rPr>
      </w:pPr>
      <w:r w:rsidRPr="009E2591">
        <w:rPr>
          <w:b/>
          <w:bCs/>
        </w:rPr>
        <w:t xml:space="preserve">Риски, связанные с отказом Собственника от заключения договора по итогам торгов с учетом </w:t>
      </w:r>
      <w:r w:rsidR="000F4E9D" w:rsidRPr="009E2591">
        <w:rPr>
          <w:b/>
          <w:bCs/>
        </w:rPr>
        <w:t>указанных положений, несёт</w:t>
      </w:r>
      <w:r w:rsidRPr="009E2591">
        <w:rPr>
          <w:b/>
          <w:bCs/>
        </w:rPr>
        <w:t xml:space="preserve"> победитель (лицо, имеющее право на заключение договора по итогам торгов).</w:t>
      </w:r>
    </w:p>
    <w:p w14:paraId="1EA9A8AF" w14:textId="5BC7093F" w:rsidR="0065103D" w:rsidRPr="0065103D" w:rsidRDefault="0065103D" w:rsidP="0065103D">
      <w:pPr>
        <w:ind w:firstLine="720"/>
        <w:jc w:val="both"/>
        <w:rPr>
          <w:b/>
          <w:bCs/>
        </w:rPr>
      </w:pPr>
      <w:r w:rsidRPr="0065103D">
        <w:rPr>
          <w:b/>
          <w:bCs/>
        </w:rPr>
        <w:t>В случае если Арендатором является юридическое лицо, заключение договора аренды осуществляется в электронной форме.</w:t>
      </w:r>
    </w:p>
    <w:p w14:paraId="4DE31417" w14:textId="77777777" w:rsidR="0065103D" w:rsidRPr="0065103D" w:rsidRDefault="0065103D" w:rsidP="0065103D">
      <w:pPr>
        <w:ind w:firstLine="720"/>
        <w:jc w:val="both"/>
        <w:rPr>
          <w:b/>
          <w:bCs/>
        </w:rPr>
      </w:pPr>
      <w:r w:rsidRPr="0065103D">
        <w:rPr>
          <w:b/>
          <w:bCs/>
        </w:rPr>
        <w:t xml:space="preserve">Подписание договора, осуществляется с использованием систем защищенного юридически значимого электронного документооборота (далее – система ЭДО) применяемых Арендодателем (Доверителем) и Арендатором. </w:t>
      </w:r>
    </w:p>
    <w:p w14:paraId="3E8A3D19" w14:textId="6D14B14F" w:rsidR="0065103D" w:rsidRPr="0065103D" w:rsidRDefault="0065103D" w:rsidP="0065103D">
      <w:pPr>
        <w:ind w:firstLine="720"/>
        <w:jc w:val="both"/>
        <w:rPr>
          <w:b/>
          <w:bCs/>
        </w:rPr>
      </w:pPr>
      <w:r w:rsidRPr="0065103D">
        <w:rPr>
          <w:b/>
          <w:bCs/>
        </w:rPr>
        <w:t>Система оператора электронного документооборота Арендодателя Универсальная торговая платформа АО «Сбербанк-Автоматизированная система торгов, система дистанционного банковского обслуживания «СберБизнес», сервис «СФЕРА Курьер», технологии «Роуминг» (между Корус и системой другого оператора ЭДО).</w:t>
      </w:r>
    </w:p>
    <w:p w14:paraId="32330408" w14:textId="0849A668" w:rsidR="0065103D" w:rsidRPr="0065103D" w:rsidRDefault="0065103D" w:rsidP="0065103D">
      <w:pPr>
        <w:ind w:firstLine="720"/>
        <w:jc w:val="both"/>
        <w:rPr>
          <w:b/>
          <w:bCs/>
        </w:rPr>
      </w:pPr>
      <w:r w:rsidRPr="0065103D">
        <w:rPr>
          <w:b/>
          <w:bCs/>
        </w:rPr>
        <w:t>Арендатор обязан обеспечить техническую возможность подписания договора квалифицированной электронной подписью уполномоченного на подписание договора представителя Арендатора и передачу подписанного договора в электронной форме Арендодателю (Доверителю) (в систему ЭДО Арендодателя (Доверителя)) с использованием системы ЭДО применяемой Арендатором (Доверителем).</w:t>
      </w:r>
    </w:p>
    <w:p w14:paraId="53FC43D8" w14:textId="5150FEA9" w:rsidR="00FF7F20" w:rsidRPr="00B0479E" w:rsidRDefault="0065103D" w:rsidP="00B0479E">
      <w:pPr>
        <w:ind w:firstLine="720"/>
        <w:jc w:val="both"/>
        <w:rPr>
          <w:b/>
          <w:bCs/>
        </w:rPr>
      </w:pPr>
      <w:r w:rsidRPr="0065103D">
        <w:rPr>
          <w:b/>
          <w:bCs/>
        </w:rPr>
        <w:t>Отказ от подписания договора в электронной форме или необеспечение технической возможности осуществить подписание и передачу договора в электронной форме - признается уклонением от заключения договора</w:t>
      </w:r>
      <w:r w:rsidR="00B0479E">
        <w:rPr>
          <w:b/>
          <w:bCs/>
        </w:rPr>
        <w:t>.</w:t>
      </w:r>
    </w:p>
    <w:p w14:paraId="7CD16383" w14:textId="77777777" w:rsidR="00FF7F20" w:rsidRDefault="00FF7F20" w:rsidP="00F27D20">
      <w:pPr>
        <w:jc w:val="right"/>
        <w:rPr>
          <w:b/>
          <w:spacing w:val="26"/>
          <w:sz w:val="22"/>
          <w:szCs w:val="22"/>
        </w:rPr>
      </w:pPr>
    </w:p>
    <w:p w14:paraId="25D716C4" w14:textId="77777777" w:rsidR="00C67A7E" w:rsidRDefault="00C67A7E" w:rsidP="00F27D20">
      <w:pPr>
        <w:jc w:val="right"/>
        <w:rPr>
          <w:b/>
          <w:spacing w:val="26"/>
          <w:sz w:val="22"/>
          <w:szCs w:val="22"/>
        </w:rPr>
      </w:pPr>
    </w:p>
    <w:p w14:paraId="6C4E56C4" w14:textId="77777777" w:rsidR="00BA1B10" w:rsidRPr="00BA1B10" w:rsidRDefault="00BA1B10" w:rsidP="00BA1B10">
      <w:pPr>
        <w:jc w:val="right"/>
        <w:rPr>
          <w:b/>
          <w:spacing w:val="26"/>
          <w:sz w:val="22"/>
          <w:szCs w:val="22"/>
        </w:rPr>
      </w:pPr>
      <w:r w:rsidRPr="00BA1B10">
        <w:rPr>
          <w:b/>
          <w:spacing w:val="26"/>
          <w:sz w:val="22"/>
          <w:szCs w:val="22"/>
        </w:rPr>
        <w:t>Приложение 1</w:t>
      </w:r>
    </w:p>
    <w:p w14:paraId="146384C2" w14:textId="77777777" w:rsidR="00BA1B10" w:rsidRPr="00BA1B10" w:rsidRDefault="00BA1B10" w:rsidP="00BA1B10">
      <w:pPr>
        <w:jc w:val="center"/>
        <w:rPr>
          <w:rFonts w:eastAsia="SimSun"/>
          <w:b/>
          <w:spacing w:val="26"/>
          <w:sz w:val="22"/>
          <w:szCs w:val="22"/>
          <w:lang w:eastAsia="en-US"/>
        </w:rPr>
      </w:pPr>
      <w:r w:rsidRPr="00BA1B10">
        <w:rPr>
          <w:rFonts w:eastAsia="SimSun"/>
          <w:b/>
          <w:spacing w:val="26"/>
          <w:sz w:val="22"/>
          <w:szCs w:val="22"/>
          <w:lang w:eastAsia="en-US"/>
        </w:rPr>
        <w:t>ЗАВЕРЕНИЕ КОНТРАГЕНТА ЮРИДИЧЕСКОГО ЛИЦА</w:t>
      </w:r>
    </w:p>
    <w:p w14:paraId="48E8BB27" w14:textId="77777777" w:rsidR="00BA1B10" w:rsidRPr="00BA1B10" w:rsidRDefault="00BA1B10" w:rsidP="00BA1B10">
      <w:pPr>
        <w:jc w:val="center"/>
        <w:rPr>
          <w:rFonts w:eastAsia="SimSun"/>
          <w:b/>
          <w:spacing w:val="26"/>
          <w:sz w:val="22"/>
          <w:szCs w:val="22"/>
          <w:lang w:eastAsia="en-US"/>
        </w:rPr>
      </w:pPr>
      <w:r w:rsidRPr="00BA1B10">
        <w:rPr>
          <w:rFonts w:eastAsia="SimSun"/>
          <w:b/>
          <w:spacing w:val="26"/>
          <w:sz w:val="22"/>
          <w:szCs w:val="22"/>
          <w:lang w:eastAsia="en-US"/>
        </w:rPr>
        <w:t>О СТРУКТУРЕ ВЛАДЕНИЯ</w:t>
      </w:r>
    </w:p>
    <w:p w14:paraId="2360953F" w14:textId="77777777" w:rsidR="00BA1B10" w:rsidRPr="00BA1B10" w:rsidRDefault="00BA1B10" w:rsidP="00BA1B10">
      <w:pPr>
        <w:rPr>
          <w:b/>
          <w:color w:val="020C22"/>
          <w:sz w:val="22"/>
          <w:szCs w:val="22"/>
        </w:rPr>
      </w:pPr>
      <w:r w:rsidRPr="00BA1B10">
        <w:rPr>
          <w:b/>
          <w:color w:val="020C22"/>
          <w:sz w:val="22"/>
          <w:szCs w:val="22"/>
        </w:rPr>
        <w:t xml:space="preserve">Дата ________ </w:t>
      </w:r>
    </w:p>
    <w:p w14:paraId="4B4A4FB4" w14:textId="77777777" w:rsidR="00BA1B10" w:rsidRPr="00BA1B10" w:rsidRDefault="00BA1B10" w:rsidP="00BA1B10">
      <w:pPr>
        <w:jc w:val="both"/>
        <w:rPr>
          <w:rFonts w:eastAsia="SimSun"/>
          <w:b/>
          <w:color w:val="595959"/>
          <w:sz w:val="22"/>
          <w:szCs w:val="22"/>
          <w:highlight w:val="yellow"/>
          <w:lang w:eastAsia="en-US"/>
        </w:rPr>
      </w:pPr>
    </w:p>
    <w:tbl>
      <w:tblPr>
        <w:tblStyle w:val="af6"/>
        <w:tblW w:w="10090" w:type="dxa"/>
        <w:tblInd w:w="-5" w:type="dxa"/>
        <w:tblLook w:val="04A0" w:firstRow="1" w:lastRow="0" w:firstColumn="1" w:lastColumn="0" w:noHBand="0" w:noVBand="1"/>
      </w:tblPr>
      <w:tblGrid>
        <w:gridCol w:w="3244"/>
        <w:gridCol w:w="6846"/>
      </w:tblGrid>
      <w:tr w:rsidR="00BA1B10" w:rsidRPr="00BA1B10" w14:paraId="239B7A7A" w14:textId="77777777" w:rsidTr="00A9683F">
        <w:trPr>
          <w:trHeight w:hRule="exact" w:val="539"/>
        </w:trPr>
        <w:tc>
          <w:tcPr>
            <w:tcW w:w="3244" w:type="dxa"/>
            <w:vAlign w:val="center"/>
          </w:tcPr>
          <w:p w14:paraId="7CE0809B" w14:textId="77777777" w:rsidR="00BA1B10" w:rsidRPr="00BA1B10" w:rsidRDefault="00BA1B10" w:rsidP="00A9683F">
            <w:pPr>
              <w:spacing w:after="200" w:line="276" w:lineRule="auto"/>
              <w:rPr>
                <w:rFonts w:ascii="Times New Roman" w:eastAsia="SimSun" w:hAnsi="Times New Roman" w:cs="Times New Roman"/>
                <w:b/>
              </w:rPr>
            </w:pPr>
            <w:r w:rsidRPr="00BA1B10">
              <w:rPr>
                <w:rFonts w:ascii="Times New Roman" w:eastAsia="SimSun" w:hAnsi="Times New Roman" w:cs="Times New Roman"/>
                <w:b/>
              </w:rPr>
              <w:t>Наименование юридического лица - контрагента по сделке (операции)</w:t>
            </w:r>
          </w:p>
        </w:tc>
        <w:tc>
          <w:tcPr>
            <w:tcW w:w="6846" w:type="dxa"/>
            <w:vAlign w:val="center"/>
          </w:tcPr>
          <w:p w14:paraId="4BB2C0CE" w14:textId="77777777" w:rsidR="00BA1B10" w:rsidRPr="00BA1B10" w:rsidRDefault="00BA1B10" w:rsidP="00A9683F">
            <w:pPr>
              <w:spacing w:after="200" w:line="276" w:lineRule="auto"/>
              <w:rPr>
                <w:rFonts w:ascii="Times New Roman" w:eastAsia="SimSun" w:hAnsi="Times New Roman" w:cs="Times New Roman"/>
                <w:b/>
              </w:rPr>
            </w:pPr>
          </w:p>
        </w:tc>
      </w:tr>
      <w:tr w:rsidR="00BA1B10" w:rsidRPr="00BA1B10" w14:paraId="603C43D8" w14:textId="77777777" w:rsidTr="00A9683F">
        <w:trPr>
          <w:trHeight w:hRule="exact" w:val="910"/>
        </w:trPr>
        <w:tc>
          <w:tcPr>
            <w:tcW w:w="3244" w:type="dxa"/>
            <w:vAlign w:val="center"/>
          </w:tcPr>
          <w:p w14:paraId="1EB6536B" w14:textId="77777777" w:rsidR="00BA1B10" w:rsidRPr="00BA1B10" w:rsidRDefault="00BA1B10" w:rsidP="00A9683F">
            <w:pPr>
              <w:spacing w:after="200" w:line="276" w:lineRule="auto"/>
              <w:rPr>
                <w:rFonts w:ascii="Times New Roman" w:eastAsia="SimSun" w:hAnsi="Times New Roman" w:cs="Times New Roman"/>
                <w:b/>
              </w:rPr>
            </w:pPr>
            <w:r w:rsidRPr="00BA1B10">
              <w:rPr>
                <w:rFonts w:ascii="Times New Roman" w:eastAsia="SimSun" w:hAnsi="Times New Roman" w:cs="Times New Roman"/>
                <w:b/>
              </w:rPr>
              <w:t>ИНН/КИО юридического лица</w:t>
            </w:r>
          </w:p>
        </w:tc>
        <w:tc>
          <w:tcPr>
            <w:tcW w:w="6846" w:type="dxa"/>
            <w:vAlign w:val="center"/>
          </w:tcPr>
          <w:p w14:paraId="53AAF315" w14:textId="77777777" w:rsidR="00BA1B10" w:rsidRPr="00BA1B10" w:rsidRDefault="00BA1B10" w:rsidP="00A9683F">
            <w:pPr>
              <w:spacing w:after="200" w:line="276" w:lineRule="auto"/>
              <w:rPr>
                <w:rFonts w:ascii="Times New Roman" w:eastAsia="SimSun" w:hAnsi="Times New Roman" w:cs="Times New Roman"/>
                <w:i/>
                <w:color w:val="2F5496"/>
                <w:lang w:val="en-GB"/>
              </w:rPr>
            </w:pPr>
          </w:p>
        </w:tc>
      </w:tr>
    </w:tbl>
    <w:p w14:paraId="03039FCC" w14:textId="77777777" w:rsidR="00BA1B10" w:rsidRPr="00BA1B10" w:rsidRDefault="00BA1B10" w:rsidP="00BA1B10">
      <w:pPr>
        <w:ind w:firstLine="709"/>
        <w:jc w:val="both"/>
        <w:rPr>
          <w:rFonts w:eastAsia="SimSun"/>
          <w:color w:val="000000"/>
          <w:sz w:val="22"/>
          <w:szCs w:val="22"/>
          <w:highlight w:val="yellow"/>
          <w:lang w:val="en-GB" w:eastAsia="en-US"/>
        </w:rPr>
      </w:pPr>
    </w:p>
    <w:p w14:paraId="3D15FEEB" w14:textId="6E38E7B8" w:rsidR="00BA1B10" w:rsidRPr="00BA1B10" w:rsidRDefault="00BA1B10" w:rsidP="00BA1B10">
      <w:pPr>
        <w:jc w:val="both"/>
        <w:rPr>
          <w:rFonts w:eastAsia="SimSun"/>
          <w:color w:val="000000"/>
          <w:sz w:val="22"/>
          <w:szCs w:val="22"/>
          <w:lang w:eastAsia="en-US"/>
        </w:rPr>
      </w:pPr>
      <w:r w:rsidRPr="00BA1B10">
        <w:rPr>
          <w:rFonts w:eastAsia="SimSun"/>
          <w:color w:val="000000"/>
          <w:sz w:val="22"/>
          <w:szCs w:val="22"/>
          <w:lang w:eastAsia="en-US"/>
        </w:rPr>
        <w:t>В целях выполнения Указа Президента РФ № 79 от 28.02.2022, Указа Президента РФ № 81 от 01.03.2022,</w:t>
      </w:r>
      <w:r w:rsidR="00FD1E16">
        <w:rPr>
          <w:rFonts w:eastAsia="SimSun"/>
          <w:color w:val="000000"/>
          <w:sz w:val="22"/>
          <w:szCs w:val="22"/>
          <w:lang w:eastAsia="en-US"/>
        </w:rPr>
        <w:t xml:space="preserve"> </w:t>
      </w:r>
      <w:r w:rsidRPr="00BA1B10">
        <w:rPr>
          <w:rFonts w:eastAsia="SimSun"/>
          <w:color w:val="000000"/>
          <w:sz w:val="22"/>
          <w:szCs w:val="22"/>
          <w:lang w:eastAsia="en-US"/>
        </w:rPr>
        <w:t>Указа Президента РФ № 95 от 05.03.2022 и Указа Президента РФ № 126 от 18.03.2022 сообщаю и заверяю, что Общество</w:t>
      </w:r>
      <w:r w:rsidRPr="00BA1B10">
        <w:rPr>
          <w:rFonts w:eastAsia="SimSun"/>
          <w:sz w:val="22"/>
          <w:szCs w:val="22"/>
          <w:vertAlign w:val="superscript"/>
          <w:lang w:val="en-GB" w:eastAsia="en-US"/>
        </w:rPr>
        <w:footnoteReference w:id="2"/>
      </w:r>
      <w:r w:rsidRPr="00BA1B10">
        <w:rPr>
          <w:rFonts w:eastAsia="SimSun"/>
          <w:color w:val="000000"/>
          <w:sz w:val="22"/>
          <w:szCs w:val="22"/>
          <w:lang w:eastAsia="en-US"/>
        </w:rPr>
        <w:t xml:space="preserve"> :</w:t>
      </w:r>
    </w:p>
    <w:p w14:paraId="0FE164DA" w14:textId="77777777" w:rsidR="00BA1B10" w:rsidRPr="00BA1B10" w:rsidRDefault="00BA1B10" w:rsidP="00BA1B10">
      <w:pPr>
        <w:numPr>
          <w:ilvl w:val="0"/>
          <w:numId w:val="9"/>
        </w:numPr>
        <w:contextualSpacing/>
        <w:jc w:val="both"/>
        <w:rPr>
          <w:rFonts w:eastAsia="SimSun"/>
          <w:color w:val="000000"/>
          <w:sz w:val="22"/>
          <w:szCs w:val="22"/>
          <w:lang w:eastAsia="en-US"/>
        </w:rPr>
      </w:pPr>
      <w:r w:rsidRPr="00BA1B10">
        <w:rPr>
          <w:rFonts w:eastAsia="SimSun"/>
          <w:b/>
          <w:color w:val="000000"/>
          <w:sz w:val="22"/>
          <w:szCs w:val="22"/>
          <w:lang w:eastAsia="en-US"/>
        </w:rPr>
        <w:t>НЕ ЯВЛЯЕТСЯ/ ЯВЛЯЕТСЯ</w:t>
      </w:r>
      <w:r w:rsidRPr="00BA1B10">
        <w:rPr>
          <w:rFonts w:eastAsia="SimSun"/>
          <w:color w:val="000000"/>
          <w:sz w:val="22"/>
          <w:szCs w:val="22"/>
          <w:vertAlign w:val="superscript"/>
          <w:lang w:val="en-GB" w:eastAsia="en-US"/>
        </w:rPr>
        <w:footnoteReference w:id="3"/>
      </w:r>
      <w:r w:rsidRPr="00BA1B10">
        <w:rPr>
          <w:rFonts w:eastAsia="SimSun"/>
          <w:color w:val="000000"/>
          <w:sz w:val="22"/>
          <w:szCs w:val="22"/>
          <w:lang w:eastAsia="en-US"/>
        </w:rPr>
        <w:t xml:space="preserve">  </w:t>
      </w:r>
      <w:r w:rsidRPr="00BA1B10">
        <w:rPr>
          <w:rFonts w:eastAsia="SimSun"/>
          <w:color w:val="020C22"/>
          <w:sz w:val="22"/>
          <w:szCs w:val="22"/>
          <w:lang w:eastAsia="en-US"/>
        </w:rPr>
        <w:t>иностранным лицом, связанным с</w:t>
      </w:r>
      <w:r w:rsidRPr="00BA1B10">
        <w:rPr>
          <w:rFonts w:eastAsia="SimSun"/>
          <w:color w:val="020C22"/>
          <w:sz w:val="22"/>
          <w:szCs w:val="22"/>
          <w:lang w:val="en-GB" w:eastAsia="en-US"/>
        </w:rPr>
        <w:t> </w:t>
      </w:r>
      <w:r w:rsidRPr="00BA1B10">
        <w:rPr>
          <w:rFonts w:eastAsia="SimSun"/>
          <w:color w:val="020C22"/>
          <w:sz w:val="22"/>
          <w:szCs w:val="22"/>
          <w:lang w:eastAsia="en-US"/>
        </w:rPr>
        <w:t>иностранными государствами, которые совершают в</w:t>
      </w:r>
      <w:r w:rsidRPr="00BA1B10">
        <w:rPr>
          <w:rFonts w:eastAsia="SimSun"/>
          <w:color w:val="020C22"/>
          <w:sz w:val="22"/>
          <w:szCs w:val="22"/>
          <w:lang w:val="en-GB" w:eastAsia="en-US"/>
        </w:rPr>
        <w:t> </w:t>
      </w:r>
      <w:r w:rsidRPr="00BA1B10">
        <w:rPr>
          <w:rFonts w:eastAsia="SimSun"/>
          <w:color w:val="020C22"/>
          <w:sz w:val="22"/>
          <w:szCs w:val="22"/>
          <w:lang w:eastAsia="en-US"/>
        </w:rPr>
        <w:t>отношении российских юридических лиц и</w:t>
      </w:r>
      <w:r w:rsidRPr="00BA1B10">
        <w:rPr>
          <w:rFonts w:eastAsia="SimSun"/>
          <w:color w:val="020C22"/>
          <w:sz w:val="22"/>
          <w:szCs w:val="22"/>
          <w:lang w:val="en-GB" w:eastAsia="en-US"/>
        </w:rPr>
        <w:t> </w:t>
      </w:r>
      <w:r w:rsidRPr="00BA1B10">
        <w:rPr>
          <w:rFonts w:eastAsia="SimSun"/>
          <w:color w:val="020C22"/>
          <w:sz w:val="22"/>
          <w:szCs w:val="22"/>
          <w:lang w:eastAsia="en-US"/>
        </w:rPr>
        <w:t>физических лиц недружественные действия (в</w:t>
      </w:r>
      <w:r w:rsidRPr="00BA1B10">
        <w:rPr>
          <w:rFonts w:eastAsia="SimSun"/>
          <w:color w:val="020C22"/>
          <w:sz w:val="22"/>
          <w:szCs w:val="22"/>
          <w:lang w:val="en-GB" w:eastAsia="en-US"/>
        </w:rPr>
        <w:t> </w:t>
      </w:r>
      <w:r w:rsidRPr="00BA1B10">
        <w:rPr>
          <w:rFonts w:eastAsia="SimSun"/>
          <w:color w:val="020C22"/>
          <w:sz w:val="22"/>
          <w:szCs w:val="22"/>
          <w:lang w:eastAsia="en-US"/>
        </w:rPr>
        <w:t>том числе если местом его регистрации, местом преимущественного ведения им хозяйственной деятельности или местом преимущественного извлечения им прибыли от</w:t>
      </w:r>
      <w:r w:rsidRPr="00BA1B10">
        <w:rPr>
          <w:rFonts w:eastAsia="SimSun"/>
          <w:color w:val="020C22"/>
          <w:sz w:val="22"/>
          <w:szCs w:val="22"/>
          <w:lang w:val="en-GB" w:eastAsia="en-US"/>
        </w:rPr>
        <w:t> </w:t>
      </w:r>
      <w:r w:rsidRPr="00BA1B10">
        <w:rPr>
          <w:rFonts w:eastAsia="SimSun"/>
          <w:color w:val="020C22"/>
          <w:sz w:val="22"/>
          <w:szCs w:val="22"/>
          <w:lang w:eastAsia="en-US"/>
        </w:rPr>
        <w:t>деятельности являются эти государства);</w:t>
      </w:r>
    </w:p>
    <w:p w14:paraId="54E6C3C1" w14:textId="77777777" w:rsidR="00BA1B10" w:rsidRPr="00BA1B10" w:rsidRDefault="00BA1B10" w:rsidP="00BA1B10">
      <w:pPr>
        <w:numPr>
          <w:ilvl w:val="0"/>
          <w:numId w:val="9"/>
        </w:numPr>
        <w:contextualSpacing/>
        <w:jc w:val="both"/>
        <w:rPr>
          <w:rFonts w:eastAsia="SimSun"/>
          <w:color w:val="020C22"/>
          <w:sz w:val="22"/>
          <w:szCs w:val="22"/>
          <w:lang w:eastAsia="en-US"/>
        </w:rPr>
      </w:pPr>
      <w:r w:rsidRPr="00BA1B10">
        <w:rPr>
          <w:rFonts w:eastAsia="SimSun"/>
          <w:b/>
          <w:color w:val="000000"/>
          <w:sz w:val="22"/>
          <w:szCs w:val="22"/>
          <w:lang w:eastAsia="en-US"/>
        </w:rPr>
        <w:t>НЕ ЯВЛЯЕТСЯ/ ЯВЛЯЕТСЯ</w:t>
      </w:r>
      <w:r w:rsidRPr="00BA1B10">
        <w:rPr>
          <w:rFonts w:eastAsia="SimSun"/>
          <w:sz w:val="22"/>
          <w:szCs w:val="22"/>
          <w:vertAlign w:val="superscript"/>
          <w:lang w:eastAsia="en-US"/>
        </w:rPr>
        <w:t xml:space="preserve">2 </w:t>
      </w:r>
      <w:r w:rsidRPr="00BA1B10">
        <w:rPr>
          <w:rFonts w:eastAsia="SimSun"/>
          <w:color w:val="020C22"/>
          <w:sz w:val="22"/>
          <w:szCs w:val="22"/>
          <w:lang w:eastAsia="en-US"/>
        </w:rPr>
        <w:t>лицом, которое находится под контролем иностранных лиц, связанных с</w:t>
      </w:r>
      <w:r w:rsidRPr="00BA1B10">
        <w:rPr>
          <w:rFonts w:eastAsia="SimSun"/>
          <w:color w:val="020C22"/>
          <w:sz w:val="22"/>
          <w:szCs w:val="22"/>
          <w:lang w:val="en-GB" w:eastAsia="en-US"/>
        </w:rPr>
        <w:t> </w:t>
      </w:r>
      <w:r w:rsidRPr="00BA1B10">
        <w:rPr>
          <w:rFonts w:eastAsia="SimSun"/>
          <w:color w:val="020C22"/>
          <w:sz w:val="22"/>
          <w:szCs w:val="22"/>
          <w:lang w:eastAsia="en-US"/>
        </w:rPr>
        <w:t>иностранными государствами, которые совершают в</w:t>
      </w:r>
      <w:r w:rsidRPr="00BA1B10">
        <w:rPr>
          <w:rFonts w:eastAsia="SimSun"/>
          <w:color w:val="020C22"/>
          <w:sz w:val="22"/>
          <w:szCs w:val="22"/>
          <w:lang w:val="en-GB" w:eastAsia="en-US"/>
        </w:rPr>
        <w:t> </w:t>
      </w:r>
      <w:r w:rsidRPr="00BA1B10">
        <w:rPr>
          <w:rFonts w:eastAsia="SimSun"/>
          <w:color w:val="020C22"/>
          <w:sz w:val="22"/>
          <w:szCs w:val="22"/>
          <w:lang w:eastAsia="en-US"/>
        </w:rPr>
        <w:t>отношении российских юридических лиц и</w:t>
      </w:r>
      <w:r w:rsidRPr="00BA1B10">
        <w:rPr>
          <w:rFonts w:eastAsia="SimSun"/>
          <w:color w:val="020C22"/>
          <w:sz w:val="22"/>
          <w:szCs w:val="22"/>
          <w:lang w:val="en-GB" w:eastAsia="en-US"/>
        </w:rPr>
        <w:t> </w:t>
      </w:r>
      <w:r w:rsidRPr="00BA1B10">
        <w:rPr>
          <w:rFonts w:eastAsia="SimSun"/>
          <w:color w:val="020C22"/>
          <w:sz w:val="22"/>
          <w:szCs w:val="22"/>
          <w:lang w:eastAsia="en-US"/>
        </w:rPr>
        <w:t>физических лиц недружественные действия (в том числе если такие иностранные лица имеют гражданство этих государств, местом их регистрации, местом преимущественного ведения ими хозяйственной деятельности или местом преимущественного извлечения ими прибыли от деятельности являются эти государства).</w:t>
      </w:r>
    </w:p>
    <w:p w14:paraId="33F0A4AC" w14:textId="77777777" w:rsidR="00BA1B10" w:rsidRPr="00BA1B10" w:rsidRDefault="00BA1B10" w:rsidP="00BA1B10">
      <w:pPr>
        <w:tabs>
          <w:tab w:val="left" w:pos="851"/>
        </w:tabs>
        <w:spacing w:line="288" w:lineRule="auto"/>
        <w:ind w:left="426"/>
        <w:jc w:val="both"/>
        <w:rPr>
          <w:color w:val="020C22"/>
          <w:sz w:val="22"/>
          <w:szCs w:val="22"/>
        </w:rPr>
      </w:pPr>
    </w:p>
    <w:p w14:paraId="31EA20FE" w14:textId="77777777" w:rsidR="00BA1B10" w:rsidRPr="00BA1B10" w:rsidRDefault="00BA1B10" w:rsidP="00BA1B10">
      <w:pPr>
        <w:tabs>
          <w:tab w:val="left" w:pos="851"/>
        </w:tabs>
        <w:jc w:val="both"/>
        <w:rPr>
          <w:color w:val="020C22"/>
          <w:sz w:val="22"/>
          <w:szCs w:val="22"/>
        </w:rPr>
      </w:pPr>
      <w:r w:rsidRPr="00BA1B10">
        <w:rPr>
          <w:b/>
          <w:color w:val="020C22"/>
          <w:sz w:val="22"/>
          <w:szCs w:val="22"/>
        </w:rPr>
        <w:t xml:space="preserve">Перечень лиц, входящих в группу контролирующих лиц </w:t>
      </w:r>
      <w:r w:rsidRPr="00BA1B10">
        <w:rPr>
          <w:color w:val="020C22"/>
          <w:sz w:val="22"/>
          <w:szCs w:val="22"/>
        </w:rPr>
        <w:t>- физических лиц, а также Госучастников индивидуально или совместно владеющих прямо или косвенно (через третьих лиц) более чем 50% в капитале Общества</w:t>
      </w:r>
      <w:r w:rsidRPr="00BA1B10">
        <w:rPr>
          <w:color w:val="020C22"/>
          <w:sz w:val="22"/>
          <w:szCs w:val="22"/>
          <w:vertAlign w:val="superscript"/>
        </w:rPr>
        <w:t>1</w:t>
      </w:r>
      <w:r w:rsidRPr="00BA1B10">
        <w:rPr>
          <w:color w:val="020C22"/>
          <w:sz w:val="22"/>
          <w:szCs w:val="22"/>
        </w:rPr>
        <w:t>:</w:t>
      </w:r>
    </w:p>
    <w:tbl>
      <w:tblPr>
        <w:tblStyle w:val="af6"/>
        <w:tblW w:w="9974" w:type="dxa"/>
        <w:tblInd w:w="-5" w:type="dxa"/>
        <w:tblLook w:val="04A0" w:firstRow="1" w:lastRow="0" w:firstColumn="1" w:lastColumn="0" w:noHBand="0" w:noVBand="1"/>
      </w:tblPr>
      <w:tblGrid>
        <w:gridCol w:w="1552"/>
        <w:gridCol w:w="1298"/>
        <w:gridCol w:w="1747"/>
        <w:gridCol w:w="1403"/>
        <w:gridCol w:w="1322"/>
        <w:gridCol w:w="1361"/>
        <w:gridCol w:w="1374"/>
      </w:tblGrid>
      <w:tr w:rsidR="00BA1B10" w:rsidRPr="00BA1B10" w14:paraId="3D296242" w14:textId="77777777" w:rsidTr="00E66803">
        <w:trPr>
          <w:trHeight w:val="2119"/>
        </w:trPr>
        <w:tc>
          <w:tcPr>
            <w:tcW w:w="1542" w:type="dxa"/>
          </w:tcPr>
          <w:p w14:paraId="7E008730" w14:textId="77777777" w:rsidR="00BA1B10" w:rsidRPr="00BA1B10" w:rsidRDefault="00BA1B10" w:rsidP="00A9683F">
            <w:pPr>
              <w:tabs>
                <w:tab w:val="left" w:pos="851"/>
              </w:tabs>
              <w:spacing w:line="288" w:lineRule="auto"/>
              <w:jc w:val="center"/>
              <w:rPr>
                <w:rFonts w:ascii="Times New Roman" w:hAnsi="Times New Roman" w:cs="Times New Roman"/>
                <w:color w:val="020C22"/>
              </w:rPr>
            </w:pPr>
            <w:r w:rsidRPr="00BA1B10">
              <w:rPr>
                <w:rFonts w:ascii="Times New Roman" w:hAnsi="Times New Roman" w:cs="Times New Roman"/>
                <w:b/>
                <w:color w:val="020C22"/>
              </w:rPr>
              <w:t>ФИО/    наименование Госучастника</w:t>
            </w:r>
            <w:r w:rsidRPr="00BA1B10">
              <w:rPr>
                <w:rFonts w:ascii="Times New Roman" w:hAnsi="Times New Roman" w:cs="Times New Roman"/>
                <w:b/>
                <w:color w:val="020C22"/>
                <w:vertAlign w:val="superscript"/>
              </w:rPr>
              <w:footnoteReference w:id="4"/>
            </w:r>
            <w:r w:rsidRPr="00BA1B10">
              <w:rPr>
                <w:rFonts w:ascii="Times New Roman" w:hAnsi="Times New Roman" w:cs="Times New Roman"/>
                <w:b/>
                <w:color w:val="020C22"/>
                <w:vertAlign w:val="superscript"/>
              </w:rPr>
              <w:t>,</w:t>
            </w:r>
            <w:r w:rsidRPr="00BA1B10">
              <w:rPr>
                <w:rFonts w:ascii="Times New Roman" w:hAnsi="Times New Roman" w:cs="Times New Roman"/>
                <w:b/>
                <w:color w:val="020C22"/>
                <w:vertAlign w:val="superscript"/>
              </w:rPr>
              <w:footnoteReference w:id="5"/>
            </w:r>
          </w:p>
        </w:tc>
        <w:tc>
          <w:tcPr>
            <w:tcW w:w="1284" w:type="dxa"/>
          </w:tcPr>
          <w:p w14:paraId="754F313F" w14:textId="77777777" w:rsidR="00BA1B10" w:rsidRPr="00BA1B10" w:rsidRDefault="00BA1B10" w:rsidP="00A9683F">
            <w:pPr>
              <w:tabs>
                <w:tab w:val="left" w:pos="851"/>
              </w:tabs>
              <w:spacing w:line="288" w:lineRule="auto"/>
              <w:jc w:val="center"/>
              <w:rPr>
                <w:rFonts w:ascii="Times New Roman" w:hAnsi="Times New Roman" w:cs="Times New Roman"/>
                <w:b/>
                <w:color w:val="020C22"/>
              </w:rPr>
            </w:pPr>
            <w:r w:rsidRPr="00BA1B10">
              <w:rPr>
                <w:rFonts w:ascii="Times New Roman" w:hAnsi="Times New Roman" w:cs="Times New Roman"/>
                <w:b/>
                <w:color w:val="020C22"/>
              </w:rPr>
              <w:t xml:space="preserve"> Номер, серия ДУЛ</w:t>
            </w:r>
            <w:r w:rsidRPr="00BA1B10">
              <w:rPr>
                <w:rFonts w:ascii="Times New Roman" w:hAnsi="Times New Roman" w:cs="Times New Roman"/>
                <w:b/>
                <w:color w:val="020C22"/>
                <w:vertAlign w:val="superscript"/>
              </w:rPr>
              <w:footnoteReference w:id="6"/>
            </w:r>
            <w:r w:rsidRPr="00BA1B10">
              <w:rPr>
                <w:rFonts w:ascii="Times New Roman" w:hAnsi="Times New Roman" w:cs="Times New Roman"/>
                <w:b/>
                <w:color w:val="020C22"/>
              </w:rPr>
              <w:t xml:space="preserve"> и место регистрации</w:t>
            </w:r>
          </w:p>
          <w:p w14:paraId="7A2144FB" w14:textId="77777777" w:rsidR="00BA1B10" w:rsidRPr="00BA1B10" w:rsidRDefault="00BA1B10" w:rsidP="00A9683F">
            <w:pPr>
              <w:tabs>
                <w:tab w:val="left" w:pos="851"/>
              </w:tabs>
              <w:spacing w:line="288" w:lineRule="auto"/>
              <w:jc w:val="center"/>
              <w:rPr>
                <w:rFonts w:ascii="Times New Roman" w:hAnsi="Times New Roman" w:cs="Times New Roman"/>
                <w:color w:val="020C22"/>
              </w:rPr>
            </w:pPr>
          </w:p>
          <w:p w14:paraId="69603E34" w14:textId="77777777" w:rsidR="00BA1B10" w:rsidRPr="00BA1B10" w:rsidRDefault="00BA1B10" w:rsidP="00A9683F">
            <w:pPr>
              <w:tabs>
                <w:tab w:val="left" w:pos="851"/>
              </w:tabs>
              <w:spacing w:line="288" w:lineRule="auto"/>
              <w:jc w:val="center"/>
              <w:rPr>
                <w:rFonts w:ascii="Times New Roman" w:hAnsi="Times New Roman" w:cs="Times New Roman"/>
                <w:b/>
                <w:color w:val="020C22"/>
              </w:rPr>
            </w:pPr>
          </w:p>
        </w:tc>
        <w:tc>
          <w:tcPr>
            <w:tcW w:w="1740" w:type="dxa"/>
          </w:tcPr>
          <w:p w14:paraId="2C3F35D2" w14:textId="77777777" w:rsidR="00BA1B10" w:rsidRPr="00BA1B10" w:rsidRDefault="00BA1B10" w:rsidP="00A9683F">
            <w:pPr>
              <w:tabs>
                <w:tab w:val="left" w:pos="851"/>
              </w:tabs>
              <w:spacing w:line="288" w:lineRule="auto"/>
              <w:jc w:val="center"/>
              <w:rPr>
                <w:rFonts w:ascii="Times New Roman" w:hAnsi="Times New Roman" w:cs="Times New Roman"/>
                <w:b/>
                <w:color w:val="020C22"/>
              </w:rPr>
            </w:pPr>
            <w:r w:rsidRPr="00BA1B10">
              <w:rPr>
                <w:rFonts w:ascii="Times New Roman" w:hAnsi="Times New Roman" w:cs="Times New Roman"/>
                <w:b/>
                <w:color w:val="020C22"/>
              </w:rPr>
              <w:t>Доля владения/участия в капитале Общества</w:t>
            </w:r>
            <w:r w:rsidRPr="00BA1B10">
              <w:rPr>
                <w:rFonts w:ascii="Times New Roman" w:hAnsi="Times New Roman" w:cs="Times New Roman"/>
                <w:b/>
                <w:color w:val="020C22"/>
                <w:vertAlign w:val="superscript"/>
              </w:rPr>
              <w:t>1</w:t>
            </w:r>
            <w:r w:rsidRPr="00BA1B10">
              <w:rPr>
                <w:rFonts w:ascii="Times New Roman" w:hAnsi="Times New Roman" w:cs="Times New Roman"/>
                <w:b/>
                <w:color w:val="020C22"/>
              </w:rPr>
              <w:t xml:space="preserve"> </w:t>
            </w:r>
          </w:p>
          <w:p w14:paraId="10008678" w14:textId="77777777" w:rsidR="00BA1B10" w:rsidRPr="00BA1B10" w:rsidRDefault="00BA1B10" w:rsidP="00A9683F">
            <w:pPr>
              <w:tabs>
                <w:tab w:val="left" w:pos="851"/>
              </w:tabs>
              <w:spacing w:line="288" w:lineRule="auto"/>
              <w:jc w:val="center"/>
              <w:rPr>
                <w:rFonts w:ascii="Times New Roman" w:hAnsi="Times New Roman" w:cs="Times New Roman"/>
                <w:b/>
                <w:color w:val="020C22"/>
              </w:rPr>
            </w:pPr>
            <w:r w:rsidRPr="00BA1B10">
              <w:rPr>
                <w:rFonts w:ascii="Times New Roman" w:hAnsi="Times New Roman" w:cs="Times New Roman"/>
                <w:color w:val="020C22"/>
              </w:rPr>
              <w:t>(прямо или косвенно (через третьих лиц))</w:t>
            </w:r>
          </w:p>
        </w:tc>
        <w:tc>
          <w:tcPr>
            <w:tcW w:w="1391" w:type="dxa"/>
          </w:tcPr>
          <w:p w14:paraId="7F336083" w14:textId="77777777" w:rsidR="00BA1B10" w:rsidRPr="00BA1B10" w:rsidRDefault="00BA1B10" w:rsidP="00A9683F">
            <w:pPr>
              <w:tabs>
                <w:tab w:val="left" w:pos="851"/>
              </w:tabs>
              <w:spacing w:line="288" w:lineRule="auto"/>
              <w:jc w:val="center"/>
              <w:rPr>
                <w:rFonts w:ascii="Times New Roman" w:hAnsi="Times New Roman" w:cs="Times New Roman"/>
                <w:color w:val="020C22"/>
              </w:rPr>
            </w:pPr>
            <w:r w:rsidRPr="00BA1B10">
              <w:rPr>
                <w:rFonts w:ascii="Times New Roman" w:hAnsi="Times New Roman" w:cs="Times New Roman"/>
                <w:b/>
                <w:color w:val="020C22"/>
              </w:rPr>
              <w:t>Для ФЛ: Гражданство</w:t>
            </w:r>
            <w:r w:rsidRPr="00BA1B10">
              <w:rPr>
                <w:rFonts w:ascii="Times New Roman" w:hAnsi="Times New Roman" w:cs="Times New Roman"/>
                <w:color w:val="020C22"/>
              </w:rPr>
              <w:br/>
              <w:t xml:space="preserve">(в обязательном порядке указываются </w:t>
            </w:r>
            <w:r w:rsidRPr="00BA1B10">
              <w:rPr>
                <w:rFonts w:ascii="Times New Roman" w:hAnsi="Times New Roman" w:cs="Times New Roman"/>
                <w:b/>
                <w:color w:val="020C22"/>
              </w:rPr>
              <w:t>все имеющиеся</w:t>
            </w:r>
            <w:r w:rsidRPr="00BA1B10">
              <w:rPr>
                <w:rFonts w:ascii="Times New Roman" w:hAnsi="Times New Roman" w:cs="Times New Roman"/>
                <w:color w:val="020C22"/>
              </w:rPr>
              <w:t xml:space="preserve"> гражданства </w:t>
            </w:r>
            <w:r w:rsidRPr="00BA1B10">
              <w:rPr>
                <w:rFonts w:ascii="Times New Roman" w:hAnsi="Times New Roman" w:cs="Times New Roman"/>
                <w:lang w:bidi="hi-IN"/>
              </w:rPr>
              <w:t>(в том числе наличие иных гражданств у ФЛ – гражданина РФ</w:t>
            </w:r>
            <w:r w:rsidRPr="00BA1B10">
              <w:rPr>
                <w:rFonts w:ascii="Times New Roman" w:hAnsi="Times New Roman" w:cs="Times New Roman"/>
                <w:color w:val="020C22"/>
              </w:rPr>
              <w:t>)</w:t>
            </w:r>
          </w:p>
          <w:p w14:paraId="710A8742" w14:textId="77777777" w:rsidR="00BA1B10" w:rsidRPr="00BA1B10" w:rsidRDefault="00BA1B10" w:rsidP="00A9683F">
            <w:pPr>
              <w:tabs>
                <w:tab w:val="left" w:pos="851"/>
              </w:tabs>
              <w:spacing w:line="288" w:lineRule="auto"/>
              <w:jc w:val="center"/>
              <w:rPr>
                <w:rFonts w:ascii="Times New Roman" w:hAnsi="Times New Roman" w:cs="Times New Roman"/>
                <w:color w:val="020C22"/>
              </w:rPr>
            </w:pPr>
            <w:r w:rsidRPr="00BA1B10">
              <w:rPr>
                <w:rFonts w:ascii="Times New Roman" w:hAnsi="Times New Roman" w:cs="Times New Roman"/>
                <w:b/>
                <w:color w:val="020C22"/>
              </w:rPr>
              <w:lastRenderedPageBreak/>
              <w:t>Для Госучастника</w:t>
            </w:r>
            <w:r w:rsidRPr="00BA1B10">
              <w:rPr>
                <w:rFonts w:ascii="Times New Roman" w:hAnsi="Times New Roman" w:cs="Times New Roman"/>
                <w:color w:val="020C22"/>
              </w:rPr>
              <w:t xml:space="preserve"> – страна регистрации</w:t>
            </w:r>
          </w:p>
        </w:tc>
        <w:tc>
          <w:tcPr>
            <w:tcW w:w="1308" w:type="dxa"/>
          </w:tcPr>
          <w:p w14:paraId="3BF3F0FA" w14:textId="77777777" w:rsidR="00BA1B10" w:rsidRPr="00BA1B10" w:rsidRDefault="00BA1B10" w:rsidP="00A9683F">
            <w:pPr>
              <w:tabs>
                <w:tab w:val="left" w:pos="851"/>
              </w:tabs>
              <w:spacing w:line="288" w:lineRule="auto"/>
              <w:jc w:val="center"/>
              <w:rPr>
                <w:rFonts w:ascii="Times New Roman" w:hAnsi="Times New Roman" w:cs="Times New Roman"/>
                <w:color w:val="020C22"/>
              </w:rPr>
            </w:pPr>
            <w:r w:rsidRPr="00BA1B10">
              <w:rPr>
                <w:rFonts w:ascii="Times New Roman" w:hAnsi="Times New Roman" w:cs="Times New Roman"/>
                <w:color w:val="020C22"/>
              </w:rPr>
              <w:lastRenderedPageBreak/>
              <w:t xml:space="preserve">Является </w:t>
            </w:r>
            <w:r w:rsidRPr="00BA1B10">
              <w:rPr>
                <w:rFonts w:ascii="Times New Roman" w:hAnsi="Times New Roman" w:cs="Times New Roman"/>
                <w:b/>
                <w:color w:val="020C22"/>
              </w:rPr>
              <w:t>налоговым резидентом</w:t>
            </w:r>
            <w:r w:rsidRPr="00BA1B10">
              <w:rPr>
                <w:rFonts w:ascii="Times New Roman" w:hAnsi="Times New Roman" w:cs="Times New Roman"/>
                <w:color w:val="020C22"/>
              </w:rPr>
              <w:t xml:space="preserve"> иностранного государства</w:t>
            </w:r>
          </w:p>
          <w:p w14:paraId="1870865B" w14:textId="77777777" w:rsidR="00BA1B10" w:rsidRPr="00BA1B10" w:rsidRDefault="00BA1B10" w:rsidP="00A9683F">
            <w:pPr>
              <w:tabs>
                <w:tab w:val="left" w:pos="851"/>
              </w:tabs>
              <w:spacing w:line="288" w:lineRule="auto"/>
              <w:jc w:val="center"/>
              <w:rPr>
                <w:rFonts w:ascii="Times New Roman" w:hAnsi="Times New Roman" w:cs="Times New Roman"/>
                <w:color w:val="020C22"/>
              </w:rPr>
            </w:pPr>
            <w:r w:rsidRPr="00BA1B10">
              <w:rPr>
                <w:rFonts w:ascii="Times New Roman" w:hAnsi="Times New Roman" w:cs="Times New Roman"/>
                <w:color w:val="020C22"/>
              </w:rPr>
              <w:t>(ДА/НЕТ)</w:t>
            </w:r>
          </w:p>
          <w:p w14:paraId="2FDF1B3D" w14:textId="77777777" w:rsidR="00BA1B10" w:rsidRPr="00BA1B10" w:rsidRDefault="00BA1B10" w:rsidP="00A9683F">
            <w:pPr>
              <w:tabs>
                <w:tab w:val="left" w:pos="851"/>
              </w:tabs>
              <w:spacing w:line="288" w:lineRule="auto"/>
              <w:jc w:val="center"/>
              <w:rPr>
                <w:rFonts w:ascii="Times New Roman" w:hAnsi="Times New Roman" w:cs="Times New Roman"/>
                <w:color w:val="020C22"/>
              </w:rPr>
            </w:pPr>
          </w:p>
          <w:p w14:paraId="1D24C642" w14:textId="77777777" w:rsidR="00BA1B10" w:rsidRPr="00BA1B10" w:rsidRDefault="00BA1B10" w:rsidP="00A9683F">
            <w:pPr>
              <w:tabs>
                <w:tab w:val="left" w:pos="851"/>
              </w:tabs>
              <w:spacing w:line="288" w:lineRule="auto"/>
              <w:jc w:val="center"/>
              <w:rPr>
                <w:rFonts w:ascii="Times New Roman" w:hAnsi="Times New Roman" w:cs="Times New Roman"/>
                <w:color w:val="020C22"/>
              </w:rPr>
            </w:pPr>
          </w:p>
          <w:p w14:paraId="26D69650" w14:textId="77777777" w:rsidR="00BA1B10" w:rsidRPr="00BA1B10" w:rsidRDefault="00BA1B10" w:rsidP="00A9683F">
            <w:pPr>
              <w:tabs>
                <w:tab w:val="left" w:pos="851"/>
              </w:tabs>
              <w:spacing w:line="288" w:lineRule="auto"/>
              <w:jc w:val="center"/>
              <w:rPr>
                <w:rFonts w:ascii="Times New Roman" w:hAnsi="Times New Roman" w:cs="Times New Roman"/>
                <w:color w:val="020C22"/>
              </w:rPr>
            </w:pPr>
            <w:r w:rsidRPr="00BA1B10">
              <w:rPr>
                <w:rFonts w:ascii="Times New Roman" w:hAnsi="Times New Roman" w:cs="Times New Roman"/>
                <w:color w:val="020C22"/>
              </w:rPr>
              <w:t xml:space="preserve">* при ответе «Да» укажите страну </w:t>
            </w:r>
          </w:p>
        </w:tc>
        <w:tc>
          <w:tcPr>
            <w:tcW w:w="1348" w:type="dxa"/>
          </w:tcPr>
          <w:p w14:paraId="115147B8" w14:textId="77777777" w:rsidR="00BA1B10" w:rsidRPr="00BA1B10" w:rsidRDefault="00BA1B10" w:rsidP="00A9683F">
            <w:pPr>
              <w:tabs>
                <w:tab w:val="left" w:pos="851"/>
              </w:tabs>
              <w:spacing w:line="288" w:lineRule="auto"/>
              <w:jc w:val="center"/>
              <w:rPr>
                <w:rFonts w:ascii="Times New Roman" w:hAnsi="Times New Roman" w:cs="Times New Roman"/>
                <w:color w:val="020C22"/>
              </w:rPr>
            </w:pPr>
            <w:r w:rsidRPr="00BA1B10">
              <w:rPr>
                <w:rFonts w:ascii="Times New Roman" w:hAnsi="Times New Roman" w:cs="Times New Roman"/>
                <w:color w:val="020C22"/>
              </w:rPr>
              <w:t xml:space="preserve">Имеется ли </w:t>
            </w:r>
            <w:r w:rsidRPr="00BA1B10">
              <w:rPr>
                <w:rFonts w:ascii="Times New Roman" w:hAnsi="Times New Roman" w:cs="Times New Roman"/>
                <w:b/>
                <w:color w:val="020C22"/>
              </w:rPr>
              <w:t>вид(-ы) на жительство</w:t>
            </w:r>
            <w:r w:rsidRPr="00BA1B10">
              <w:rPr>
                <w:rFonts w:ascii="Times New Roman" w:hAnsi="Times New Roman" w:cs="Times New Roman"/>
                <w:color w:val="020C22"/>
              </w:rPr>
              <w:t xml:space="preserve"> </w:t>
            </w:r>
            <w:r w:rsidRPr="00BA1B10">
              <w:rPr>
                <w:rFonts w:ascii="Times New Roman" w:hAnsi="Times New Roman" w:cs="Times New Roman"/>
                <w:b/>
                <w:color w:val="020C22"/>
              </w:rPr>
              <w:t>(адрес регистрации)</w:t>
            </w:r>
            <w:r w:rsidRPr="00BA1B10">
              <w:rPr>
                <w:rFonts w:ascii="Times New Roman" w:hAnsi="Times New Roman" w:cs="Times New Roman"/>
                <w:color w:val="020C22"/>
              </w:rPr>
              <w:t xml:space="preserve"> в иностранном государстве*</w:t>
            </w:r>
          </w:p>
          <w:p w14:paraId="76390A59" w14:textId="77777777" w:rsidR="00BA1B10" w:rsidRPr="00BA1B10" w:rsidRDefault="00BA1B10" w:rsidP="00A9683F">
            <w:pPr>
              <w:tabs>
                <w:tab w:val="left" w:pos="851"/>
              </w:tabs>
              <w:spacing w:line="288" w:lineRule="auto"/>
              <w:jc w:val="center"/>
              <w:rPr>
                <w:rFonts w:ascii="Times New Roman" w:hAnsi="Times New Roman" w:cs="Times New Roman"/>
                <w:color w:val="020C22"/>
              </w:rPr>
            </w:pPr>
            <w:r w:rsidRPr="00BA1B10">
              <w:rPr>
                <w:rFonts w:ascii="Times New Roman" w:hAnsi="Times New Roman" w:cs="Times New Roman"/>
                <w:color w:val="020C22"/>
              </w:rPr>
              <w:t>(ДА/НЕТ)</w:t>
            </w:r>
          </w:p>
          <w:p w14:paraId="054EF47E" w14:textId="77777777" w:rsidR="00BA1B10" w:rsidRPr="00BA1B10" w:rsidRDefault="00BA1B10" w:rsidP="00A9683F">
            <w:pPr>
              <w:tabs>
                <w:tab w:val="left" w:pos="851"/>
              </w:tabs>
              <w:spacing w:line="288" w:lineRule="auto"/>
              <w:jc w:val="center"/>
              <w:rPr>
                <w:rFonts w:ascii="Times New Roman" w:hAnsi="Times New Roman" w:cs="Times New Roman"/>
                <w:color w:val="020C22"/>
              </w:rPr>
            </w:pPr>
          </w:p>
          <w:p w14:paraId="41063880" w14:textId="77777777" w:rsidR="00BA1B10" w:rsidRPr="00BA1B10" w:rsidRDefault="00BA1B10" w:rsidP="00A9683F">
            <w:pPr>
              <w:tabs>
                <w:tab w:val="left" w:pos="851"/>
              </w:tabs>
              <w:spacing w:line="288" w:lineRule="auto"/>
              <w:jc w:val="center"/>
              <w:rPr>
                <w:rFonts w:ascii="Times New Roman" w:hAnsi="Times New Roman" w:cs="Times New Roman"/>
                <w:color w:val="020C22"/>
              </w:rPr>
            </w:pPr>
            <w:r w:rsidRPr="00BA1B10">
              <w:rPr>
                <w:rFonts w:ascii="Times New Roman" w:hAnsi="Times New Roman" w:cs="Times New Roman"/>
                <w:color w:val="020C22"/>
              </w:rPr>
              <w:t xml:space="preserve">*заполняется при ответе «Да» на вопрос </w:t>
            </w:r>
            <w:r w:rsidRPr="00BA1B10">
              <w:rPr>
                <w:rFonts w:ascii="Times New Roman" w:hAnsi="Times New Roman" w:cs="Times New Roman"/>
                <w:color w:val="020C22"/>
              </w:rPr>
              <w:lastRenderedPageBreak/>
              <w:t>из столбца 5</w:t>
            </w:r>
          </w:p>
        </w:tc>
        <w:tc>
          <w:tcPr>
            <w:tcW w:w="1361" w:type="dxa"/>
          </w:tcPr>
          <w:p w14:paraId="26B25F38" w14:textId="77777777" w:rsidR="00BA1B10" w:rsidRPr="00BA1B10" w:rsidRDefault="00BA1B10" w:rsidP="00A9683F">
            <w:pPr>
              <w:tabs>
                <w:tab w:val="left" w:pos="851"/>
              </w:tabs>
              <w:spacing w:line="288" w:lineRule="auto"/>
              <w:jc w:val="center"/>
              <w:rPr>
                <w:rFonts w:ascii="Times New Roman" w:hAnsi="Times New Roman" w:cs="Times New Roman"/>
                <w:color w:val="020C22"/>
              </w:rPr>
            </w:pPr>
            <w:r w:rsidRPr="00BA1B10">
              <w:rPr>
                <w:rFonts w:ascii="Times New Roman" w:hAnsi="Times New Roman" w:cs="Times New Roman"/>
                <w:b/>
                <w:color w:val="020C22"/>
              </w:rPr>
              <w:lastRenderedPageBreak/>
              <w:t>Перечень стран,</w:t>
            </w:r>
            <w:r w:rsidRPr="00BA1B10">
              <w:rPr>
                <w:rFonts w:ascii="Times New Roman" w:hAnsi="Times New Roman" w:cs="Times New Roman"/>
                <w:color w:val="020C22"/>
              </w:rPr>
              <w:t xml:space="preserve"> в которых имеются вид(-ы) на жительство (адрес регистрации)*</w:t>
            </w:r>
          </w:p>
          <w:p w14:paraId="23FB9D38" w14:textId="77777777" w:rsidR="00BA1B10" w:rsidRPr="00BA1B10" w:rsidRDefault="00BA1B10" w:rsidP="00A9683F">
            <w:pPr>
              <w:tabs>
                <w:tab w:val="left" w:pos="851"/>
              </w:tabs>
              <w:spacing w:line="288" w:lineRule="auto"/>
              <w:rPr>
                <w:rFonts w:ascii="Times New Roman" w:hAnsi="Times New Roman" w:cs="Times New Roman"/>
                <w:color w:val="020C22"/>
              </w:rPr>
            </w:pPr>
          </w:p>
          <w:p w14:paraId="06CB37D4" w14:textId="77777777" w:rsidR="00BA1B10" w:rsidRPr="00BA1B10" w:rsidRDefault="00BA1B10" w:rsidP="00A9683F">
            <w:pPr>
              <w:tabs>
                <w:tab w:val="left" w:pos="851"/>
              </w:tabs>
              <w:spacing w:line="288" w:lineRule="auto"/>
              <w:jc w:val="center"/>
              <w:rPr>
                <w:rFonts w:ascii="Times New Roman" w:hAnsi="Times New Roman" w:cs="Times New Roman"/>
                <w:color w:val="020C22"/>
              </w:rPr>
            </w:pPr>
            <w:r w:rsidRPr="00BA1B10">
              <w:rPr>
                <w:rFonts w:ascii="Times New Roman" w:hAnsi="Times New Roman" w:cs="Times New Roman"/>
                <w:color w:val="020C22"/>
              </w:rPr>
              <w:t>*заполняется при ответе «Да» на вопрос из столбца 6</w:t>
            </w:r>
          </w:p>
        </w:tc>
      </w:tr>
      <w:tr w:rsidR="00BA1B10" w:rsidRPr="00BA1B10" w14:paraId="2C4C8413" w14:textId="77777777" w:rsidTr="00E66803">
        <w:trPr>
          <w:trHeight w:val="137"/>
        </w:trPr>
        <w:tc>
          <w:tcPr>
            <w:tcW w:w="1542" w:type="dxa"/>
            <w:vAlign w:val="center"/>
          </w:tcPr>
          <w:p w14:paraId="77AB5830" w14:textId="77777777" w:rsidR="00BA1B10" w:rsidRPr="00BA1B10" w:rsidRDefault="00BA1B10" w:rsidP="00A9683F">
            <w:pPr>
              <w:tabs>
                <w:tab w:val="left" w:pos="851"/>
              </w:tabs>
              <w:spacing w:line="288" w:lineRule="auto"/>
              <w:jc w:val="center"/>
              <w:rPr>
                <w:rFonts w:ascii="Times New Roman" w:hAnsi="Times New Roman" w:cs="Times New Roman"/>
                <w:color w:val="020C22"/>
              </w:rPr>
            </w:pPr>
            <w:r w:rsidRPr="00BA1B10">
              <w:rPr>
                <w:rFonts w:ascii="Times New Roman" w:hAnsi="Times New Roman" w:cs="Times New Roman"/>
                <w:color w:val="020C22"/>
              </w:rPr>
              <w:t>1</w:t>
            </w:r>
          </w:p>
        </w:tc>
        <w:tc>
          <w:tcPr>
            <w:tcW w:w="1284" w:type="dxa"/>
            <w:vAlign w:val="center"/>
          </w:tcPr>
          <w:p w14:paraId="03631DF4" w14:textId="77777777" w:rsidR="00BA1B10" w:rsidRPr="00BA1B10" w:rsidRDefault="00BA1B10" w:rsidP="00A9683F">
            <w:pPr>
              <w:tabs>
                <w:tab w:val="left" w:pos="851"/>
              </w:tabs>
              <w:spacing w:line="288" w:lineRule="auto"/>
              <w:jc w:val="center"/>
              <w:rPr>
                <w:rFonts w:ascii="Times New Roman" w:hAnsi="Times New Roman" w:cs="Times New Roman"/>
                <w:color w:val="020C22"/>
              </w:rPr>
            </w:pPr>
            <w:r w:rsidRPr="00BA1B10">
              <w:rPr>
                <w:rFonts w:ascii="Times New Roman" w:hAnsi="Times New Roman" w:cs="Times New Roman"/>
                <w:color w:val="020C22"/>
              </w:rPr>
              <w:t>2</w:t>
            </w:r>
          </w:p>
        </w:tc>
        <w:tc>
          <w:tcPr>
            <w:tcW w:w="1740" w:type="dxa"/>
            <w:vAlign w:val="center"/>
          </w:tcPr>
          <w:p w14:paraId="0C80DE81" w14:textId="77777777" w:rsidR="00BA1B10" w:rsidRPr="00BA1B10" w:rsidRDefault="00BA1B10" w:rsidP="00A9683F">
            <w:pPr>
              <w:tabs>
                <w:tab w:val="left" w:pos="851"/>
              </w:tabs>
              <w:spacing w:line="288" w:lineRule="auto"/>
              <w:jc w:val="center"/>
              <w:rPr>
                <w:rFonts w:ascii="Times New Roman" w:hAnsi="Times New Roman" w:cs="Times New Roman"/>
                <w:color w:val="020C22"/>
              </w:rPr>
            </w:pPr>
            <w:r w:rsidRPr="00BA1B10">
              <w:rPr>
                <w:rFonts w:ascii="Times New Roman" w:hAnsi="Times New Roman" w:cs="Times New Roman"/>
                <w:color w:val="020C22"/>
              </w:rPr>
              <w:t>3</w:t>
            </w:r>
          </w:p>
        </w:tc>
        <w:tc>
          <w:tcPr>
            <w:tcW w:w="1391" w:type="dxa"/>
            <w:vAlign w:val="center"/>
          </w:tcPr>
          <w:p w14:paraId="46E4AB91" w14:textId="77777777" w:rsidR="00BA1B10" w:rsidRPr="00BA1B10" w:rsidRDefault="00BA1B10" w:rsidP="00A9683F">
            <w:pPr>
              <w:tabs>
                <w:tab w:val="left" w:pos="851"/>
              </w:tabs>
              <w:spacing w:line="288" w:lineRule="auto"/>
              <w:jc w:val="center"/>
              <w:rPr>
                <w:rFonts w:ascii="Times New Roman" w:hAnsi="Times New Roman" w:cs="Times New Roman"/>
                <w:color w:val="020C22"/>
              </w:rPr>
            </w:pPr>
            <w:r w:rsidRPr="00BA1B10">
              <w:rPr>
                <w:rFonts w:ascii="Times New Roman" w:hAnsi="Times New Roman" w:cs="Times New Roman"/>
                <w:color w:val="020C22"/>
              </w:rPr>
              <w:t>4</w:t>
            </w:r>
          </w:p>
        </w:tc>
        <w:tc>
          <w:tcPr>
            <w:tcW w:w="1308" w:type="dxa"/>
            <w:vAlign w:val="center"/>
          </w:tcPr>
          <w:p w14:paraId="4D96B610" w14:textId="77777777" w:rsidR="00BA1B10" w:rsidRPr="00BA1B10" w:rsidRDefault="00BA1B10" w:rsidP="00A9683F">
            <w:pPr>
              <w:tabs>
                <w:tab w:val="left" w:pos="851"/>
              </w:tabs>
              <w:spacing w:line="288" w:lineRule="auto"/>
              <w:jc w:val="center"/>
              <w:rPr>
                <w:rFonts w:ascii="Times New Roman" w:hAnsi="Times New Roman" w:cs="Times New Roman"/>
                <w:color w:val="020C22"/>
              </w:rPr>
            </w:pPr>
            <w:r w:rsidRPr="00BA1B10">
              <w:rPr>
                <w:rFonts w:ascii="Times New Roman" w:hAnsi="Times New Roman" w:cs="Times New Roman"/>
                <w:color w:val="020C22"/>
              </w:rPr>
              <w:t>5</w:t>
            </w:r>
          </w:p>
        </w:tc>
        <w:tc>
          <w:tcPr>
            <w:tcW w:w="1348" w:type="dxa"/>
            <w:vAlign w:val="center"/>
          </w:tcPr>
          <w:p w14:paraId="29D35C3B" w14:textId="77777777" w:rsidR="00BA1B10" w:rsidRPr="00BA1B10" w:rsidRDefault="00BA1B10" w:rsidP="00A9683F">
            <w:pPr>
              <w:tabs>
                <w:tab w:val="left" w:pos="851"/>
              </w:tabs>
              <w:spacing w:line="288" w:lineRule="auto"/>
              <w:jc w:val="center"/>
              <w:rPr>
                <w:rFonts w:ascii="Times New Roman" w:hAnsi="Times New Roman" w:cs="Times New Roman"/>
                <w:color w:val="020C22"/>
              </w:rPr>
            </w:pPr>
            <w:r w:rsidRPr="00BA1B10">
              <w:rPr>
                <w:rFonts w:ascii="Times New Roman" w:hAnsi="Times New Roman" w:cs="Times New Roman"/>
                <w:color w:val="020C22"/>
              </w:rPr>
              <w:t>6</w:t>
            </w:r>
          </w:p>
        </w:tc>
        <w:tc>
          <w:tcPr>
            <w:tcW w:w="1361" w:type="dxa"/>
            <w:vAlign w:val="center"/>
          </w:tcPr>
          <w:p w14:paraId="2C8603CC" w14:textId="77777777" w:rsidR="00BA1B10" w:rsidRPr="00BA1B10" w:rsidRDefault="00BA1B10" w:rsidP="00A9683F">
            <w:pPr>
              <w:tabs>
                <w:tab w:val="left" w:pos="851"/>
              </w:tabs>
              <w:spacing w:line="288" w:lineRule="auto"/>
              <w:jc w:val="center"/>
              <w:rPr>
                <w:rFonts w:ascii="Times New Roman" w:hAnsi="Times New Roman" w:cs="Times New Roman"/>
                <w:color w:val="020C22"/>
              </w:rPr>
            </w:pPr>
            <w:r w:rsidRPr="00BA1B10">
              <w:rPr>
                <w:rFonts w:ascii="Times New Roman" w:hAnsi="Times New Roman" w:cs="Times New Roman"/>
                <w:color w:val="020C22"/>
              </w:rPr>
              <w:t>7</w:t>
            </w:r>
          </w:p>
        </w:tc>
      </w:tr>
      <w:tr w:rsidR="00BA1B10" w:rsidRPr="00BA1B10" w14:paraId="316333AC" w14:textId="77777777" w:rsidTr="00E66803">
        <w:trPr>
          <w:trHeight w:val="358"/>
        </w:trPr>
        <w:tc>
          <w:tcPr>
            <w:tcW w:w="1542" w:type="dxa"/>
          </w:tcPr>
          <w:p w14:paraId="0E739403" w14:textId="77777777" w:rsidR="00BA1B10" w:rsidRPr="00BA1B10" w:rsidRDefault="00BA1B10" w:rsidP="00A9683F">
            <w:pPr>
              <w:tabs>
                <w:tab w:val="left" w:pos="851"/>
              </w:tabs>
              <w:spacing w:line="288" w:lineRule="auto"/>
              <w:jc w:val="both"/>
              <w:rPr>
                <w:rFonts w:ascii="Times New Roman" w:hAnsi="Times New Roman" w:cs="Times New Roman"/>
                <w:color w:val="020C22"/>
              </w:rPr>
            </w:pPr>
          </w:p>
        </w:tc>
        <w:tc>
          <w:tcPr>
            <w:tcW w:w="1284" w:type="dxa"/>
          </w:tcPr>
          <w:p w14:paraId="0301F908" w14:textId="77777777" w:rsidR="00BA1B10" w:rsidRPr="00BA1B10" w:rsidRDefault="00BA1B10" w:rsidP="00A9683F">
            <w:pPr>
              <w:tabs>
                <w:tab w:val="left" w:pos="851"/>
              </w:tabs>
              <w:spacing w:line="288" w:lineRule="auto"/>
              <w:jc w:val="both"/>
              <w:rPr>
                <w:rFonts w:ascii="Times New Roman" w:hAnsi="Times New Roman" w:cs="Times New Roman"/>
                <w:color w:val="020C22"/>
              </w:rPr>
            </w:pPr>
          </w:p>
        </w:tc>
        <w:tc>
          <w:tcPr>
            <w:tcW w:w="1740" w:type="dxa"/>
          </w:tcPr>
          <w:p w14:paraId="7DBB5562" w14:textId="77777777" w:rsidR="00BA1B10" w:rsidRPr="00BA1B10" w:rsidRDefault="00BA1B10" w:rsidP="00A9683F">
            <w:pPr>
              <w:tabs>
                <w:tab w:val="left" w:pos="851"/>
              </w:tabs>
              <w:spacing w:line="288" w:lineRule="auto"/>
              <w:jc w:val="both"/>
              <w:rPr>
                <w:rFonts w:ascii="Times New Roman" w:hAnsi="Times New Roman" w:cs="Times New Roman"/>
                <w:color w:val="020C22"/>
              </w:rPr>
            </w:pPr>
          </w:p>
        </w:tc>
        <w:tc>
          <w:tcPr>
            <w:tcW w:w="1391" w:type="dxa"/>
          </w:tcPr>
          <w:p w14:paraId="16C79AA0" w14:textId="77777777" w:rsidR="00BA1B10" w:rsidRPr="00BA1B10" w:rsidRDefault="00BA1B10" w:rsidP="00A9683F">
            <w:pPr>
              <w:tabs>
                <w:tab w:val="left" w:pos="851"/>
              </w:tabs>
              <w:spacing w:line="288" w:lineRule="auto"/>
              <w:jc w:val="both"/>
              <w:rPr>
                <w:rFonts w:ascii="Times New Roman" w:hAnsi="Times New Roman" w:cs="Times New Roman"/>
                <w:color w:val="020C22"/>
              </w:rPr>
            </w:pPr>
          </w:p>
        </w:tc>
        <w:tc>
          <w:tcPr>
            <w:tcW w:w="1308" w:type="dxa"/>
          </w:tcPr>
          <w:p w14:paraId="0283A6A6" w14:textId="77777777" w:rsidR="00BA1B10" w:rsidRPr="00BA1B10" w:rsidRDefault="00BA1B10" w:rsidP="00A9683F">
            <w:pPr>
              <w:tabs>
                <w:tab w:val="left" w:pos="851"/>
              </w:tabs>
              <w:spacing w:line="288" w:lineRule="auto"/>
              <w:jc w:val="both"/>
              <w:rPr>
                <w:rFonts w:ascii="Times New Roman" w:hAnsi="Times New Roman" w:cs="Times New Roman"/>
                <w:color w:val="020C22"/>
              </w:rPr>
            </w:pPr>
          </w:p>
        </w:tc>
        <w:tc>
          <w:tcPr>
            <w:tcW w:w="1348" w:type="dxa"/>
          </w:tcPr>
          <w:p w14:paraId="0F9CDC77" w14:textId="77777777" w:rsidR="00BA1B10" w:rsidRPr="00BA1B10" w:rsidRDefault="00BA1B10" w:rsidP="00A9683F">
            <w:pPr>
              <w:tabs>
                <w:tab w:val="left" w:pos="851"/>
              </w:tabs>
              <w:spacing w:line="288" w:lineRule="auto"/>
              <w:jc w:val="both"/>
              <w:rPr>
                <w:rFonts w:ascii="Times New Roman" w:hAnsi="Times New Roman" w:cs="Times New Roman"/>
                <w:color w:val="020C22"/>
              </w:rPr>
            </w:pPr>
          </w:p>
        </w:tc>
        <w:tc>
          <w:tcPr>
            <w:tcW w:w="1361" w:type="dxa"/>
          </w:tcPr>
          <w:p w14:paraId="0FC27084" w14:textId="77777777" w:rsidR="00BA1B10" w:rsidRPr="00BA1B10" w:rsidRDefault="00BA1B10" w:rsidP="00A9683F">
            <w:pPr>
              <w:tabs>
                <w:tab w:val="left" w:pos="851"/>
              </w:tabs>
              <w:spacing w:line="288" w:lineRule="auto"/>
              <w:jc w:val="both"/>
              <w:rPr>
                <w:rFonts w:ascii="Times New Roman" w:hAnsi="Times New Roman" w:cs="Times New Roman"/>
                <w:color w:val="020C22"/>
              </w:rPr>
            </w:pPr>
          </w:p>
        </w:tc>
      </w:tr>
      <w:tr w:rsidR="00BA1B10" w:rsidRPr="00BA1B10" w14:paraId="0D39823D" w14:textId="77777777" w:rsidTr="00E66803">
        <w:trPr>
          <w:trHeight w:val="346"/>
        </w:trPr>
        <w:tc>
          <w:tcPr>
            <w:tcW w:w="1542" w:type="dxa"/>
          </w:tcPr>
          <w:p w14:paraId="45C21E68" w14:textId="77777777" w:rsidR="00BA1B10" w:rsidRPr="00BA1B10" w:rsidRDefault="00BA1B10" w:rsidP="00A9683F">
            <w:pPr>
              <w:tabs>
                <w:tab w:val="left" w:pos="851"/>
              </w:tabs>
              <w:spacing w:line="288" w:lineRule="auto"/>
              <w:jc w:val="both"/>
              <w:rPr>
                <w:rFonts w:ascii="Times New Roman" w:hAnsi="Times New Roman" w:cs="Times New Roman"/>
                <w:color w:val="020C22"/>
              </w:rPr>
            </w:pPr>
          </w:p>
        </w:tc>
        <w:tc>
          <w:tcPr>
            <w:tcW w:w="1284" w:type="dxa"/>
          </w:tcPr>
          <w:p w14:paraId="43155C37" w14:textId="77777777" w:rsidR="00BA1B10" w:rsidRPr="00BA1B10" w:rsidRDefault="00BA1B10" w:rsidP="00A9683F">
            <w:pPr>
              <w:tabs>
                <w:tab w:val="left" w:pos="851"/>
              </w:tabs>
              <w:spacing w:line="288" w:lineRule="auto"/>
              <w:jc w:val="both"/>
              <w:rPr>
                <w:rFonts w:ascii="Times New Roman" w:hAnsi="Times New Roman" w:cs="Times New Roman"/>
                <w:color w:val="020C22"/>
              </w:rPr>
            </w:pPr>
          </w:p>
        </w:tc>
        <w:tc>
          <w:tcPr>
            <w:tcW w:w="1740" w:type="dxa"/>
          </w:tcPr>
          <w:p w14:paraId="257F7B0E" w14:textId="77777777" w:rsidR="00BA1B10" w:rsidRPr="00BA1B10" w:rsidRDefault="00BA1B10" w:rsidP="00A9683F">
            <w:pPr>
              <w:tabs>
                <w:tab w:val="left" w:pos="851"/>
              </w:tabs>
              <w:spacing w:line="288" w:lineRule="auto"/>
              <w:jc w:val="both"/>
              <w:rPr>
                <w:rFonts w:ascii="Times New Roman" w:hAnsi="Times New Roman" w:cs="Times New Roman"/>
                <w:color w:val="020C22"/>
              </w:rPr>
            </w:pPr>
          </w:p>
        </w:tc>
        <w:tc>
          <w:tcPr>
            <w:tcW w:w="1391" w:type="dxa"/>
          </w:tcPr>
          <w:p w14:paraId="26A09018" w14:textId="77777777" w:rsidR="00BA1B10" w:rsidRPr="00BA1B10" w:rsidRDefault="00BA1B10" w:rsidP="00A9683F">
            <w:pPr>
              <w:tabs>
                <w:tab w:val="left" w:pos="851"/>
              </w:tabs>
              <w:spacing w:line="288" w:lineRule="auto"/>
              <w:jc w:val="both"/>
              <w:rPr>
                <w:rFonts w:ascii="Times New Roman" w:hAnsi="Times New Roman" w:cs="Times New Roman"/>
                <w:color w:val="020C22"/>
              </w:rPr>
            </w:pPr>
          </w:p>
        </w:tc>
        <w:tc>
          <w:tcPr>
            <w:tcW w:w="1308" w:type="dxa"/>
          </w:tcPr>
          <w:p w14:paraId="78C4B18C" w14:textId="77777777" w:rsidR="00BA1B10" w:rsidRPr="00BA1B10" w:rsidRDefault="00BA1B10" w:rsidP="00A9683F">
            <w:pPr>
              <w:tabs>
                <w:tab w:val="left" w:pos="851"/>
              </w:tabs>
              <w:spacing w:line="288" w:lineRule="auto"/>
              <w:jc w:val="both"/>
              <w:rPr>
                <w:rFonts w:ascii="Times New Roman" w:hAnsi="Times New Roman" w:cs="Times New Roman"/>
                <w:color w:val="020C22"/>
              </w:rPr>
            </w:pPr>
          </w:p>
        </w:tc>
        <w:tc>
          <w:tcPr>
            <w:tcW w:w="1348" w:type="dxa"/>
          </w:tcPr>
          <w:p w14:paraId="2CDC36FB" w14:textId="77777777" w:rsidR="00BA1B10" w:rsidRPr="00BA1B10" w:rsidRDefault="00BA1B10" w:rsidP="00A9683F">
            <w:pPr>
              <w:tabs>
                <w:tab w:val="left" w:pos="851"/>
              </w:tabs>
              <w:spacing w:line="288" w:lineRule="auto"/>
              <w:jc w:val="both"/>
              <w:rPr>
                <w:rFonts w:ascii="Times New Roman" w:hAnsi="Times New Roman" w:cs="Times New Roman"/>
                <w:color w:val="020C22"/>
              </w:rPr>
            </w:pPr>
          </w:p>
        </w:tc>
        <w:tc>
          <w:tcPr>
            <w:tcW w:w="1361" w:type="dxa"/>
          </w:tcPr>
          <w:p w14:paraId="1735FD0C" w14:textId="77777777" w:rsidR="00BA1B10" w:rsidRPr="00BA1B10" w:rsidRDefault="00BA1B10" w:rsidP="00A9683F">
            <w:pPr>
              <w:tabs>
                <w:tab w:val="left" w:pos="851"/>
              </w:tabs>
              <w:spacing w:line="288" w:lineRule="auto"/>
              <w:jc w:val="both"/>
              <w:rPr>
                <w:rFonts w:ascii="Times New Roman" w:hAnsi="Times New Roman" w:cs="Times New Roman"/>
                <w:color w:val="020C22"/>
              </w:rPr>
            </w:pPr>
          </w:p>
        </w:tc>
      </w:tr>
    </w:tbl>
    <w:p w14:paraId="72461F92" w14:textId="77777777" w:rsidR="00BA1B10" w:rsidRPr="00BA1B10" w:rsidRDefault="00BA1B10" w:rsidP="00BA1B10">
      <w:pPr>
        <w:jc w:val="both"/>
        <w:rPr>
          <w:rFonts w:eastAsia="SimSun"/>
          <w:color w:val="000000"/>
          <w:sz w:val="22"/>
          <w:szCs w:val="22"/>
          <w:lang w:eastAsia="en-US"/>
        </w:rPr>
      </w:pPr>
    </w:p>
    <w:p w14:paraId="073613D6" w14:textId="77777777" w:rsidR="00BA1B10" w:rsidRPr="00BA1B10" w:rsidRDefault="00BA1B10" w:rsidP="00BA1B10">
      <w:pPr>
        <w:jc w:val="both"/>
        <w:rPr>
          <w:rFonts w:eastAsia="SimSun"/>
          <w:color w:val="000000"/>
          <w:sz w:val="22"/>
          <w:szCs w:val="22"/>
          <w:lang w:eastAsia="en-US"/>
        </w:rPr>
      </w:pPr>
      <w:r w:rsidRPr="00BA1B10">
        <w:rPr>
          <w:rFonts w:eastAsia="SimSun"/>
          <w:color w:val="000000"/>
          <w:sz w:val="22"/>
          <w:szCs w:val="22"/>
          <w:lang w:eastAsia="en-US"/>
        </w:rPr>
        <w:t>Подписанием настоящего документа заверяю и подтверждаю (в том числе, но не исключительно, в целях соблюдения положений Указа Президента РФ № 79 от 28.02.2022 «О применении специальных экономических мер в связи с недружественными действиями Соединенных Штатов Америки и примкнувших к ним иностранных государств и международных организаций», Указа Президента РФ № 81 от 01.03.2022 «О дополнительных временных мерах экономического характера по обеспечению финансовой стабильности РФ»</w:t>
      </w:r>
      <w:r w:rsidRPr="00BA1B10">
        <w:rPr>
          <w:rFonts w:eastAsia="SimSun"/>
          <w:sz w:val="22"/>
          <w:szCs w:val="22"/>
          <w:lang w:eastAsia="en-US"/>
        </w:rPr>
        <w:t>, Указа Президента РФ № 95 от 05.03.2022 «О временном порядке исполнения обязательств перед некоторыми иностранными кредиторами»</w:t>
      </w:r>
      <w:r w:rsidRPr="00BA1B10">
        <w:rPr>
          <w:rFonts w:eastAsia="SimSun"/>
          <w:color w:val="000000"/>
          <w:sz w:val="22"/>
          <w:szCs w:val="22"/>
          <w:lang w:eastAsia="en-US"/>
        </w:rPr>
        <w:t xml:space="preserve"> </w:t>
      </w:r>
      <w:r w:rsidRPr="00BA1B10">
        <w:rPr>
          <w:rFonts w:eastAsia="SimSun"/>
          <w:sz w:val="22"/>
          <w:szCs w:val="22"/>
          <w:lang w:eastAsia="en-US"/>
        </w:rPr>
        <w:t>и Указа Президента РФ № 126 от 18.03.2022 «О дополнительных временных мерах экономического характера по обеспечению финансовой стабильности Российской Федерации в сфере валютного регулировании»</w:t>
      </w:r>
      <w:r w:rsidRPr="00BA1B10">
        <w:rPr>
          <w:rFonts w:eastAsia="SimSun"/>
          <w:color w:val="000000"/>
          <w:sz w:val="22"/>
          <w:szCs w:val="22"/>
          <w:lang w:eastAsia="en-US"/>
        </w:rPr>
        <w:t>), а также несу персональную ответственность, предусмотренную действующим законодательством Российской Федерации, за:</w:t>
      </w:r>
    </w:p>
    <w:p w14:paraId="40A3AC85" w14:textId="77777777" w:rsidR="00BA1B10" w:rsidRPr="00BA1B10" w:rsidRDefault="00BA1B10" w:rsidP="00BA1B10">
      <w:pPr>
        <w:numPr>
          <w:ilvl w:val="0"/>
          <w:numId w:val="8"/>
        </w:numPr>
        <w:jc w:val="both"/>
        <w:rPr>
          <w:rFonts w:eastAsia="SimSun"/>
          <w:color w:val="000000"/>
          <w:sz w:val="22"/>
          <w:szCs w:val="22"/>
          <w:lang w:eastAsia="en-US"/>
        </w:rPr>
      </w:pPr>
      <w:r w:rsidRPr="00BA1B10">
        <w:rPr>
          <w:rFonts w:eastAsia="SimSun"/>
          <w:color w:val="000000"/>
          <w:sz w:val="22"/>
          <w:szCs w:val="22"/>
          <w:lang w:eastAsia="en-US"/>
        </w:rPr>
        <w:t>достоверность всех указанных в настоящем документе сведений;</w:t>
      </w:r>
    </w:p>
    <w:p w14:paraId="621E317F" w14:textId="77777777" w:rsidR="00BA1B10" w:rsidRPr="00BA1B10" w:rsidRDefault="00BA1B10" w:rsidP="00BA1B10">
      <w:pPr>
        <w:numPr>
          <w:ilvl w:val="0"/>
          <w:numId w:val="8"/>
        </w:numPr>
        <w:jc w:val="both"/>
        <w:rPr>
          <w:rFonts w:eastAsia="SimSun"/>
          <w:color w:val="000000"/>
          <w:sz w:val="22"/>
          <w:szCs w:val="22"/>
          <w:lang w:eastAsia="en-US"/>
        </w:rPr>
      </w:pPr>
      <w:r w:rsidRPr="00BA1B10">
        <w:rPr>
          <w:rFonts w:eastAsia="SimSun"/>
          <w:color w:val="000000"/>
          <w:sz w:val="22"/>
          <w:szCs w:val="22"/>
          <w:lang w:eastAsia="en-US"/>
        </w:rPr>
        <w:t>получение всех необходимых согласий, в том числе на сбор, обработку и передачу всех указанных в настоящем документе персональных данных.</w:t>
      </w:r>
    </w:p>
    <w:p w14:paraId="3B5DC468" w14:textId="77777777" w:rsidR="00BA1B10" w:rsidRPr="00BA1B10" w:rsidRDefault="00BA1B10" w:rsidP="00BA1B10">
      <w:pPr>
        <w:tabs>
          <w:tab w:val="left" w:pos="851"/>
        </w:tabs>
        <w:jc w:val="both"/>
        <w:rPr>
          <w:color w:val="000000"/>
          <w:sz w:val="22"/>
          <w:szCs w:val="22"/>
        </w:rPr>
      </w:pPr>
      <w:r w:rsidRPr="00BA1B10">
        <w:rPr>
          <w:color w:val="000000"/>
          <w:sz w:val="22"/>
          <w:szCs w:val="22"/>
        </w:rPr>
        <w:t>Также заверяю и подтверждаю, что у лиц, указанных в таблице, приведенной в настоящем документе, не имеется каких-либо иных, кроме указанных в таблице (графа «</w:t>
      </w:r>
      <w:r w:rsidRPr="00BA1B10">
        <w:rPr>
          <w:i/>
          <w:color w:val="000000"/>
          <w:sz w:val="22"/>
          <w:szCs w:val="22"/>
        </w:rPr>
        <w:t>Доля владения/участия в капитале Общества</w:t>
      </w:r>
      <w:r w:rsidRPr="00BA1B10">
        <w:rPr>
          <w:i/>
          <w:color w:val="000000"/>
          <w:sz w:val="22"/>
          <w:szCs w:val="22"/>
          <w:vertAlign w:val="superscript"/>
        </w:rPr>
        <w:t xml:space="preserve"> </w:t>
      </w:r>
      <w:r w:rsidRPr="00BA1B10">
        <w:rPr>
          <w:i/>
          <w:color w:val="000000"/>
          <w:sz w:val="22"/>
          <w:szCs w:val="22"/>
        </w:rPr>
        <w:t>(прямо или косвенно (через третьих лиц))</w:t>
      </w:r>
      <w:r w:rsidRPr="00BA1B10">
        <w:rPr>
          <w:color w:val="000000"/>
          <w:sz w:val="22"/>
          <w:szCs w:val="22"/>
        </w:rPr>
        <w:t>»), приведенной в настоящем документе, признаков контроля, указанных в статье 5 Федерального закона от 29 апреля 2008 г. № 57-ФЗ «О порядке осуществления иностранных инвестиций в хозяйственные общества, имеющие стратегическое значение для обеспечения обороны страны и безопасности государства».</w:t>
      </w:r>
    </w:p>
    <w:p w14:paraId="17449982" w14:textId="77777777" w:rsidR="00BA1B10" w:rsidRPr="00BA1B10" w:rsidRDefault="00BA1B10" w:rsidP="00BA1B10">
      <w:pPr>
        <w:tabs>
          <w:tab w:val="left" w:pos="851"/>
        </w:tabs>
        <w:jc w:val="both"/>
        <w:rPr>
          <w:b/>
          <w:color w:val="000000"/>
          <w:sz w:val="22"/>
          <w:szCs w:val="22"/>
          <w:vertAlign w:val="superscript"/>
        </w:rPr>
      </w:pPr>
    </w:p>
    <w:tbl>
      <w:tblPr>
        <w:tblStyle w:val="af6"/>
        <w:tblW w:w="10170" w:type="dxa"/>
        <w:tblInd w:w="-5" w:type="dxa"/>
        <w:tblLook w:val="04A0" w:firstRow="1" w:lastRow="0" w:firstColumn="1" w:lastColumn="0" w:noHBand="0" w:noVBand="1"/>
      </w:tblPr>
      <w:tblGrid>
        <w:gridCol w:w="3325"/>
        <w:gridCol w:w="6845"/>
      </w:tblGrid>
      <w:tr w:rsidR="00BA1B10" w:rsidRPr="00BA1B10" w14:paraId="7D275A54" w14:textId="77777777" w:rsidTr="00A9683F">
        <w:trPr>
          <w:trHeight w:val="84"/>
        </w:trPr>
        <w:tc>
          <w:tcPr>
            <w:tcW w:w="3325" w:type="dxa"/>
            <w:vAlign w:val="center"/>
          </w:tcPr>
          <w:p w14:paraId="3DC1CDE5" w14:textId="77777777" w:rsidR="00BA1B10" w:rsidRPr="00BA1B10" w:rsidRDefault="00BA1B10" w:rsidP="00A9683F">
            <w:pPr>
              <w:spacing w:after="200"/>
              <w:rPr>
                <w:rFonts w:ascii="Times New Roman" w:eastAsia="SimSun" w:hAnsi="Times New Roman" w:cs="Times New Roman"/>
                <w:b/>
                <w:color w:val="000000"/>
              </w:rPr>
            </w:pPr>
            <w:r w:rsidRPr="00BA1B10">
              <w:rPr>
                <w:rFonts w:ascii="Times New Roman" w:eastAsia="SimSun" w:hAnsi="Times New Roman" w:cs="Times New Roman"/>
                <w:b/>
                <w:color w:val="000000"/>
                <w:lang w:val="en-GB"/>
              </w:rPr>
              <w:t>ФИО</w:t>
            </w:r>
            <w:r w:rsidRPr="00BA1B10">
              <w:rPr>
                <w:rFonts w:ascii="Times New Roman" w:eastAsia="SimSun" w:hAnsi="Times New Roman" w:cs="Times New Roman"/>
                <w:b/>
                <w:color w:val="000000"/>
              </w:rPr>
              <w:t xml:space="preserve"> ЕИО</w:t>
            </w:r>
          </w:p>
        </w:tc>
        <w:tc>
          <w:tcPr>
            <w:tcW w:w="6845" w:type="dxa"/>
            <w:vAlign w:val="center"/>
          </w:tcPr>
          <w:p w14:paraId="4F049079" w14:textId="77777777" w:rsidR="00BA1B10" w:rsidRPr="00BA1B10" w:rsidRDefault="00BA1B10" w:rsidP="00A9683F">
            <w:pPr>
              <w:spacing w:after="200" w:line="276" w:lineRule="auto"/>
              <w:rPr>
                <w:rFonts w:ascii="Times New Roman" w:eastAsia="SimSun" w:hAnsi="Times New Roman" w:cs="Times New Roman"/>
                <w:lang w:val="en-GB"/>
              </w:rPr>
            </w:pPr>
          </w:p>
        </w:tc>
      </w:tr>
      <w:tr w:rsidR="00BA1B10" w:rsidRPr="00BA1B10" w14:paraId="0421DDED" w14:textId="77777777" w:rsidTr="00A9683F">
        <w:trPr>
          <w:trHeight w:val="235"/>
        </w:trPr>
        <w:tc>
          <w:tcPr>
            <w:tcW w:w="3325" w:type="dxa"/>
            <w:vAlign w:val="center"/>
          </w:tcPr>
          <w:p w14:paraId="69C149B1" w14:textId="77777777" w:rsidR="00BA1B10" w:rsidRPr="00BA1B10" w:rsidRDefault="00BA1B10" w:rsidP="00A9683F">
            <w:pPr>
              <w:spacing w:after="200"/>
              <w:rPr>
                <w:rFonts w:ascii="Times New Roman" w:eastAsia="SimSun" w:hAnsi="Times New Roman" w:cs="Times New Roman"/>
                <w:b/>
                <w:color w:val="000000"/>
                <w:lang w:val="en-GB"/>
              </w:rPr>
            </w:pPr>
            <w:r w:rsidRPr="00BA1B10">
              <w:rPr>
                <w:rFonts w:ascii="Times New Roman" w:eastAsia="SimSun" w:hAnsi="Times New Roman" w:cs="Times New Roman"/>
                <w:b/>
                <w:color w:val="000000"/>
              </w:rPr>
              <w:t>Подпись</w:t>
            </w:r>
          </w:p>
        </w:tc>
        <w:tc>
          <w:tcPr>
            <w:tcW w:w="6845" w:type="dxa"/>
            <w:vAlign w:val="center"/>
          </w:tcPr>
          <w:p w14:paraId="3734EAD6" w14:textId="77777777" w:rsidR="00BA1B10" w:rsidRPr="00BA1B10" w:rsidRDefault="00BA1B10" w:rsidP="00A9683F">
            <w:pPr>
              <w:spacing w:after="200" w:line="276" w:lineRule="auto"/>
              <w:jc w:val="center"/>
              <w:rPr>
                <w:rFonts w:ascii="Times New Roman" w:eastAsia="SimSun" w:hAnsi="Times New Roman" w:cs="Times New Roman"/>
                <w:color w:val="595959"/>
                <w:lang w:val="en-GB"/>
              </w:rPr>
            </w:pPr>
          </w:p>
        </w:tc>
      </w:tr>
    </w:tbl>
    <w:p w14:paraId="224B79D5" w14:textId="77777777" w:rsidR="00BA1B10" w:rsidRPr="00BA1B10" w:rsidRDefault="00BA1B10" w:rsidP="00BA1B10">
      <w:pPr>
        <w:rPr>
          <w:rFonts w:eastAsia="SimSun"/>
          <w:sz w:val="22"/>
          <w:szCs w:val="22"/>
          <w:lang w:eastAsia="en-US"/>
        </w:rPr>
      </w:pPr>
      <w:r w:rsidRPr="00BA1B10">
        <w:rPr>
          <w:rFonts w:eastAsia="SimSun"/>
          <w:sz w:val="22"/>
          <w:szCs w:val="22"/>
          <w:lang w:eastAsia="en-US"/>
        </w:rPr>
        <w:tab/>
      </w:r>
      <w:r w:rsidRPr="00BA1B10">
        <w:rPr>
          <w:rFonts w:eastAsia="SimSun"/>
          <w:sz w:val="22"/>
          <w:szCs w:val="22"/>
          <w:lang w:eastAsia="en-US"/>
        </w:rPr>
        <w:tab/>
      </w:r>
      <w:r w:rsidRPr="00BA1B10">
        <w:rPr>
          <w:rFonts w:eastAsia="SimSun"/>
          <w:sz w:val="22"/>
          <w:szCs w:val="22"/>
          <w:lang w:eastAsia="en-US"/>
        </w:rPr>
        <w:tab/>
      </w:r>
      <w:r w:rsidRPr="00BA1B10">
        <w:rPr>
          <w:rFonts w:eastAsia="SimSun"/>
          <w:sz w:val="22"/>
          <w:szCs w:val="22"/>
          <w:lang w:eastAsia="en-US"/>
        </w:rPr>
        <w:tab/>
      </w:r>
      <w:r w:rsidRPr="00BA1B10">
        <w:rPr>
          <w:rFonts w:eastAsia="SimSun"/>
          <w:sz w:val="22"/>
          <w:szCs w:val="22"/>
          <w:lang w:eastAsia="en-US"/>
        </w:rPr>
        <w:tab/>
      </w:r>
      <w:r w:rsidRPr="00BA1B10">
        <w:rPr>
          <w:rFonts w:eastAsia="SimSun"/>
          <w:sz w:val="22"/>
          <w:szCs w:val="22"/>
          <w:lang w:eastAsia="en-US"/>
        </w:rPr>
        <w:tab/>
      </w:r>
      <w:r w:rsidRPr="00BA1B10">
        <w:rPr>
          <w:rFonts w:eastAsia="SimSun"/>
          <w:sz w:val="22"/>
          <w:szCs w:val="22"/>
          <w:lang w:eastAsia="en-US"/>
        </w:rPr>
        <w:tab/>
      </w:r>
      <w:r w:rsidRPr="00BA1B10">
        <w:rPr>
          <w:rFonts w:eastAsia="SimSun"/>
          <w:sz w:val="22"/>
          <w:szCs w:val="22"/>
          <w:lang w:eastAsia="en-US"/>
        </w:rPr>
        <w:tab/>
      </w:r>
      <w:r w:rsidRPr="00BA1B10">
        <w:rPr>
          <w:rFonts w:eastAsia="SimSun"/>
          <w:sz w:val="22"/>
          <w:szCs w:val="22"/>
          <w:lang w:eastAsia="en-US"/>
        </w:rPr>
        <w:tab/>
      </w:r>
      <w:r w:rsidRPr="00BA1B10">
        <w:rPr>
          <w:rFonts w:eastAsia="SimSun"/>
          <w:sz w:val="22"/>
          <w:szCs w:val="22"/>
          <w:lang w:eastAsia="en-US"/>
        </w:rPr>
        <w:tab/>
      </w:r>
      <w:r w:rsidRPr="00BA1B10">
        <w:rPr>
          <w:rFonts w:eastAsia="SimSun"/>
          <w:sz w:val="22"/>
          <w:szCs w:val="22"/>
          <w:lang w:eastAsia="en-US"/>
        </w:rPr>
        <w:tab/>
      </w:r>
      <w:r w:rsidRPr="00BA1B10">
        <w:rPr>
          <w:rFonts w:eastAsia="SimSun"/>
          <w:sz w:val="22"/>
          <w:szCs w:val="22"/>
          <w:lang w:eastAsia="en-US"/>
        </w:rPr>
        <w:tab/>
        <w:t xml:space="preserve">        МП</w:t>
      </w:r>
    </w:p>
    <w:p w14:paraId="448DA4B7" w14:textId="77777777" w:rsidR="00BA1B10" w:rsidRPr="00BA1B10" w:rsidRDefault="00BA1B10" w:rsidP="00BA1B10">
      <w:pPr>
        <w:jc w:val="center"/>
        <w:rPr>
          <w:rFonts w:eastAsia="SimSun"/>
          <w:b/>
          <w:spacing w:val="26"/>
          <w:sz w:val="22"/>
          <w:szCs w:val="22"/>
          <w:lang w:eastAsia="en-US"/>
        </w:rPr>
      </w:pPr>
      <w:r w:rsidRPr="00BA1B10">
        <w:rPr>
          <w:rFonts w:eastAsia="SimSun"/>
          <w:b/>
          <w:spacing w:val="26"/>
          <w:sz w:val="22"/>
          <w:szCs w:val="22"/>
          <w:lang w:eastAsia="en-US"/>
        </w:rPr>
        <w:br w:type="page"/>
      </w:r>
      <w:r w:rsidRPr="00BA1B10">
        <w:rPr>
          <w:rFonts w:eastAsia="SimSun"/>
          <w:b/>
          <w:spacing w:val="26"/>
          <w:sz w:val="22"/>
          <w:szCs w:val="22"/>
          <w:lang w:eastAsia="en-US"/>
        </w:rPr>
        <w:lastRenderedPageBreak/>
        <w:t>ЗАВЕРЕНИЕ КОНТРАГЕНТА</w:t>
      </w:r>
    </w:p>
    <w:p w14:paraId="08F4CD23" w14:textId="77777777" w:rsidR="00BA1B10" w:rsidRPr="00BA1B10" w:rsidRDefault="00BA1B10" w:rsidP="00BA1B10">
      <w:pPr>
        <w:jc w:val="center"/>
        <w:rPr>
          <w:rFonts w:eastAsia="SimSun"/>
          <w:b/>
          <w:spacing w:val="26"/>
          <w:sz w:val="22"/>
          <w:szCs w:val="22"/>
          <w:lang w:eastAsia="en-US"/>
        </w:rPr>
      </w:pPr>
      <w:r w:rsidRPr="00BA1B10">
        <w:rPr>
          <w:rFonts w:eastAsia="SimSun"/>
          <w:b/>
          <w:spacing w:val="26"/>
          <w:sz w:val="22"/>
          <w:szCs w:val="22"/>
          <w:lang w:eastAsia="en-US"/>
        </w:rPr>
        <w:t>ИНДИВИДУАЛЬНОГО ПРЕДПРИНИМАТЕЛЯ</w:t>
      </w:r>
    </w:p>
    <w:p w14:paraId="326E6439" w14:textId="77777777" w:rsidR="00BA1B10" w:rsidRPr="00BA1B10" w:rsidRDefault="00BA1B10" w:rsidP="00BA1B10">
      <w:pPr>
        <w:rPr>
          <w:b/>
          <w:color w:val="020C22"/>
          <w:sz w:val="22"/>
          <w:szCs w:val="22"/>
        </w:rPr>
      </w:pPr>
      <w:r w:rsidRPr="00BA1B10">
        <w:rPr>
          <w:b/>
          <w:color w:val="020C22"/>
          <w:sz w:val="22"/>
          <w:szCs w:val="22"/>
        </w:rPr>
        <w:t xml:space="preserve">Дата ________ </w:t>
      </w:r>
    </w:p>
    <w:p w14:paraId="5007B480" w14:textId="77777777" w:rsidR="00BA1B10" w:rsidRPr="00BA1B10" w:rsidRDefault="00BA1B10" w:rsidP="00BA1B10">
      <w:pPr>
        <w:jc w:val="both"/>
        <w:rPr>
          <w:rFonts w:eastAsia="SimSun"/>
          <w:b/>
          <w:color w:val="595959"/>
          <w:sz w:val="22"/>
          <w:szCs w:val="22"/>
          <w:highlight w:val="yellow"/>
          <w:lang w:eastAsia="en-US"/>
        </w:rPr>
      </w:pPr>
    </w:p>
    <w:tbl>
      <w:tblPr>
        <w:tblStyle w:val="af6"/>
        <w:tblW w:w="10170" w:type="dxa"/>
        <w:tblInd w:w="-5" w:type="dxa"/>
        <w:tblLook w:val="04A0" w:firstRow="1" w:lastRow="0" w:firstColumn="1" w:lastColumn="0" w:noHBand="0" w:noVBand="1"/>
      </w:tblPr>
      <w:tblGrid>
        <w:gridCol w:w="3207"/>
        <w:gridCol w:w="6963"/>
      </w:tblGrid>
      <w:tr w:rsidR="00BA1B10" w:rsidRPr="00BA1B10" w14:paraId="67CC4B62" w14:textId="77777777" w:rsidTr="00A9683F">
        <w:trPr>
          <w:trHeight w:hRule="exact" w:val="548"/>
        </w:trPr>
        <w:tc>
          <w:tcPr>
            <w:tcW w:w="3207" w:type="dxa"/>
            <w:vAlign w:val="center"/>
          </w:tcPr>
          <w:p w14:paraId="52A46B84" w14:textId="77777777" w:rsidR="00BA1B10" w:rsidRPr="00BA1B10" w:rsidRDefault="00BA1B10" w:rsidP="00A9683F">
            <w:pPr>
              <w:spacing w:after="200" w:line="276" w:lineRule="auto"/>
              <w:rPr>
                <w:rFonts w:ascii="Times New Roman" w:eastAsia="SimSun" w:hAnsi="Times New Roman" w:cs="Times New Roman"/>
                <w:b/>
              </w:rPr>
            </w:pPr>
            <w:r w:rsidRPr="00BA1B10">
              <w:rPr>
                <w:rFonts w:ascii="Times New Roman" w:eastAsia="SimSun" w:hAnsi="Times New Roman" w:cs="Times New Roman"/>
                <w:b/>
              </w:rPr>
              <w:t>ФИО ИП- контрагента по сделке (операции)</w:t>
            </w:r>
          </w:p>
        </w:tc>
        <w:tc>
          <w:tcPr>
            <w:tcW w:w="6963" w:type="dxa"/>
            <w:vAlign w:val="center"/>
          </w:tcPr>
          <w:p w14:paraId="08BD78B4" w14:textId="77777777" w:rsidR="00BA1B10" w:rsidRPr="00BA1B10" w:rsidRDefault="00BA1B10" w:rsidP="00A9683F">
            <w:pPr>
              <w:spacing w:after="200" w:line="276" w:lineRule="auto"/>
              <w:rPr>
                <w:rFonts w:ascii="Times New Roman" w:eastAsia="SimSun" w:hAnsi="Times New Roman" w:cs="Times New Roman"/>
                <w:b/>
              </w:rPr>
            </w:pPr>
          </w:p>
        </w:tc>
      </w:tr>
      <w:tr w:rsidR="00BA1B10" w:rsidRPr="00BA1B10" w14:paraId="3CE14594" w14:textId="77777777" w:rsidTr="00A9683F">
        <w:trPr>
          <w:trHeight w:hRule="exact" w:val="427"/>
        </w:trPr>
        <w:tc>
          <w:tcPr>
            <w:tcW w:w="3207" w:type="dxa"/>
            <w:vAlign w:val="center"/>
          </w:tcPr>
          <w:p w14:paraId="2374DF12" w14:textId="77777777" w:rsidR="00BA1B10" w:rsidRPr="00BA1B10" w:rsidRDefault="00BA1B10" w:rsidP="00A9683F">
            <w:pPr>
              <w:spacing w:after="200" w:line="276" w:lineRule="auto"/>
              <w:rPr>
                <w:rFonts w:ascii="Times New Roman" w:eastAsia="SimSun" w:hAnsi="Times New Roman" w:cs="Times New Roman"/>
                <w:b/>
                <w:lang w:val="en-GB"/>
              </w:rPr>
            </w:pPr>
            <w:r w:rsidRPr="00BA1B10">
              <w:rPr>
                <w:rFonts w:ascii="Times New Roman" w:eastAsia="SimSun" w:hAnsi="Times New Roman" w:cs="Times New Roman"/>
                <w:b/>
              </w:rPr>
              <w:t>ОГРНИП, ИНН</w:t>
            </w:r>
          </w:p>
        </w:tc>
        <w:tc>
          <w:tcPr>
            <w:tcW w:w="6963" w:type="dxa"/>
            <w:vAlign w:val="center"/>
          </w:tcPr>
          <w:p w14:paraId="559E81AA" w14:textId="77777777" w:rsidR="00BA1B10" w:rsidRPr="00BA1B10" w:rsidRDefault="00BA1B10" w:rsidP="00A9683F">
            <w:pPr>
              <w:spacing w:after="200" w:line="276" w:lineRule="auto"/>
              <w:rPr>
                <w:rFonts w:ascii="Times New Roman" w:eastAsia="SimSun" w:hAnsi="Times New Roman" w:cs="Times New Roman"/>
                <w:i/>
                <w:color w:val="2F5496"/>
                <w:lang w:val="en-GB"/>
              </w:rPr>
            </w:pPr>
          </w:p>
        </w:tc>
      </w:tr>
    </w:tbl>
    <w:p w14:paraId="29370B0B" w14:textId="77777777" w:rsidR="00BA1B10" w:rsidRPr="00BA1B10" w:rsidRDefault="00BA1B10" w:rsidP="00BA1B10">
      <w:pPr>
        <w:ind w:firstLine="709"/>
        <w:jc w:val="both"/>
        <w:rPr>
          <w:rFonts w:eastAsia="SimSun"/>
          <w:color w:val="000000"/>
          <w:sz w:val="22"/>
          <w:szCs w:val="22"/>
          <w:highlight w:val="yellow"/>
          <w:lang w:val="en-GB" w:eastAsia="en-US"/>
        </w:rPr>
      </w:pPr>
    </w:p>
    <w:p w14:paraId="3FAF7B64" w14:textId="77777777" w:rsidR="00BA1B10" w:rsidRPr="00BA1B10" w:rsidRDefault="00BA1B10" w:rsidP="00BA1B10">
      <w:pPr>
        <w:jc w:val="both"/>
        <w:rPr>
          <w:rFonts w:eastAsia="SimSun"/>
          <w:color w:val="000000"/>
          <w:sz w:val="22"/>
          <w:szCs w:val="22"/>
          <w:lang w:eastAsia="en-US"/>
        </w:rPr>
      </w:pPr>
      <w:r w:rsidRPr="00BA1B10">
        <w:rPr>
          <w:rFonts w:eastAsia="SimSun"/>
          <w:color w:val="000000"/>
          <w:sz w:val="22"/>
          <w:szCs w:val="22"/>
          <w:lang w:eastAsia="en-US"/>
        </w:rPr>
        <w:t>В целях выполнения Указа Президента РФ № 79 от 28.02.2022, Указа Президента РФ № 81 от 01.03.2022, Указа Президента РФ № 95 от 05.03.2022 и Указа Президента РФ № 126 от 18.03.2022 сообщаю и заверяю, что я:</w:t>
      </w:r>
    </w:p>
    <w:p w14:paraId="4A1D6F5D" w14:textId="77777777" w:rsidR="00BA1B10" w:rsidRPr="00BA1B10" w:rsidRDefault="00BA1B10" w:rsidP="00BA1B10">
      <w:pPr>
        <w:numPr>
          <w:ilvl w:val="0"/>
          <w:numId w:val="9"/>
        </w:numPr>
        <w:ind w:left="426" w:hanging="284"/>
        <w:contextualSpacing/>
        <w:jc w:val="both"/>
        <w:rPr>
          <w:rFonts w:eastAsia="SimSun"/>
          <w:color w:val="000000"/>
          <w:sz w:val="22"/>
          <w:szCs w:val="22"/>
          <w:lang w:eastAsia="en-US"/>
        </w:rPr>
      </w:pPr>
      <w:r w:rsidRPr="00BA1B10">
        <w:rPr>
          <w:rFonts w:eastAsia="SimSun"/>
          <w:b/>
          <w:color w:val="000000"/>
          <w:sz w:val="22"/>
          <w:szCs w:val="22"/>
          <w:lang w:eastAsia="en-US"/>
        </w:rPr>
        <w:t>НЕ ЯВЛЯЮСЬ/ЯВЛЯЮСЬ</w:t>
      </w:r>
      <w:r w:rsidRPr="00BA1B10">
        <w:rPr>
          <w:rFonts w:eastAsia="SimSun"/>
          <w:color w:val="000000"/>
          <w:sz w:val="22"/>
          <w:szCs w:val="22"/>
          <w:lang w:eastAsia="en-US"/>
        </w:rPr>
        <w:t xml:space="preserve"> </w:t>
      </w:r>
      <w:r w:rsidRPr="00BA1B10">
        <w:rPr>
          <w:rFonts w:eastAsia="SimSun"/>
          <w:i/>
          <w:color w:val="000000"/>
          <w:sz w:val="22"/>
          <w:szCs w:val="22"/>
          <w:lang w:eastAsia="en-US"/>
        </w:rPr>
        <w:t>(ненужное зачеркнуть)</w:t>
      </w:r>
      <w:r w:rsidRPr="00BA1B10">
        <w:rPr>
          <w:rFonts w:eastAsia="SimSun"/>
          <w:color w:val="000000"/>
          <w:sz w:val="22"/>
          <w:szCs w:val="22"/>
          <w:lang w:eastAsia="en-US"/>
        </w:rPr>
        <w:t xml:space="preserve"> </w:t>
      </w:r>
      <w:r w:rsidRPr="00BA1B10">
        <w:rPr>
          <w:rFonts w:eastAsia="SimSun"/>
          <w:color w:val="020C22"/>
          <w:sz w:val="22"/>
          <w:szCs w:val="22"/>
          <w:lang w:eastAsia="en-US"/>
        </w:rPr>
        <w:t>иностранным лицом, связанным с</w:t>
      </w:r>
      <w:r w:rsidRPr="00BA1B10">
        <w:rPr>
          <w:rFonts w:eastAsia="SimSun"/>
          <w:color w:val="020C22"/>
          <w:sz w:val="22"/>
          <w:szCs w:val="22"/>
          <w:lang w:val="en-GB" w:eastAsia="en-US"/>
        </w:rPr>
        <w:t> </w:t>
      </w:r>
      <w:r w:rsidRPr="00BA1B10">
        <w:rPr>
          <w:rFonts w:eastAsia="SimSun"/>
          <w:color w:val="020C22"/>
          <w:sz w:val="22"/>
          <w:szCs w:val="22"/>
          <w:lang w:eastAsia="en-US"/>
        </w:rPr>
        <w:t>иностранными государствами, которые совершают в</w:t>
      </w:r>
      <w:r w:rsidRPr="00BA1B10">
        <w:rPr>
          <w:rFonts w:eastAsia="SimSun"/>
          <w:color w:val="020C22"/>
          <w:sz w:val="22"/>
          <w:szCs w:val="22"/>
          <w:lang w:val="en-GB" w:eastAsia="en-US"/>
        </w:rPr>
        <w:t> </w:t>
      </w:r>
      <w:r w:rsidRPr="00BA1B10">
        <w:rPr>
          <w:rFonts w:eastAsia="SimSun"/>
          <w:color w:val="020C22"/>
          <w:sz w:val="22"/>
          <w:szCs w:val="22"/>
          <w:lang w:eastAsia="en-US"/>
        </w:rPr>
        <w:t>отношении российских юридических лиц и</w:t>
      </w:r>
      <w:r w:rsidRPr="00BA1B10">
        <w:rPr>
          <w:rFonts w:eastAsia="SimSun"/>
          <w:color w:val="020C22"/>
          <w:sz w:val="22"/>
          <w:szCs w:val="22"/>
          <w:lang w:val="en-GB" w:eastAsia="en-US"/>
        </w:rPr>
        <w:t> </w:t>
      </w:r>
      <w:r w:rsidRPr="00BA1B10">
        <w:rPr>
          <w:rFonts w:eastAsia="SimSun"/>
          <w:color w:val="020C22"/>
          <w:sz w:val="22"/>
          <w:szCs w:val="22"/>
          <w:lang w:eastAsia="en-US"/>
        </w:rPr>
        <w:t>физических лиц недружественные действия (в</w:t>
      </w:r>
      <w:r w:rsidRPr="00BA1B10">
        <w:rPr>
          <w:rFonts w:eastAsia="SimSun"/>
          <w:color w:val="020C22"/>
          <w:sz w:val="22"/>
          <w:szCs w:val="22"/>
          <w:lang w:val="en-GB" w:eastAsia="en-US"/>
        </w:rPr>
        <w:t> </w:t>
      </w:r>
      <w:r w:rsidRPr="00BA1B10">
        <w:rPr>
          <w:rFonts w:eastAsia="SimSun"/>
          <w:color w:val="020C22"/>
          <w:sz w:val="22"/>
          <w:szCs w:val="22"/>
          <w:lang w:eastAsia="en-US"/>
        </w:rPr>
        <w:t>том числе если гражданством, местом регистрации, местом преимущественного ведения хозяйственной деятельности или местом преимущественного извлечения прибыли от</w:t>
      </w:r>
      <w:r w:rsidRPr="00BA1B10">
        <w:rPr>
          <w:rFonts w:eastAsia="SimSun"/>
          <w:color w:val="020C22"/>
          <w:sz w:val="22"/>
          <w:szCs w:val="22"/>
          <w:lang w:val="en-GB" w:eastAsia="en-US"/>
        </w:rPr>
        <w:t> </w:t>
      </w:r>
      <w:r w:rsidRPr="00BA1B10">
        <w:rPr>
          <w:rFonts w:eastAsia="SimSun"/>
          <w:color w:val="020C22"/>
          <w:sz w:val="22"/>
          <w:szCs w:val="22"/>
          <w:lang w:eastAsia="en-US"/>
        </w:rPr>
        <w:t>деятельности являются эти государства).</w:t>
      </w:r>
    </w:p>
    <w:p w14:paraId="664619ED" w14:textId="77777777" w:rsidR="00BA1B10" w:rsidRPr="00BA1B10" w:rsidRDefault="00BA1B10" w:rsidP="00BA1B10">
      <w:pPr>
        <w:jc w:val="both"/>
        <w:rPr>
          <w:rFonts w:eastAsia="SimSun"/>
          <w:color w:val="020C22"/>
          <w:sz w:val="22"/>
          <w:szCs w:val="22"/>
          <w:lang w:eastAsia="en-US"/>
        </w:rPr>
      </w:pPr>
    </w:p>
    <w:tbl>
      <w:tblPr>
        <w:tblStyle w:val="af6"/>
        <w:tblW w:w="10142" w:type="dxa"/>
        <w:tblInd w:w="-5" w:type="dxa"/>
        <w:tblLook w:val="04A0" w:firstRow="1" w:lastRow="0" w:firstColumn="1" w:lastColumn="0" w:noHBand="0" w:noVBand="1"/>
      </w:tblPr>
      <w:tblGrid>
        <w:gridCol w:w="1997"/>
        <w:gridCol w:w="1997"/>
        <w:gridCol w:w="1997"/>
        <w:gridCol w:w="1997"/>
        <w:gridCol w:w="2154"/>
      </w:tblGrid>
      <w:tr w:rsidR="00BA1B10" w:rsidRPr="00BA1B10" w14:paraId="7B48A1F5" w14:textId="77777777" w:rsidTr="00A9683F">
        <w:trPr>
          <w:trHeight w:val="1927"/>
        </w:trPr>
        <w:tc>
          <w:tcPr>
            <w:tcW w:w="1997" w:type="dxa"/>
          </w:tcPr>
          <w:p w14:paraId="2A5D7C74" w14:textId="77777777" w:rsidR="00BA1B10" w:rsidRPr="00BA1B10" w:rsidRDefault="00BA1B10" w:rsidP="00A9683F">
            <w:pPr>
              <w:tabs>
                <w:tab w:val="left" w:pos="851"/>
              </w:tabs>
              <w:spacing w:line="288" w:lineRule="auto"/>
              <w:jc w:val="center"/>
              <w:rPr>
                <w:rFonts w:ascii="Times New Roman" w:hAnsi="Times New Roman" w:cs="Times New Roman"/>
                <w:color w:val="020C22"/>
              </w:rPr>
            </w:pPr>
            <w:r w:rsidRPr="00BA1B10">
              <w:rPr>
                <w:rFonts w:ascii="Times New Roman" w:hAnsi="Times New Roman" w:cs="Times New Roman"/>
                <w:color w:val="020C22"/>
              </w:rPr>
              <w:t>Номер, серия документа, удостоверяющего личность,</w:t>
            </w:r>
          </w:p>
          <w:p w14:paraId="5F7C426F" w14:textId="77777777" w:rsidR="00BA1B10" w:rsidRPr="00BA1B10" w:rsidRDefault="00BA1B10" w:rsidP="00A9683F">
            <w:pPr>
              <w:tabs>
                <w:tab w:val="left" w:pos="851"/>
              </w:tabs>
              <w:spacing w:line="288" w:lineRule="auto"/>
              <w:jc w:val="center"/>
              <w:rPr>
                <w:rFonts w:ascii="Times New Roman" w:hAnsi="Times New Roman" w:cs="Times New Roman"/>
                <w:color w:val="020C22"/>
              </w:rPr>
            </w:pPr>
            <w:r w:rsidRPr="00BA1B10">
              <w:rPr>
                <w:rFonts w:ascii="Times New Roman" w:hAnsi="Times New Roman" w:cs="Times New Roman"/>
                <w:color w:val="020C22"/>
              </w:rPr>
              <w:t xml:space="preserve"> и место регистрации</w:t>
            </w:r>
          </w:p>
          <w:p w14:paraId="3D0D836D" w14:textId="77777777" w:rsidR="00BA1B10" w:rsidRPr="00BA1B10" w:rsidRDefault="00BA1B10" w:rsidP="00A9683F">
            <w:pPr>
              <w:tabs>
                <w:tab w:val="left" w:pos="851"/>
              </w:tabs>
              <w:spacing w:line="288" w:lineRule="auto"/>
              <w:jc w:val="center"/>
              <w:rPr>
                <w:rFonts w:ascii="Times New Roman" w:hAnsi="Times New Roman" w:cs="Times New Roman"/>
                <w:color w:val="020C22"/>
              </w:rPr>
            </w:pPr>
          </w:p>
          <w:p w14:paraId="4A77C40A" w14:textId="77777777" w:rsidR="00BA1B10" w:rsidRPr="00BA1B10" w:rsidRDefault="00BA1B10" w:rsidP="00A9683F">
            <w:pPr>
              <w:tabs>
                <w:tab w:val="left" w:pos="851"/>
              </w:tabs>
              <w:spacing w:line="288" w:lineRule="auto"/>
              <w:jc w:val="center"/>
              <w:rPr>
                <w:rFonts w:ascii="Times New Roman" w:hAnsi="Times New Roman" w:cs="Times New Roman"/>
                <w:b/>
                <w:color w:val="020C22"/>
              </w:rPr>
            </w:pPr>
          </w:p>
        </w:tc>
        <w:tc>
          <w:tcPr>
            <w:tcW w:w="1997" w:type="dxa"/>
          </w:tcPr>
          <w:p w14:paraId="6FA88C7F" w14:textId="77777777" w:rsidR="00BA1B10" w:rsidRPr="00BA1B10" w:rsidRDefault="00BA1B10" w:rsidP="00A9683F">
            <w:pPr>
              <w:tabs>
                <w:tab w:val="left" w:pos="851"/>
              </w:tabs>
              <w:spacing w:line="288" w:lineRule="auto"/>
              <w:jc w:val="center"/>
              <w:rPr>
                <w:rFonts w:ascii="Times New Roman" w:hAnsi="Times New Roman" w:cs="Times New Roman"/>
                <w:color w:val="020C22"/>
              </w:rPr>
            </w:pPr>
            <w:r w:rsidRPr="00BA1B10">
              <w:rPr>
                <w:rFonts w:ascii="Times New Roman" w:hAnsi="Times New Roman" w:cs="Times New Roman"/>
                <w:b/>
                <w:color w:val="020C22"/>
              </w:rPr>
              <w:t>Гражданство</w:t>
            </w:r>
            <w:r w:rsidRPr="00BA1B10">
              <w:rPr>
                <w:rFonts w:ascii="Times New Roman" w:hAnsi="Times New Roman" w:cs="Times New Roman"/>
                <w:color w:val="020C22"/>
              </w:rPr>
              <w:br/>
              <w:t xml:space="preserve">(в обязательном порядке указываются </w:t>
            </w:r>
            <w:r w:rsidRPr="00BA1B10">
              <w:rPr>
                <w:rFonts w:ascii="Times New Roman" w:hAnsi="Times New Roman" w:cs="Times New Roman"/>
                <w:b/>
                <w:color w:val="020C22"/>
              </w:rPr>
              <w:t>все имеющиеся</w:t>
            </w:r>
            <w:r w:rsidRPr="00BA1B10">
              <w:rPr>
                <w:rFonts w:ascii="Times New Roman" w:hAnsi="Times New Roman" w:cs="Times New Roman"/>
                <w:color w:val="020C22"/>
              </w:rPr>
              <w:t xml:space="preserve"> гражданства) </w:t>
            </w:r>
          </w:p>
        </w:tc>
        <w:tc>
          <w:tcPr>
            <w:tcW w:w="1997" w:type="dxa"/>
          </w:tcPr>
          <w:p w14:paraId="3022CE50" w14:textId="77777777" w:rsidR="00BA1B10" w:rsidRPr="00BA1B10" w:rsidRDefault="00BA1B10" w:rsidP="00A9683F">
            <w:pPr>
              <w:tabs>
                <w:tab w:val="left" w:pos="851"/>
              </w:tabs>
              <w:spacing w:line="288" w:lineRule="auto"/>
              <w:jc w:val="center"/>
              <w:rPr>
                <w:rFonts w:ascii="Times New Roman" w:hAnsi="Times New Roman" w:cs="Times New Roman"/>
                <w:color w:val="020C22"/>
              </w:rPr>
            </w:pPr>
            <w:r w:rsidRPr="00BA1B10">
              <w:rPr>
                <w:rFonts w:ascii="Times New Roman" w:hAnsi="Times New Roman" w:cs="Times New Roman"/>
                <w:color w:val="020C22"/>
              </w:rPr>
              <w:t xml:space="preserve">Являюсь </w:t>
            </w:r>
            <w:r w:rsidRPr="00BA1B10">
              <w:rPr>
                <w:rFonts w:ascii="Times New Roman" w:hAnsi="Times New Roman" w:cs="Times New Roman"/>
                <w:b/>
                <w:color w:val="020C22"/>
              </w:rPr>
              <w:t>налоговым резидентом</w:t>
            </w:r>
            <w:r w:rsidRPr="00BA1B10">
              <w:rPr>
                <w:rFonts w:ascii="Times New Roman" w:hAnsi="Times New Roman" w:cs="Times New Roman"/>
                <w:color w:val="020C22"/>
              </w:rPr>
              <w:t xml:space="preserve"> иностранного государства </w:t>
            </w:r>
          </w:p>
          <w:p w14:paraId="42519560" w14:textId="77777777" w:rsidR="00BA1B10" w:rsidRPr="00BA1B10" w:rsidRDefault="00BA1B10" w:rsidP="00A9683F">
            <w:pPr>
              <w:tabs>
                <w:tab w:val="left" w:pos="851"/>
              </w:tabs>
              <w:spacing w:line="288" w:lineRule="auto"/>
              <w:jc w:val="center"/>
              <w:rPr>
                <w:rFonts w:ascii="Times New Roman" w:hAnsi="Times New Roman" w:cs="Times New Roman"/>
                <w:color w:val="020C22"/>
              </w:rPr>
            </w:pPr>
            <w:r w:rsidRPr="00BA1B10">
              <w:rPr>
                <w:rFonts w:ascii="Times New Roman" w:hAnsi="Times New Roman" w:cs="Times New Roman"/>
                <w:color w:val="020C22"/>
              </w:rPr>
              <w:t>(ДА/НЕТ)</w:t>
            </w:r>
          </w:p>
          <w:p w14:paraId="4EDC5433" w14:textId="77777777" w:rsidR="00BA1B10" w:rsidRPr="00BA1B10" w:rsidRDefault="00BA1B10" w:rsidP="00A9683F">
            <w:pPr>
              <w:tabs>
                <w:tab w:val="left" w:pos="851"/>
              </w:tabs>
              <w:spacing w:line="288" w:lineRule="auto"/>
              <w:jc w:val="center"/>
              <w:rPr>
                <w:rFonts w:ascii="Times New Roman" w:hAnsi="Times New Roman" w:cs="Times New Roman"/>
                <w:color w:val="020C22"/>
              </w:rPr>
            </w:pPr>
          </w:p>
          <w:p w14:paraId="7596F793" w14:textId="77777777" w:rsidR="00BA1B10" w:rsidRPr="00BA1B10" w:rsidRDefault="00BA1B10" w:rsidP="00A9683F">
            <w:pPr>
              <w:tabs>
                <w:tab w:val="left" w:pos="851"/>
              </w:tabs>
              <w:spacing w:line="288" w:lineRule="auto"/>
              <w:jc w:val="center"/>
              <w:rPr>
                <w:rFonts w:ascii="Times New Roman" w:hAnsi="Times New Roman" w:cs="Times New Roman"/>
                <w:color w:val="020C22"/>
              </w:rPr>
            </w:pPr>
          </w:p>
        </w:tc>
        <w:tc>
          <w:tcPr>
            <w:tcW w:w="1997" w:type="dxa"/>
          </w:tcPr>
          <w:p w14:paraId="3BA4B472" w14:textId="77777777" w:rsidR="00BA1B10" w:rsidRPr="00BA1B10" w:rsidRDefault="00BA1B10" w:rsidP="00A9683F">
            <w:pPr>
              <w:tabs>
                <w:tab w:val="left" w:pos="851"/>
              </w:tabs>
              <w:spacing w:line="288" w:lineRule="auto"/>
              <w:jc w:val="center"/>
              <w:rPr>
                <w:rFonts w:ascii="Times New Roman" w:hAnsi="Times New Roman" w:cs="Times New Roman"/>
                <w:color w:val="020C22"/>
              </w:rPr>
            </w:pPr>
            <w:r w:rsidRPr="00BA1B10">
              <w:rPr>
                <w:rFonts w:ascii="Times New Roman" w:hAnsi="Times New Roman" w:cs="Times New Roman"/>
                <w:color w:val="020C22"/>
              </w:rPr>
              <w:t xml:space="preserve">Имею </w:t>
            </w:r>
            <w:r w:rsidRPr="00BA1B10">
              <w:rPr>
                <w:rFonts w:ascii="Times New Roman" w:hAnsi="Times New Roman" w:cs="Times New Roman"/>
                <w:b/>
                <w:color w:val="020C22"/>
              </w:rPr>
              <w:t xml:space="preserve">вид(-ы) на жительство </w:t>
            </w:r>
            <w:r w:rsidRPr="00BA1B10">
              <w:rPr>
                <w:rFonts w:ascii="Times New Roman" w:hAnsi="Times New Roman" w:cs="Times New Roman"/>
                <w:color w:val="020C22"/>
              </w:rPr>
              <w:t>(адрес регистрации) в иностранном государстве*</w:t>
            </w:r>
          </w:p>
          <w:p w14:paraId="38AB3E93" w14:textId="77777777" w:rsidR="00BA1B10" w:rsidRPr="00BA1B10" w:rsidRDefault="00BA1B10" w:rsidP="00A9683F">
            <w:pPr>
              <w:tabs>
                <w:tab w:val="left" w:pos="851"/>
              </w:tabs>
              <w:spacing w:line="288" w:lineRule="auto"/>
              <w:jc w:val="center"/>
              <w:rPr>
                <w:rFonts w:ascii="Times New Roman" w:hAnsi="Times New Roman" w:cs="Times New Roman"/>
                <w:color w:val="020C22"/>
              </w:rPr>
            </w:pPr>
            <w:r w:rsidRPr="00BA1B10">
              <w:rPr>
                <w:rFonts w:ascii="Times New Roman" w:hAnsi="Times New Roman" w:cs="Times New Roman"/>
                <w:color w:val="020C22"/>
              </w:rPr>
              <w:t>(ДА/НЕТ)</w:t>
            </w:r>
          </w:p>
          <w:p w14:paraId="1C8C59FB" w14:textId="77777777" w:rsidR="00BA1B10" w:rsidRPr="00BA1B10" w:rsidRDefault="00BA1B10" w:rsidP="00A9683F">
            <w:pPr>
              <w:tabs>
                <w:tab w:val="left" w:pos="851"/>
              </w:tabs>
              <w:spacing w:line="288" w:lineRule="auto"/>
              <w:jc w:val="center"/>
              <w:rPr>
                <w:rFonts w:ascii="Times New Roman" w:hAnsi="Times New Roman" w:cs="Times New Roman"/>
                <w:color w:val="020C22"/>
              </w:rPr>
            </w:pPr>
          </w:p>
          <w:p w14:paraId="4F64BE16" w14:textId="77777777" w:rsidR="00BA1B10" w:rsidRPr="00BA1B10" w:rsidRDefault="00BA1B10" w:rsidP="00A9683F">
            <w:pPr>
              <w:tabs>
                <w:tab w:val="left" w:pos="851"/>
              </w:tabs>
              <w:spacing w:line="288" w:lineRule="auto"/>
              <w:jc w:val="center"/>
              <w:rPr>
                <w:rFonts w:ascii="Times New Roman" w:hAnsi="Times New Roman" w:cs="Times New Roman"/>
                <w:color w:val="020C22"/>
              </w:rPr>
            </w:pPr>
            <w:r w:rsidRPr="00BA1B10">
              <w:rPr>
                <w:rFonts w:ascii="Times New Roman" w:hAnsi="Times New Roman" w:cs="Times New Roman"/>
                <w:color w:val="020C22"/>
              </w:rPr>
              <w:t>*заполняется при ответе «Да» на вопрос из столбца 3</w:t>
            </w:r>
          </w:p>
        </w:tc>
        <w:tc>
          <w:tcPr>
            <w:tcW w:w="2154" w:type="dxa"/>
          </w:tcPr>
          <w:p w14:paraId="66DD2BE7" w14:textId="77777777" w:rsidR="00BA1B10" w:rsidRPr="00BA1B10" w:rsidRDefault="00BA1B10" w:rsidP="00A9683F">
            <w:pPr>
              <w:tabs>
                <w:tab w:val="left" w:pos="851"/>
              </w:tabs>
              <w:spacing w:line="288" w:lineRule="auto"/>
              <w:jc w:val="center"/>
              <w:rPr>
                <w:rFonts w:ascii="Times New Roman" w:hAnsi="Times New Roman" w:cs="Times New Roman"/>
                <w:color w:val="020C22"/>
              </w:rPr>
            </w:pPr>
            <w:r w:rsidRPr="00BA1B10">
              <w:rPr>
                <w:rFonts w:ascii="Times New Roman" w:hAnsi="Times New Roman" w:cs="Times New Roman"/>
                <w:b/>
                <w:color w:val="020C22"/>
              </w:rPr>
              <w:t>Перечень стран,</w:t>
            </w:r>
            <w:r w:rsidRPr="00BA1B10">
              <w:rPr>
                <w:rFonts w:ascii="Times New Roman" w:hAnsi="Times New Roman" w:cs="Times New Roman"/>
                <w:color w:val="020C22"/>
              </w:rPr>
              <w:t xml:space="preserve"> в которых имею вид(-ы) на жительство (адрес регистрации)*</w:t>
            </w:r>
          </w:p>
          <w:p w14:paraId="4DEA3BEC" w14:textId="77777777" w:rsidR="00BA1B10" w:rsidRPr="00BA1B10" w:rsidRDefault="00BA1B10" w:rsidP="00A9683F">
            <w:pPr>
              <w:tabs>
                <w:tab w:val="left" w:pos="851"/>
              </w:tabs>
              <w:spacing w:line="288" w:lineRule="auto"/>
              <w:jc w:val="center"/>
              <w:rPr>
                <w:rFonts w:ascii="Times New Roman" w:hAnsi="Times New Roman" w:cs="Times New Roman"/>
                <w:color w:val="020C22"/>
              </w:rPr>
            </w:pPr>
          </w:p>
          <w:p w14:paraId="2E09A201" w14:textId="77777777" w:rsidR="00BA1B10" w:rsidRPr="00BA1B10" w:rsidRDefault="00BA1B10" w:rsidP="00A9683F">
            <w:pPr>
              <w:tabs>
                <w:tab w:val="left" w:pos="851"/>
              </w:tabs>
              <w:spacing w:line="288" w:lineRule="auto"/>
              <w:jc w:val="center"/>
              <w:rPr>
                <w:rFonts w:ascii="Times New Roman" w:hAnsi="Times New Roman" w:cs="Times New Roman"/>
                <w:color w:val="020C22"/>
              </w:rPr>
            </w:pPr>
          </w:p>
          <w:p w14:paraId="4298CEF7" w14:textId="77777777" w:rsidR="00BA1B10" w:rsidRPr="00BA1B10" w:rsidRDefault="00BA1B10" w:rsidP="00A9683F">
            <w:pPr>
              <w:tabs>
                <w:tab w:val="left" w:pos="851"/>
              </w:tabs>
              <w:spacing w:line="288" w:lineRule="auto"/>
              <w:jc w:val="center"/>
              <w:rPr>
                <w:rFonts w:ascii="Times New Roman" w:hAnsi="Times New Roman" w:cs="Times New Roman"/>
                <w:color w:val="020C22"/>
              </w:rPr>
            </w:pPr>
            <w:r w:rsidRPr="00BA1B10">
              <w:rPr>
                <w:rFonts w:ascii="Times New Roman" w:hAnsi="Times New Roman" w:cs="Times New Roman"/>
                <w:color w:val="020C22"/>
              </w:rPr>
              <w:t>*заполняется при ответе «Да» на вопрос из столбца 4</w:t>
            </w:r>
          </w:p>
        </w:tc>
      </w:tr>
      <w:tr w:rsidR="00BA1B10" w:rsidRPr="00BA1B10" w14:paraId="7541A492" w14:textId="77777777" w:rsidTr="00A9683F">
        <w:trPr>
          <w:trHeight w:val="141"/>
        </w:trPr>
        <w:tc>
          <w:tcPr>
            <w:tcW w:w="1997" w:type="dxa"/>
            <w:vAlign w:val="center"/>
          </w:tcPr>
          <w:p w14:paraId="2C7A381B" w14:textId="77777777" w:rsidR="00BA1B10" w:rsidRPr="00BA1B10" w:rsidRDefault="00BA1B10" w:rsidP="00A9683F">
            <w:pPr>
              <w:tabs>
                <w:tab w:val="left" w:pos="851"/>
              </w:tabs>
              <w:spacing w:line="288" w:lineRule="auto"/>
              <w:jc w:val="center"/>
              <w:rPr>
                <w:rFonts w:ascii="Times New Roman" w:hAnsi="Times New Roman" w:cs="Times New Roman"/>
                <w:color w:val="020C22"/>
              </w:rPr>
            </w:pPr>
            <w:r w:rsidRPr="00BA1B10">
              <w:rPr>
                <w:rFonts w:ascii="Times New Roman" w:hAnsi="Times New Roman" w:cs="Times New Roman"/>
                <w:color w:val="020C22"/>
              </w:rPr>
              <w:t>1</w:t>
            </w:r>
          </w:p>
        </w:tc>
        <w:tc>
          <w:tcPr>
            <w:tcW w:w="1997" w:type="dxa"/>
            <w:vAlign w:val="center"/>
          </w:tcPr>
          <w:p w14:paraId="67C72046" w14:textId="77777777" w:rsidR="00BA1B10" w:rsidRPr="00BA1B10" w:rsidRDefault="00BA1B10" w:rsidP="00A9683F">
            <w:pPr>
              <w:tabs>
                <w:tab w:val="left" w:pos="851"/>
              </w:tabs>
              <w:spacing w:line="288" w:lineRule="auto"/>
              <w:jc w:val="center"/>
              <w:rPr>
                <w:rFonts w:ascii="Times New Roman" w:hAnsi="Times New Roman" w:cs="Times New Roman"/>
                <w:color w:val="020C22"/>
              </w:rPr>
            </w:pPr>
            <w:r w:rsidRPr="00BA1B10">
              <w:rPr>
                <w:rFonts w:ascii="Times New Roman" w:hAnsi="Times New Roman" w:cs="Times New Roman"/>
                <w:color w:val="020C22"/>
              </w:rPr>
              <w:t>2</w:t>
            </w:r>
          </w:p>
        </w:tc>
        <w:tc>
          <w:tcPr>
            <w:tcW w:w="1997" w:type="dxa"/>
            <w:vAlign w:val="center"/>
          </w:tcPr>
          <w:p w14:paraId="5D2E0DAC" w14:textId="77777777" w:rsidR="00BA1B10" w:rsidRPr="00BA1B10" w:rsidRDefault="00BA1B10" w:rsidP="00A9683F">
            <w:pPr>
              <w:tabs>
                <w:tab w:val="left" w:pos="851"/>
              </w:tabs>
              <w:spacing w:line="288" w:lineRule="auto"/>
              <w:jc w:val="center"/>
              <w:rPr>
                <w:rFonts w:ascii="Times New Roman" w:hAnsi="Times New Roman" w:cs="Times New Roman"/>
                <w:color w:val="020C22"/>
              </w:rPr>
            </w:pPr>
            <w:r w:rsidRPr="00BA1B10">
              <w:rPr>
                <w:rFonts w:ascii="Times New Roman" w:hAnsi="Times New Roman" w:cs="Times New Roman"/>
                <w:color w:val="020C22"/>
              </w:rPr>
              <w:t>3</w:t>
            </w:r>
          </w:p>
        </w:tc>
        <w:tc>
          <w:tcPr>
            <w:tcW w:w="1997" w:type="dxa"/>
            <w:vAlign w:val="center"/>
          </w:tcPr>
          <w:p w14:paraId="4ACF5D12" w14:textId="77777777" w:rsidR="00BA1B10" w:rsidRPr="00BA1B10" w:rsidRDefault="00BA1B10" w:rsidP="00A9683F">
            <w:pPr>
              <w:tabs>
                <w:tab w:val="left" w:pos="851"/>
              </w:tabs>
              <w:spacing w:line="288" w:lineRule="auto"/>
              <w:jc w:val="center"/>
              <w:rPr>
                <w:rFonts w:ascii="Times New Roman" w:hAnsi="Times New Roman" w:cs="Times New Roman"/>
                <w:color w:val="020C22"/>
              </w:rPr>
            </w:pPr>
            <w:r w:rsidRPr="00BA1B10">
              <w:rPr>
                <w:rFonts w:ascii="Times New Roman" w:hAnsi="Times New Roman" w:cs="Times New Roman"/>
                <w:color w:val="020C22"/>
              </w:rPr>
              <w:t>4</w:t>
            </w:r>
          </w:p>
        </w:tc>
        <w:tc>
          <w:tcPr>
            <w:tcW w:w="2154" w:type="dxa"/>
            <w:vAlign w:val="center"/>
          </w:tcPr>
          <w:p w14:paraId="1032505C" w14:textId="77777777" w:rsidR="00BA1B10" w:rsidRPr="00BA1B10" w:rsidRDefault="00BA1B10" w:rsidP="00A9683F">
            <w:pPr>
              <w:tabs>
                <w:tab w:val="left" w:pos="851"/>
              </w:tabs>
              <w:spacing w:line="288" w:lineRule="auto"/>
              <w:jc w:val="center"/>
              <w:rPr>
                <w:rFonts w:ascii="Times New Roman" w:hAnsi="Times New Roman" w:cs="Times New Roman"/>
                <w:color w:val="020C22"/>
              </w:rPr>
            </w:pPr>
            <w:r w:rsidRPr="00BA1B10">
              <w:rPr>
                <w:rFonts w:ascii="Times New Roman" w:hAnsi="Times New Roman" w:cs="Times New Roman"/>
                <w:color w:val="020C22"/>
              </w:rPr>
              <w:t>5</w:t>
            </w:r>
          </w:p>
        </w:tc>
      </w:tr>
      <w:tr w:rsidR="00BA1B10" w:rsidRPr="00BA1B10" w14:paraId="5B5DDA74" w14:textId="77777777" w:rsidTr="00A9683F">
        <w:trPr>
          <w:trHeight w:val="367"/>
        </w:trPr>
        <w:tc>
          <w:tcPr>
            <w:tcW w:w="1997" w:type="dxa"/>
          </w:tcPr>
          <w:p w14:paraId="72537C5B" w14:textId="77777777" w:rsidR="00BA1B10" w:rsidRPr="00BA1B10" w:rsidRDefault="00BA1B10" w:rsidP="00A9683F">
            <w:pPr>
              <w:tabs>
                <w:tab w:val="left" w:pos="851"/>
              </w:tabs>
              <w:spacing w:line="288" w:lineRule="auto"/>
              <w:jc w:val="both"/>
              <w:rPr>
                <w:rFonts w:ascii="Times New Roman" w:hAnsi="Times New Roman" w:cs="Times New Roman"/>
                <w:color w:val="020C22"/>
              </w:rPr>
            </w:pPr>
          </w:p>
        </w:tc>
        <w:tc>
          <w:tcPr>
            <w:tcW w:w="1997" w:type="dxa"/>
          </w:tcPr>
          <w:p w14:paraId="07D6B110" w14:textId="77777777" w:rsidR="00BA1B10" w:rsidRPr="00BA1B10" w:rsidRDefault="00BA1B10" w:rsidP="00A9683F">
            <w:pPr>
              <w:tabs>
                <w:tab w:val="left" w:pos="851"/>
              </w:tabs>
              <w:spacing w:line="288" w:lineRule="auto"/>
              <w:jc w:val="both"/>
              <w:rPr>
                <w:rFonts w:ascii="Times New Roman" w:hAnsi="Times New Roman" w:cs="Times New Roman"/>
                <w:color w:val="020C22"/>
              </w:rPr>
            </w:pPr>
          </w:p>
        </w:tc>
        <w:tc>
          <w:tcPr>
            <w:tcW w:w="1997" w:type="dxa"/>
          </w:tcPr>
          <w:p w14:paraId="52536BFB" w14:textId="77777777" w:rsidR="00BA1B10" w:rsidRPr="00BA1B10" w:rsidRDefault="00BA1B10" w:rsidP="00A9683F">
            <w:pPr>
              <w:tabs>
                <w:tab w:val="left" w:pos="851"/>
              </w:tabs>
              <w:spacing w:line="288" w:lineRule="auto"/>
              <w:jc w:val="both"/>
              <w:rPr>
                <w:rFonts w:ascii="Times New Roman" w:hAnsi="Times New Roman" w:cs="Times New Roman"/>
                <w:color w:val="020C22"/>
              </w:rPr>
            </w:pPr>
          </w:p>
        </w:tc>
        <w:tc>
          <w:tcPr>
            <w:tcW w:w="1997" w:type="dxa"/>
          </w:tcPr>
          <w:p w14:paraId="65626CB9" w14:textId="77777777" w:rsidR="00BA1B10" w:rsidRPr="00BA1B10" w:rsidRDefault="00BA1B10" w:rsidP="00A9683F">
            <w:pPr>
              <w:tabs>
                <w:tab w:val="left" w:pos="851"/>
              </w:tabs>
              <w:spacing w:line="288" w:lineRule="auto"/>
              <w:jc w:val="both"/>
              <w:rPr>
                <w:rFonts w:ascii="Times New Roman" w:hAnsi="Times New Roman" w:cs="Times New Roman"/>
                <w:color w:val="020C22"/>
              </w:rPr>
            </w:pPr>
          </w:p>
        </w:tc>
        <w:tc>
          <w:tcPr>
            <w:tcW w:w="2154" w:type="dxa"/>
          </w:tcPr>
          <w:p w14:paraId="0BF1EEAB" w14:textId="77777777" w:rsidR="00BA1B10" w:rsidRPr="00BA1B10" w:rsidRDefault="00BA1B10" w:rsidP="00A9683F">
            <w:pPr>
              <w:tabs>
                <w:tab w:val="left" w:pos="851"/>
              </w:tabs>
              <w:spacing w:line="288" w:lineRule="auto"/>
              <w:jc w:val="both"/>
              <w:rPr>
                <w:rFonts w:ascii="Times New Roman" w:hAnsi="Times New Roman" w:cs="Times New Roman"/>
                <w:color w:val="020C22"/>
              </w:rPr>
            </w:pPr>
          </w:p>
        </w:tc>
      </w:tr>
    </w:tbl>
    <w:p w14:paraId="3A928728" w14:textId="77777777" w:rsidR="00BA1B10" w:rsidRPr="00BA1B10" w:rsidRDefault="00BA1B10" w:rsidP="00BA1B10">
      <w:pPr>
        <w:tabs>
          <w:tab w:val="left" w:pos="851"/>
        </w:tabs>
        <w:spacing w:line="288" w:lineRule="auto"/>
        <w:ind w:left="426"/>
        <w:jc w:val="both"/>
        <w:rPr>
          <w:color w:val="020C22"/>
          <w:sz w:val="22"/>
          <w:szCs w:val="22"/>
          <w:lang w:val="en-US"/>
        </w:rPr>
      </w:pPr>
    </w:p>
    <w:p w14:paraId="2257DC67" w14:textId="77777777" w:rsidR="00BA1B10" w:rsidRPr="00BA1B10" w:rsidRDefault="00BA1B10" w:rsidP="00BA1B10">
      <w:pPr>
        <w:jc w:val="both"/>
        <w:rPr>
          <w:rFonts w:eastAsia="SimSun"/>
          <w:color w:val="000000"/>
          <w:sz w:val="22"/>
          <w:szCs w:val="22"/>
          <w:lang w:eastAsia="en-US"/>
        </w:rPr>
      </w:pPr>
      <w:r w:rsidRPr="00BA1B10">
        <w:rPr>
          <w:rFonts w:eastAsia="SimSun"/>
          <w:color w:val="000000"/>
          <w:sz w:val="22"/>
          <w:szCs w:val="22"/>
          <w:lang w:eastAsia="en-US"/>
        </w:rPr>
        <w:t>Подписанием настоящего документа заверяю и подтверждаю (в том числе, но не исключительно, в целях соблюдения положений Указа Президента РФ № 79 от 28.02.2022 «О применении специальных экономических мер в связи с недружественными действиями Соединенных Штатов Америки и примкнувших к ним иностранных государств и международных организаций», Указа Президента РФ № 81 от 01.03.2022 «О дополнительных временных мерах экономического характера по обеспечению финансовой стабильности РФ», Указа Президента РФ № 95 от 05.03.2022 «О временном порядке исполнения обязательств перед некоторыми иностранными кредиторами» и Указа Президента РФ № 126 от 18.03.2022 «О дополнительных временных мерах экономического характера по обеспечению финансовой стабильности Российской Федерации в сфере валютного регулировании»), а также несу персональную ответственность, предусмотренную действующим законодательством Российской Федерации, за достоверность и полноту всех указанных в настоящем документе сведений.</w:t>
      </w:r>
    </w:p>
    <w:p w14:paraId="1FAF3137" w14:textId="77777777" w:rsidR="00BA1B10" w:rsidRPr="00BA1B10" w:rsidRDefault="00BA1B10" w:rsidP="00BA1B10">
      <w:pPr>
        <w:spacing w:line="288" w:lineRule="auto"/>
        <w:jc w:val="both"/>
        <w:rPr>
          <w:rFonts w:eastAsia="SimSun"/>
          <w:color w:val="000000"/>
          <w:sz w:val="22"/>
          <w:szCs w:val="22"/>
          <w:lang w:eastAsia="en-US"/>
        </w:rPr>
      </w:pPr>
    </w:p>
    <w:tbl>
      <w:tblPr>
        <w:tblStyle w:val="af6"/>
        <w:tblW w:w="10220" w:type="dxa"/>
        <w:tblInd w:w="-5" w:type="dxa"/>
        <w:tblLook w:val="04A0" w:firstRow="1" w:lastRow="0" w:firstColumn="1" w:lastColumn="0" w:noHBand="0" w:noVBand="1"/>
      </w:tblPr>
      <w:tblGrid>
        <w:gridCol w:w="3341"/>
        <w:gridCol w:w="6879"/>
      </w:tblGrid>
      <w:tr w:rsidR="00BA1B10" w:rsidRPr="00BA1B10" w14:paraId="2181EAF1" w14:textId="77777777" w:rsidTr="00A9683F">
        <w:trPr>
          <w:trHeight w:val="260"/>
        </w:trPr>
        <w:tc>
          <w:tcPr>
            <w:tcW w:w="3341" w:type="dxa"/>
            <w:vAlign w:val="center"/>
          </w:tcPr>
          <w:p w14:paraId="1EFFBDA2" w14:textId="77777777" w:rsidR="00BA1B10" w:rsidRPr="00BA1B10" w:rsidRDefault="00BA1B10" w:rsidP="00A9683F">
            <w:pPr>
              <w:spacing w:after="200"/>
              <w:rPr>
                <w:rFonts w:ascii="Times New Roman" w:eastAsia="SimSun" w:hAnsi="Times New Roman" w:cs="Times New Roman"/>
                <w:b/>
                <w:color w:val="000000"/>
              </w:rPr>
            </w:pPr>
            <w:r w:rsidRPr="00BA1B10">
              <w:rPr>
                <w:rFonts w:ascii="Times New Roman" w:eastAsia="SimSun" w:hAnsi="Times New Roman" w:cs="Times New Roman"/>
                <w:b/>
                <w:color w:val="000000"/>
              </w:rPr>
              <w:t xml:space="preserve">ФИО ИП - </w:t>
            </w:r>
            <w:r w:rsidRPr="00BA1B10">
              <w:rPr>
                <w:rFonts w:ascii="Times New Roman" w:eastAsia="SimSun" w:hAnsi="Times New Roman" w:cs="Times New Roman"/>
                <w:b/>
              </w:rPr>
              <w:t>контрагента по сделке (операции)</w:t>
            </w:r>
          </w:p>
        </w:tc>
        <w:tc>
          <w:tcPr>
            <w:tcW w:w="6879" w:type="dxa"/>
            <w:vAlign w:val="center"/>
          </w:tcPr>
          <w:p w14:paraId="541AC199" w14:textId="77777777" w:rsidR="00BA1B10" w:rsidRPr="00BA1B10" w:rsidRDefault="00BA1B10" w:rsidP="00A9683F">
            <w:pPr>
              <w:spacing w:after="200" w:line="276" w:lineRule="auto"/>
              <w:rPr>
                <w:rFonts w:ascii="Times New Roman" w:eastAsia="SimSun" w:hAnsi="Times New Roman" w:cs="Times New Roman"/>
              </w:rPr>
            </w:pPr>
          </w:p>
        </w:tc>
      </w:tr>
      <w:tr w:rsidR="00BA1B10" w:rsidRPr="00BA1B10" w14:paraId="6C1E5359" w14:textId="77777777" w:rsidTr="00A9683F">
        <w:trPr>
          <w:trHeight w:val="189"/>
        </w:trPr>
        <w:tc>
          <w:tcPr>
            <w:tcW w:w="3341" w:type="dxa"/>
            <w:vAlign w:val="center"/>
          </w:tcPr>
          <w:p w14:paraId="101EE9A8" w14:textId="77777777" w:rsidR="00BA1B10" w:rsidRPr="00BA1B10" w:rsidRDefault="00BA1B10" w:rsidP="00A9683F">
            <w:pPr>
              <w:spacing w:after="200"/>
              <w:rPr>
                <w:rFonts w:ascii="Times New Roman" w:eastAsia="SimSun" w:hAnsi="Times New Roman" w:cs="Times New Roman"/>
                <w:b/>
                <w:color w:val="000000"/>
              </w:rPr>
            </w:pPr>
            <w:r w:rsidRPr="00BA1B10">
              <w:rPr>
                <w:rFonts w:ascii="Times New Roman" w:eastAsia="SimSun" w:hAnsi="Times New Roman" w:cs="Times New Roman"/>
                <w:b/>
                <w:color w:val="000000"/>
              </w:rPr>
              <w:t>Подпись</w:t>
            </w:r>
          </w:p>
        </w:tc>
        <w:tc>
          <w:tcPr>
            <w:tcW w:w="6879" w:type="dxa"/>
            <w:vAlign w:val="center"/>
          </w:tcPr>
          <w:p w14:paraId="0CF69E29" w14:textId="77777777" w:rsidR="00BA1B10" w:rsidRPr="00BA1B10" w:rsidRDefault="00BA1B10" w:rsidP="00A9683F">
            <w:pPr>
              <w:spacing w:after="200" w:line="276" w:lineRule="auto"/>
              <w:jc w:val="center"/>
              <w:rPr>
                <w:rFonts w:ascii="Times New Roman" w:eastAsia="SimSun" w:hAnsi="Times New Roman" w:cs="Times New Roman"/>
                <w:color w:val="595959"/>
                <w:lang w:val="en-GB"/>
              </w:rPr>
            </w:pPr>
          </w:p>
        </w:tc>
      </w:tr>
    </w:tbl>
    <w:p w14:paraId="62706FF8" w14:textId="77777777" w:rsidR="00BA1B10" w:rsidRPr="00BA1B10" w:rsidRDefault="00BA1B10" w:rsidP="00BA1B10">
      <w:pPr>
        <w:rPr>
          <w:rFonts w:eastAsia="SimSun"/>
          <w:b/>
          <w:spacing w:val="26"/>
          <w:sz w:val="22"/>
          <w:szCs w:val="22"/>
          <w:lang w:eastAsia="en-US"/>
        </w:rPr>
      </w:pPr>
    </w:p>
    <w:p w14:paraId="0E847A01" w14:textId="77777777" w:rsidR="00BA1B10" w:rsidRPr="00BA1B10" w:rsidRDefault="00BA1B10" w:rsidP="00BA1B10">
      <w:pPr>
        <w:pageBreakBefore/>
        <w:jc w:val="center"/>
        <w:rPr>
          <w:rFonts w:eastAsia="SimSun"/>
          <w:b/>
          <w:spacing w:val="26"/>
          <w:sz w:val="22"/>
          <w:szCs w:val="22"/>
          <w:lang w:eastAsia="en-US"/>
        </w:rPr>
      </w:pPr>
      <w:r w:rsidRPr="00BA1B10">
        <w:rPr>
          <w:rFonts w:eastAsia="SimSun"/>
          <w:b/>
          <w:spacing w:val="26"/>
          <w:sz w:val="22"/>
          <w:szCs w:val="22"/>
          <w:lang w:eastAsia="en-US"/>
        </w:rPr>
        <w:lastRenderedPageBreak/>
        <w:t>ЗАВЕРЕНИЕ КОНТРАГЕНТА ФИЗИЧЕСКОГО ЛИЦА</w:t>
      </w:r>
    </w:p>
    <w:p w14:paraId="0B4923FA" w14:textId="77777777" w:rsidR="00BA1B10" w:rsidRPr="00BA1B10" w:rsidRDefault="00BA1B10" w:rsidP="00BA1B10">
      <w:pPr>
        <w:jc w:val="center"/>
        <w:rPr>
          <w:rFonts w:eastAsia="SimSun"/>
          <w:b/>
          <w:spacing w:val="26"/>
          <w:sz w:val="22"/>
          <w:szCs w:val="22"/>
          <w:lang w:eastAsia="en-US"/>
        </w:rPr>
      </w:pPr>
    </w:p>
    <w:p w14:paraId="0FF5D65C" w14:textId="77777777" w:rsidR="00BA1B10" w:rsidRPr="00BA1B10" w:rsidRDefault="00BA1B10" w:rsidP="00BA1B10">
      <w:pPr>
        <w:rPr>
          <w:rFonts w:eastAsia="SimSun"/>
          <w:b/>
          <w:sz w:val="22"/>
          <w:szCs w:val="22"/>
          <w:lang w:eastAsia="en-US"/>
        </w:rPr>
      </w:pPr>
      <w:r w:rsidRPr="00BA1B10">
        <w:rPr>
          <w:rFonts w:eastAsia="SimSun"/>
          <w:b/>
          <w:sz w:val="22"/>
          <w:szCs w:val="22"/>
          <w:lang w:eastAsia="en-US"/>
        </w:rPr>
        <w:t>Дата _________</w:t>
      </w:r>
    </w:p>
    <w:p w14:paraId="652D4529" w14:textId="77777777" w:rsidR="00BA1B10" w:rsidRPr="00BA1B10" w:rsidRDefault="00BA1B10" w:rsidP="00BA1B10">
      <w:pPr>
        <w:jc w:val="both"/>
        <w:rPr>
          <w:rFonts w:eastAsia="SimSun"/>
          <w:b/>
          <w:color w:val="595959"/>
          <w:sz w:val="22"/>
          <w:szCs w:val="22"/>
          <w:highlight w:val="yellow"/>
          <w:lang w:eastAsia="en-US"/>
        </w:rPr>
      </w:pPr>
    </w:p>
    <w:tbl>
      <w:tblPr>
        <w:tblStyle w:val="af6"/>
        <w:tblW w:w="10307" w:type="dxa"/>
        <w:tblInd w:w="-5" w:type="dxa"/>
        <w:tblLook w:val="04A0" w:firstRow="1" w:lastRow="0" w:firstColumn="1" w:lastColumn="0" w:noHBand="0" w:noVBand="1"/>
      </w:tblPr>
      <w:tblGrid>
        <w:gridCol w:w="2676"/>
        <w:gridCol w:w="7631"/>
      </w:tblGrid>
      <w:tr w:rsidR="00BA1B10" w:rsidRPr="00BA1B10" w14:paraId="3D7BFDDF" w14:textId="77777777" w:rsidTr="00A9683F">
        <w:trPr>
          <w:trHeight w:hRule="exact" w:val="512"/>
        </w:trPr>
        <w:tc>
          <w:tcPr>
            <w:tcW w:w="2676" w:type="dxa"/>
            <w:vAlign w:val="center"/>
          </w:tcPr>
          <w:p w14:paraId="14C32983" w14:textId="77777777" w:rsidR="00BA1B10" w:rsidRPr="00BA1B10" w:rsidRDefault="00BA1B10" w:rsidP="00A9683F">
            <w:pPr>
              <w:spacing w:after="200" w:line="276" w:lineRule="auto"/>
              <w:rPr>
                <w:rFonts w:ascii="Times New Roman" w:eastAsia="SimSun" w:hAnsi="Times New Roman" w:cs="Times New Roman"/>
                <w:b/>
              </w:rPr>
            </w:pPr>
            <w:r w:rsidRPr="00BA1B10">
              <w:rPr>
                <w:rFonts w:ascii="Times New Roman" w:eastAsia="SimSun" w:hAnsi="Times New Roman" w:cs="Times New Roman"/>
                <w:b/>
              </w:rPr>
              <w:t>ФИО ФЛ - контрагента по сделке (операции)</w:t>
            </w:r>
          </w:p>
        </w:tc>
        <w:tc>
          <w:tcPr>
            <w:tcW w:w="7631" w:type="dxa"/>
            <w:vAlign w:val="center"/>
          </w:tcPr>
          <w:p w14:paraId="1E1C447C" w14:textId="77777777" w:rsidR="00BA1B10" w:rsidRPr="00BA1B10" w:rsidRDefault="00BA1B10" w:rsidP="00A9683F">
            <w:pPr>
              <w:spacing w:after="200" w:line="276" w:lineRule="auto"/>
              <w:rPr>
                <w:rFonts w:ascii="Times New Roman" w:eastAsia="SimSun" w:hAnsi="Times New Roman" w:cs="Times New Roman"/>
                <w:b/>
              </w:rPr>
            </w:pPr>
          </w:p>
        </w:tc>
      </w:tr>
      <w:tr w:rsidR="00BA1B10" w:rsidRPr="00BA1B10" w14:paraId="0CB17DDF" w14:textId="77777777" w:rsidTr="00A9683F">
        <w:trPr>
          <w:trHeight w:hRule="exact" w:val="1280"/>
        </w:trPr>
        <w:tc>
          <w:tcPr>
            <w:tcW w:w="2676" w:type="dxa"/>
            <w:vAlign w:val="center"/>
          </w:tcPr>
          <w:p w14:paraId="58C73006" w14:textId="77777777" w:rsidR="00BA1B10" w:rsidRPr="00BA1B10" w:rsidRDefault="00BA1B10" w:rsidP="00A9683F">
            <w:pPr>
              <w:spacing w:after="200" w:line="276" w:lineRule="auto"/>
              <w:rPr>
                <w:rFonts w:ascii="Times New Roman" w:eastAsia="SimSun" w:hAnsi="Times New Roman" w:cs="Times New Roman"/>
                <w:b/>
              </w:rPr>
            </w:pPr>
            <w:r w:rsidRPr="00BA1B10">
              <w:rPr>
                <w:rFonts w:ascii="Times New Roman" w:eastAsia="SimSun" w:hAnsi="Times New Roman" w:cs="Times New Roman"/>
                <w:b/>
              </w:rPr>
              <w:t xml:space="preserve">ДАТА РОЖДЕНИЯ ФЛ - контрагента по сделке (операции) </w:t>
            </w:r>
          </w:p>
        </w:tc>
        <w:tc>
          <w:tcPr>
            <w:tcW w:w="7631" w:type="dxa"/>
            <w:vAlign w:val="center"/>
          </w:tcPr>
          <w:p w14:paraId="6C8A321D" w14:textId="77777777" w:rsidR="00BA1B10" w:rsidRPr="00BA1B10" w:rsidRDefault="00BA1B10" w:rsidP="00A9683F">
            <w:pPr>
              <w:spacing w:after="200" w:line="276" w:lineRule="auto"/>
              <w:rPr>
                <w:rFonts w:ascii="Times New Roman" w:eastAsia="SimSun" w:hAnsi="Times New Roman" w:cs="Times New Roman"/>
                <w:i/>
                <w:color w:val="2F5496"/>
              </w:rPr>
            </w:pPr>
          </w:p>
        </w:tc>
      </w:tr>
    </w:tbl>
    <w:p w14:paraId="103686E4" w14:textId="77777777" w:rsidR="00BA1B10" w:rsidRPr="00BA1B10" w:rsidRDefault="00BA1B10" w:rsidP="00BA1B10">
      <w:pPr>
        <w:ind w:firstLine="709"/>
        <w:jc w:val="both"/>
        <w:rPr>
          <w:rFonts w:eastAsia="SimSun"/>
          <w:color w:val="000000"/>
          <w:sz w:val="22"/>
          <w:szCs w:val="22"/>
          <w:highlight w:val="yellow"/>
          <w:lang w:eastAsia="en-US"/>
        </w:rPr>
      </w:pPr>
    </w:p>
    <w:p w14:paraId="16E1991F" w14:textId="77777777" w:rsidR="00BA1B10" w:rsidRPr="00BA1B10" w:rsidRDefault="00BA1B10" w:rsidP="00BA1B10">
      <w:pPr>
        <w:jc w:val="both"/>
        <w:rPr>
          <w:rFonts w:eastAsia="SimSun"/>
          <w:color w:val="000000"/>
          <w:sz w:val="22"/>
          <w:szCs w:val="22"/>
          <w:lang w:eastAsia="en-US"/>
        </w:rPr>
      </w:pPr>
      <w:r w:rsidRPr="00BA1B10">
        <w:rPr>
          <w:rFonts w:eastAsia="SimSun"/>
          <w:color w:val="000000"/>
          <w:sz w:val="22"/>
          <w:szCs w:val="22"/>
          <w:lang w:eastAsia="en-US"/>
        </w:rPr>
        <w:t>В целях выполнения Указа Президента РФ № 79 от 28.02.2022, Указа Президента РФ № 81 от 01.03.2022, Указа Президента РФ № 95 от 05.03.2022 и Указа Президента РФ № 126 от 18.03.2022 сообщаю и заверяю, что я:</w:t>
      </w:r>
    </w:p>
    <w:p w14:paraId="67BBE7E4" w14:textId="77777777" w:rsidR="00BA1B10" w:rsidRPr="00BA1B10" w:rsidRDefault="00BA1B10" w:rsidP="00BA1B10">
      <w:pPr>
        <w:numPr>
          <w:ilvl w:val="0"/>
          <w:numId w:val="9"/>
        </w:numPr>
        <w:ind w:left="426" w:hanging="284"/>
        <w:contextualSpacing/>
        <w:jc w:val="both"/>
        <w:rPr>
          <w:rFonts w:eastAsia="SimSun"/>
          <w:color w:val="000000"/>
          <w:sz w:val="22"/>
          <w:szCs w:val="22"/>
          <w:lang w:eastAsia="en-US"/>
        </w:rPr>
      </w:pPr>
      <w:r w:rsidRPr="00BA1B10">
        <w:rPr>
          <w:rFonts w:eastAsia="SimSun"/>
          <w:b/>
          <w:color w:val="000000"/>
          <w:sz w:val="22"/>
          <w:szCs w:val="22"/>
          <w:lang w:eastAsia="en-US"/>
        </w:rPr>
        <w:t>НЕ ЯВЛЯЮСЬ/ЯВЛЯЮСЬ</w:t>
      </w:r>
      <w:r w:rsidRPr="00BA1B10">
        <w:rPr>
          <w:rFonts w:eastAsia="SimSun"/>
          <w:color w:val="000000"/>
          <w:sz w:val="22"/>
          <w:szCs w:val="22"/>
          <w:lang w:eastAsia="en-US"/>
        </w:rPr>
        <w:t xml:space="preserve"> </w:t>
      </w:r>
      <w:r w:rsidRPr="00BA1B10">
        <w:rPr>
          <w:rFonts w:eastAsia="SimSun"/>
          <w:i/>
          <w:color w:val="000000"/>
          <w:sz w:val="22"/>
          <w:szCs w:val="22"/>
          <w:lang w:eastAsia="en-US"/>
        </w:rPr>
        <w:t>(ненужное зачеркнуть)</w:t>
      </w:r>
      <w:r w:rsidRPr="00BA1B10">
        <w:rPr>
          <w:rFonts w:eastAsia="SimSun"/>
          <w:color w:val="000000"/>
          <w:sz w:val="22"/>
          <w:szCs w:val="22"/>
          <w:lang w:eastAsia="en-US"/>
        </w:rPr>
        <w:t xml:space="preserve"> </w:t>
      </w:r>
      <w:r w:rsidRPr="00BA1B10">
        <w:rPr>
          <w:rFonts w:eastAsia="SimSun"/>
          <w:color w:val="020C22"/>
          <w:sz w:val="22"/>
          <w:szCs w:val="22"/>
          <w:lang w:eastAsia="en-US"/>
        </w:rPr>
        <w:t>иностранным лицом, связанным с</w:t>
      </w:r>
      <w:r w:rsidRPr="00BA1B10">
        <w:rPr>
          <w:rFonts w:eastAsia="SimSun"/>
          <w:color w:val="020C22"/>
          <w:sz w:val="22"/>
          <w:szCs w:val="22"/>
          <w:lang w:val="en-GB" w:eastAsia="en-US"/>
        </w:rPr>
        <w:t> </w:t>
      </w:r>
      <w:r w:rsidRPr="00BA1B10">
        <w:rPr>
          <w:rFonts w:eastAsia="SimSun"/>
          <w:color w:val="020C22"/>
          <w:sz w:val="22"/>
          <w:szCs w:val="22"/>
          <w:lang w:eastAsia="en-US"/>
        </w:rPr>
        <w:t>иностранными государствами, которые совершают в</w:t>
      </w:r>
      <w:r w:rsidRPr="00BA1B10">
        <w:rPr>
          <w:rFonts w:eastAsia="SimSun"/>
          <w:color w:val="020C22"/>
          <w:sz w:val="22"/>
          <w:szCs w:val="22"/>
          <w:lang w:val="en-GB" w:eastAsia="en-US"/>
        </w:rPr>
        <w:t> </w:t>
      </w:r>
      <w:r w:rsidRPr="00BA1B10">
        <w:rPr>
          <w:rFonts w:eastAsia="SimSun"/>
          <w:color w:val="020C22"/>
          <w:sz w:val="22"/>
          <w:szCs w:val="22"/>
          <w:lang w:eastAsia="en-US"/>
        </w:rPr>
        <w:t>отношении российских юридических лиц и</w:t>
      </w:r>
      <w:r w:rsidRPr="00BA1B10">
        <w:rPr>
          <w:rFonts w:eastAsia="SimSun"/>
          <w:color w:val="020C22"/>
          <w:sz w:val="22"/>
          <w:szCs w:val="22"/>
          <w:lang w:val="en-GB" w:eastAsia="en-US"/>
        </w:rPr>
        <w:t> </w:t>
      </w:r>
      <w:r w:rsidRPr="00BA1B10">
        <w:rPr>
          <w:rFonts w:eastAsia="SimSun"/>
          <w:color w:val="020C22"/>
          <w:sz w:val="22"/>
          <w:szCs w:val="22"/>
          <w:lang w:eastAsia="en-US"/>
        </w:rPr>
        <w:t>физических лиц недружественные действия (в</w:t>
      </w:r>
      <w:r w:rsidRPr="00BA1B10">
        <w:rPr>
          <w:rFonts w:eastAsia="SimSun"/>
          <w:color w:val="020C22"/>
          <w:sz w:val="22"/>
          <w:szCs w:val="22"/>
          <w:lang w:val="en-GB" w:eastAsia="en-US"/>
        </w:rPr>
        <w:t> </w:t>
      </w:r>
      <w:r w:rsidRPr="00BA1B10">
        <w:rPr>
          <w:rFonts w:eastAsia="SimSun"/>
          <w:color w:val="020C22"/>
          <w:sz w:val="22"/>
          <w:szCs w:val="22"/>
          <w:lang w:eastAsia="en-US"/>
        </w:rPr>
        <w:t>том числе если гражданством, местом регистрации, местом преимущественного ведения хозяйственной деятельности или местом преимущественного извлечения прибыли от</w:t>
      </w:r>
      <w:r w:rsidRPr="00BA1B10">
        <w:rPr>
          <w:rFonts w:eastAsia="SimSun"/>
          <w:color w:val="020C22"/>
          <w:sz w:val="22"/>
          <w:szCs w:val="22"/>
          <w:lang w:val="en-GB" w:eastAsia="en-US"/>
        </w:rPr>
        <w:t> </w:t>
      </w:r>
      <w:r w:rsidRPr="00BA1B10">
        <w:rPr>
          <w:rFonts w:eastAsia="SimSun"/>
          <w:color w:val="020C22"/>
          <w:sz w:val="22"/>
          <w:szCs w:val="22"/>
          <w:lang w:eastAsia="en-US"/>
        </w:rPr>
        <w:t>деятельности являются эти государства).</w:t>
      </w:r>
    </w:p>
    <w:p w14:paraId="2EBC076C" w14:textId="77777777" w:rsidR="00BA1B10" w:rsidRPr="00BA1B10" w:rsidRDefault="00BA1B10" w:rsidP="00BA1B10">
      <w:pPr>
        <w:ind w:left="1080"/>
        <w:contextualSpacing/>
        <w:jc w:val="both"/>
        <w:rPr>
          <w:rFonts w:eastAsia="SimSun"/>
          <w:color w:val="020C22"/>
          <w:sz w:val="22"/>
          <w:szCs w:val="22"/>
          <w:lang w:eastAsia="en-US"/>
        </w:rPr>
      </w:pPr>
    </w:p>
    <w:tbl>
      <w:tblPr>
        <w:tblStyle w:val="af6"/>
        <w:tblW w:w="10105" w:type="dxa"/>
        <w:tblInd w:w="-5" w:type="dxa"/>
        <w:tblLook w:val="04A0" w:firstRow="1" w:lastRow="0" w:firstColumn="1" w:lastColumn="0" w:noHBand="0" w:noVBand="1"/>
      </w:tblPr>
      <w:tblGrid>
        <w:gridCol w:w="1990"/>
        <w:gridCol w:w="1990"/>
        <w:gridCol w:w="1989"/>
        <w:gridCol w:w="2096"/>
        <w:gridCol w:w="2040"/>
      </w:tblGrid>
      <w:tr w:rsidR="00BA1B10" w:rsidRPr="00BA1B10" w14:paraId="182C1797" w14:textId="77777777" w:rsidTr="00A9683F">
        <w:trPr>
          <w:trHeight w:val="1686"/>
        </w:trPr>
        <w:tc>
          <w:tcPr>
            <w:tcW w:w="1990" w:type="dxa"/>
          </w:tcPr>
          <w:p w14:paraId="7E757BCB" w14:textId="77777777" w:rsidR="00BA1B10" w:rsidRPr="00BA1B10" w:rsidRDefault="00BA1B10" w:rsidP="00A9683F">
            <w:pPr>
              <w:tabs>
                <w:tab w:val="left" w:pos="851"/>
              </w:tabs>
              <w:spacing w:line="288" w:lineRule="auto"/>
              <w:jc w:val="center"/>
              <w:rPr>
                <w:rFonts w:ascii="Times New Roman" w:hAnsi="Times New Roman" w:cs="Times New Roman"/>
                <w:color w:val="020C22"/>
              </w:rPr>
            </w:pPr>
            <w:r w:rsidRPr="00BA1B10">
              <w:rPr>
                <w:rFonts w:ascii="Times New Roman" w:hAnsi="Times New Roman" w:cs="Times New Roman"/>
                <w:color w:val="020C22"/>
              </w:rPr>
              <w:t xml:space="preserve">Номер, серия документа, удостоверяющего личность, </w:t>
            </w:r>
          </w:p>
          <w:p w14:paraId="7C1B1879" w14:textId="77777777" w:rsidR="00BA1B10" w:rsidRPr="00BA1B10" w:rsidRDefault="00BA1B10" w:rsidP="00A9683F">
            <w:pPr>
              <w:tabs>
                <w:tab w:val="left" w:pos="851"/>
              </w:tabs>
              <w:spacing w:line="288" w:lineRule="auto"/>
              <w:jc w:val="center"/>
              <w:rPr>
                <w:rFonts w:ascii="Times New Roman" w:hAnsi="Times New Roman" w:cs="Times New Roman"/>
                <w:color w:val="020C22"/>
              </w:rPr>
            </w:pPr>
            <w:r w:rsidRPr="00BA1B10">
              <w:rPr>
                <w:rFonts w:ascii="Times New Roman" w:hAnsi="Times New Roman" w:cs="Times New Roman"/>
                <w:color w:val="020C22"/>
              </w:rPr>
              <w:t>и место регистрации</w:t>
            </w:r>
          </w:p>
          <w:p w14:paraId="3686D25E" w14:textId="77777777" w:rsidR="00BA1B10" w:rsidRPr="00BA1B10" w:rsidRDefault="00BA1B10" w:rsidP="00A9683F">
            <w:pPr>
              <w:tabs>
                <w:tab w:val="left" w:pos="851"/>
              </w:tabs>
              <w:spacing w:line="288" w:lineRule="auto"/>
              <w:jc w:val="center"/>
              <w:rPr>
                <w:rFonts w:ascii="Times New Roman" w:hAnsi="Times New Roman" w:cs="Times New Roman"/>
                <w:color w:val="020C22"/>
              </w:rPr>
            </w:pPr>
          </w:p>
          <w:p w14:paraId="6D413617" w14:textId="77777777" w:rsidR="00BA1B10" w:rsidRPr="00BA1B10" w:rsidRDefault="00BA1B10" w:rsidP="00A9683F">
            <w:pPr>
              <w:tabs>
                <w:tab w:val="left" w:pos="851"/>
              </w:tabs>
              <w:spacing w:line="288" w:lineRule="auto"/>
              <w:jc w:val="center"/>
              <w:rPr>
                <w:rFonts w:ascii="Times New Roman" w:hAnsi="Times New Roman" w:cs="Times New Roman"/>
                <w:b/>
                <w:color w:val="020C22"/>
              </w:rPr>
            </w:pPr>
          </w:p>
        </w:tc>
        <w:tc>
          <w:tcPr>
            <w:tcW w:w="1990" w:type="dxa"/>
          </w:tcPr>
          <w:p w14:paraId="79C4F74E" w14:textId="77777777" w:rsidR="00BA1B10" w:rsidRPr="00BA1B10" w:rsidRDefault="00BA1B10" w:rsidP="00A9683F">
            <w:pPr>
              <w:tabs>
                <w:tab w:val="left" w:pos="851"/>
              </w:tabs>
              <w:spacing w:line="288" w:lineRule="auto"/>
              <w:jc w:val="center"/>
              <w:rPr>
                <w:rFonts w:ascii="Times New Roman" w:hAnsi="Times New Roman" w:cs="Times New Roman"/>
                <w:color w:val="020C22"/>
              </w:rPr>
            </w:pPr>
            <w:r w:rsidRPr="00BA1B10">
              <w:rPr>
                <w:rFonts w:ascii="Times New Roman" w:hAnsi="Times New Roman" w:cs="Times New Roman"/>
                <w:b/>
                <w:color w:val="020C22"/>
              </w:rPr>
              <w:t>Гражданство</w:t>
            </w:r>
            <w:r w:rsidRPr="00BA1B10">
              <w:rPr>
                <w:rFonts w:ascii="Times New Roman" w:hAnsi="Times New Roman" w:cs="Times New Roman"/>
                <w:color w:val="020C22"/>
              </w:rPr>
              <w:br/>
              <w:t xml:space="preserve">(в обязательном порядке указываются </w:t>
            </w:r>
            <w:r w:rsidRPr="00BA1B10">
              <w:rPr>
                <w:rFonts w:ascii="Times New Roman" w:hAnsi="Times New Roman" w:cs="Times New Roman"/>
                <w:b/>
                <w:color w:val="020C22"/>
              </w:rPr>
              <w:t>все имеющиеся</w:t>
            </w:r>
            <w:r w:rsidRPr="00BA1B10">
              <w:rPr>
                <w:rFonts w:ascii="Times New Roman" w:hAnsi="Times New Roman" w:cs="Times New Roman"/>
                <w:color w:val="020C22"/>
              </w:rPr>
              <w:t xml:space="preserve"> гражданства)</w:t>
            </w:r>
          </w:p>
        </w:tc>
        <w:tc>
          <w:tcPr>
            <w:tcW w:w="1989" w:type="dxa"/>
          </w:tcPr>
          <w:p w14:paraId="14505B5B" w14:textId="77777777" w:rsidR="00BA1B10" w:rsidRPr="00BA1B10" w:rsidRDefault="00BA1B10" w:rsidP="00A9683F">
            <w:pPr>
              <w:tabs>
                <w:tab w:val="left" w:pos="851"/>
              </w:tabs>
              <w:spacing w:line="288" w:lineRule="auto"/>
              <w:jc w:val="center"/>
              <w:rPr>
                <w:rFonts w:ascii="Times New Roman" w:hAnsi="Times New Roman" w:cs="Times New Roman"/>
                <w:color w:val="020C22"/>
              </w:rPr>
            </w:pPr>
            <w:r w:rsidRPr="00BA1B10">
              <w:rPr>
                <w:rFonts w:ascii="Times New Roman" w:hAnsi="Times New Roman" w:cs="Times New Roman"/>
                <w:color w:val="020C22"/>
              </w:rPr>
              <w:t xml:space="preserve">Являюсь </w:t>
            </w:r>
            <w:r w:rsidRPr="00BA1B10">
              <w:rPr>
                <w:rFonts w:ascii="Times New Roman" w:hAnsi="Times New Roman" w:cs="Times New Roman"/>
                <w:b/>
                <w:color w:val="020C22"/>
              </w:rPr>
              <w:t>налоговым резидентом</w:t>
            </w:r>
            <w:r w:rsidRPr="00BA1B10">
              <w:rPr>
                <w:rFonts w:ascii="Times New Roman" w:hAnsi="Times New Roman" w:cs="Times New Roman"/>
                <w:color w:val="020C22"/>
              </w:rPr>
              <w:t xml:space="preserve"> иностранного государства (ДА/НЕТ)</w:t>
            </w:r>
          </w:p>
          <w:p w14:paraId="69CD7AD0" w14:textId="77777777" w:rsidR="00BA1B10" w:rsidRPr="00BA1B10" w:rsidRDefault="00BA1B10" w:rsidP="00A9683F">
            <w:pPr>
              <w:tabs>
                <w:tab w:val="left" w:pos="851"/>
              </w:tabs>
              <w:spacing w:line="288" w:lineRule="auto"/>
              <w:jc w:val="center"/>
              <w:rPr>
                <w:rFonts w:ascii="Times New Roman" w:hAnsi="Times New Roman" w:cs="Times New Roman"/>
                <w:color w:val="020C22"/>
              </w:rPr>
            </w:pPr>
          </w:p>
        </w:tc>
        <w:tc>
          <w:tcPr>
            <w:tcW w:w="2096" w:type="dxa"/>
          </w:tcPr>
          <w:p w14:paraId="0AED65B7" w14:textId="77777777" w:rsidR="00BA1B10" w:rsidRPr="00BA1B10" w:rsidRDefault="00BA1B10" w:rsidP="00A9683F">
            <w:pPr>
              <w:tabs>
                <w:tab w:val="left" w:pos="851"/>
              </w:tabs>
              <w:spacing w:line="288" w:lineRule="auto"/>
              <w:jc w:val="center"/>
              <w:rPr>
                <w:rFonts w:ascii="Times New Roman" w:hAnsi="Times New Roman" w:cs="Times New Roman"/>
                <w:color w:val="020C22"/>
              </w:rPr>
            </w:pPr>
            <w:r w:rsidRPr="00BA1B10">
              <w:rPr>
                <w:rFonts w:ascii="Times New Roman" w:hAnsi="Times New Roman" w:cs="Times New Roman"/>
                <w:color w:val="020C22"/>
              </w:rPr>
              <w:t xml:space="preserve">Имею </w:t>
            </w:r>
            <w:r w:rsidRPr="00BA1B10">
              <w:rPr>
                <w:rFonts w:ascii="Times New Roman" w:hAnsi="Times New Roman" w:cs="Times New Roman"/>
                <w:b/>
                <w:color w:val="020C22"/>
              </w:rPr>
              <w:t xml:space="preserve">вид(-ы) на жительство </w:t>
            </w:r>
            <w:r w:rsidRPr="00BA1B10">
              <w:rPr>
                <w:rFonts w:ascii="Times New Roman" w:hAnsi="Times New Roman" w:cs="Times New Roman"/>
                <w:color w:val="020C22"/>
              </w:rPr>
              <w:t>(адрес регистрации)*  в иностранном государстве</w:t>
            </w:r>
          </w:p>
          <w:p w14:paraId="5063E363" w14:textId="77777777" w:rsidR="00BA1B10" w:rsidRPr="00BA1B10" w:rsidRDefault="00BA1B10" w:rsidP="00A9683F">
            <w:pPr>
              <w:tabs>
                <w:tab w:val="left" w:pos="851"/>
              </w:tabs>
              <w:spacing w:line="288" w:lineRule="auto"/>
              <w:jc w:val="center"/>
              <w:rPr>
                <w:rFonts w:ascii="Times New Roman" w:hAnsi="Times New Roman" w:cs="Times New Roman"/>
                <w:color w:val="020C22"/>
              </w:rPr>
            </w:pPr>
            <w:r w:rsidRPr="00BA1B10">
              <w:rPr>
                <w:rFonts w:ascii="Times New Roman" w:hAnsi="Times New Roman" w:cs="Times New Roman"/>
                <w:color w:val="020C22"/>
              </w:rPr>
              <w:t>(ДА/НЕТ)</w:t>
            </w:r>
          </w:p>
          <w:p w14:paraId="231738DD" w14:textId="77777777" w:rsidR="00BA1B10" w:rsidRPr="00BA1B10" w:rsidRDefault="00BA1B10" w:rsidP="00A9683F">
            <w:pPr>
              <w:tabs>
                <w:tab w:val="left" w:pos="851"/>
              </w:tabs>
              <w:spacing w:line="288" w:lineRule="auto"/>
              <w:jc w:val="center"/>
              <w:rPr>
                <w:rFonts w:ascii="Times New Roman" w:hAnsi="Times New Roman" w:cs="Times New Roman"/>
                <w:color w:val="020C22"/>
              </w:rPr>
            </w:pPr>
          </w:p>
          <w:p w14:paraId="4CED3F57" w14:textId="77777777" w:rsidR="00BA1B10" w:rsidRPr="00BA1B10" w:rsidRDefault="00BA1B10" w:rsidP="00A9683F">
            <w:pPr>
              <w:tabs>
                <w:tab w:val="left" w:pos="851"/>
              </w:tabs>
              <w:spacing w:line="288" w:lineRule="auto"/>
              <w:jc w:val="center"/>
              <w:rPr>
                <w:rFonts w:ascii="Times New Roman" w:hAnsi="Times New Roman" w:cs="Times New Roman"/>
                <w:color w:val="020C22"/>
              </w:rPr>
            </w:pPr>
            <w:r w:rsidRPr="00BA1B10">
              <w:rPr>
                <w:rFonts w:ascii="Times New Roman" w:hAnsi="Times New Roman" w:cs="Times New Roman"/>
                <w:color w:val="020C22"/>
              </w:rPr>
              <w:t>*заполняется при ответе «Да» на вопрос из столбца 3</w:t>
            </w:r>
          </w:p>
        </w:tc>
        <w:tc>
          <w:tcPr>
            <w:tcW w:w="2040" w:type="dxa"/>
          </w:tcPr>
          <w:p w14:paraId="44A3CA44" w14:textId="77777777" w:rsidR="00BA1B10" w:rsidRPr="00BA1B10" w:rsidRDefault="00BA1B10" w:rsidP="00A9683F">
            <w:pPr>
              <w:tabs>
                <w:tab w:val="left" w:pos="851"/>
              </w:tabs>
              <w:spacing w:line="288" w:lineRule="auto"/>
              <w:jc w:val="center"/>
              <w:rPr>
                <w:rFonts w:ascii="Times New Roman" w:hAnsi="Times New Roman" w:cs="Times New Roman"/>
                <w:color w:val="020C22"/>
              </w:rPr>
            </w:pPr>
            <w:r w:rsidRPr="00BA1B10">
              <w:rPr>
                <w:rFonts w:ascii="Times New Roman" w:hAnsi="Times New Roman" w:cs="Times New Roman"/>
                <w:b/>
                <w:color w:val="020C22"/>
              </w:rPr>
              <w:t>Перечень стран,</w:t>
            </w:r>
            <w:r w:rsidRPr="00BA1B10">
              <w:rPr>
                <w:rFonts w:ascii="Times New Roman" w:hAnsi="Times New Roman" w:cs="Times New Roman"/>
                <w:color w:val="020C22"/>
              </w:rPr>
              <w:t xml:space="preserve"> в которых имею вид(-ы) на жительство (адрес регистрации)*</w:t>
            </w:r>
          </w:p>
          <w:p w14:paraId="5A936E7D" w14:textId="77777777" w:rsidR="00BA1B10" w:rsidRPr="00BA1B10" w:rsidRDefault="00BA1B10" w:rsidP="00A9683F">
            <w:pPr>
              <w:tabs>
                <w:tab w:val="left" w:pos="851"/>
              </w:tabs>
              <w:spacing w:line="288" w:lineRule="auto"/>
              <w:jc w:val="center"/>
              <w:rPr>
                <w:rFonts w:ascii="Times New Roman" w:hAnsi="Times New Roman" w:cs="Times New Roman"/>
                <w:color w:val="020C22"/>
              </w:rPr>
            </w:pPr>
          </w:p>
          <w:p w14:paraId="65029ECE" w14:textId="77777777" w:rsidR="00BA1B10" w:rsidRPr="00BA1B10" w:rsidRDefault="00BA1B10" w:rsidP="00A9683F">
            <w:pPr>
              <w:tabs>
                <w:tab w:val="left" w:pos="851"/>
              </w:tabs>
              <w:spacing w:line="288" w:lineRule="auto"/>
              <w:jc w:val="center"/>
              <w:rPr>
                <w:rFonts w:ascii="Times New Roman" w:hAnsi="Times New Roman" w:cs="Times New Roman"/>
                <w:color w:val="020C22"/>
              </w:rPr>
            </w:pPr>
          </w:p>
          <w:p w14:paraId="3093262B" w14:textId="77777777" w:rsidR="00BA1B10" w:rsidRPr="00BA1B10" w:rsidRDefault="00BA1B10" w:rsidP="00A9683F">
            <w:pPr>
              <w:tabs>
                <w:tab w:val="left" w:pos="851"/>
              </w:tabs>
              <w:spacing w:line="288" w:lineRule="auto"/>
              <w:jc w:val="center"/>
              <w:rPr>
                <w:rFonts w:ascii="Times New Roman" w:hAnsi="Times New Roman" w:cs="Times New Roman"/>
                <w:color w:val="020C22"/>
              </w:rPr>
            </w:pPr>
            <w:r w:rsidRPr="00BA1B10">
              <w:rPr>
                <w:rFonts w:ascii="Times New Roman" w:hAnsi="Times New Roman" w:cs="Times New Roman"/>
                <w:color w:val="020C22"/>
              </w:rPr>
              <w:t>*заполняется при ответе «Да» на вопрос из столбца 4</w:t>
            </w:r>
          </w:p>
        </w:tc>
      </w:tr>
      <w:tr w:rsidR="00BA1B10" w:rsidRPr="00BA1B10" w14:paraId="1A1E60BA" w14:textId="77777777" w:rsidTr="00A9683F">
        <w:trPr>
          <w:trHeight w:val="142"/>
        </w:trPr>
        <w:tc>
          <w:tcPr>
            <w:tcW w:w="1990" w:type="dxa"/>
            <w:vAlign w:val="center"/>
          </w:tcPr>
          <w:p w14:paraId="6E91B8C5" w14:textId="77777777" w:rsidR="00BA1B10" w:rsidRPr="00BA1B10" w:rsidRDefault="00BA1B10" w:rsidP="00A9683F">
            <w:pPr>
              <w:tabs>
                <w:tab w:val="left" w:pos="851"/>
              </w:tabs>
              <w:spacing w:line="288" w:lineRule="auto"/>
              <w:jc w:val="center"/>
              <w:rPr>
                <w:rFonts w:ascii="Times New Roman" w:hAnsi="Times New Roman" w:cs="Times New Roman"/>
                <w:color w:val="020C22"/>
              </w:rPr>
            </w:pPr>
            <w:r w:rsidRPr="00BA1B10">
              <w:rPr>
                <w:rFonts w:ascii="Times New Roman" w:hAnsi="Times New Roman" w:cs="Times New Roman"/>
                <w:color w:val="020C22"/>
              </w:rPr>
              <w:t>1</w:t>
            </w:r>
          </w:p>
        </w:tc>
        <w:tc>
          <w:tcPr>
            <w:tcW w:w="1990" w:type="dxa"/>
            <w:vAlign w:val="center"/>
          </w:tcPr>
          <w:p w14:paraId="676A5141" w14:textId="77777777" w:rsidR="00BA1B10" w:rsidRPr="00BA1B10" w:rsidRDefault="00BA1B10" w:rsidP="00A9683F">
            <w:pPr>
              <w:tabs>
                <w:tab w:val="left" w:pos="851"/>
              </w:tabs>
              <w:spacing w:line="288" w:lineRule="auto"/>
              <w:jc w:val="center"/>
              <w:rPr>
                <w:rFonts w:ascii="Times New Roman" w:hAnsi="Times New Roman" w:cs="Times New Roman"/>
                <w:color w:val="020C22"/>
              </w:rPr>
            </w:pPr>
            <w:r w:rsidRPr="00BA1B10">
              <w:rPr>
                <w:rFonts w:ascii="Times New Roman" w:hAnsi="Times New Roman" w:cs="Times New Roman"/>
                <w:color w:val="020C22"/>
              </w:rPr>
              <w:t>2</w:t>
            </w:r>
          </w:p>
        </w:tc>
        <w:tc>
          <w:tcPr>
            <w:tcW w:w="1989" w:type="dxa"/>
            <w:vAlign w:val="center"/>
          </w:tcPr>
          <w:p w14:paraId="74BC15D5" w14:textId="77777777" w:rsidR="00BA1B10" w:rsidRPr="00BA1B10" w:rsidRDefault="00BA1B10" w:rsidP="00A9683F">
            <w:pPr>
              <w:tabs>
                <w:tab w:val="left" w:pos="851"/>
              </w:tabs>
              <w:spacing w:line="288" w:lineRule="auto"/>
              <w:jc w:val="center"/>
              <w:rPr>
                <w:rFonts w:ascii="Times New Roman" w:hAnsi="Times New Roman" w:cs="Times New Roman"/>
                <w:color w:val="020C22"/>
              </w:rPr>
            </w:pPr>
            <w:r w:rsidRPr="00BA1B10">
              <w:rPr>
                <w:rFonts w:ascii="Times New Roman" w:hAnsi="Times New Roman" w:cs="Times New Roman"/>
                <w:color w:val="020C22"/>
              </w:rPr>
              <w:t>3</w:t>
            </w:r>
          </w:p>
        </w:tc>
        <w:tc>
          <w:tcPr>
            <w:tcW w:w="2096" w:type="dxa"/>
            <w:vAlign w:val="center"/>
          </w:tcPr>
          <w:p w14:paraId="6E9E89CE" w14:textId="77777777" w:rsidR="00BA1B10" w:rsidRPr="00BA1B10" w:rsidRDefault="00BA1B10" w:rsidP="00A9683F">
            <w:pPr>
              <w:tabs>
                <w:tab w:val="left" w:pos="851"/>
              </w:tabs>
              <w:spacing w:line="288" w:lineRule="auto"/>
              <w:jc w:val="center"/>
              <w:rPr>
                <w:rFonts w:ascii="Times New Roman" w:hAnsi="Times New Roman" w:cs="Times New Roman"/>
                <w:color w:val="020C22"/>
              </w:rPr>
            </w:pPr>
            <w:r w:rsidRPr="00BA1B10">
              <w:rPr>
                <w:rFonts w:ascii="Times New Roman" w:hAnsi="Times New Roman" w:cs="Times New Roman"/>
                <w:color w:val="020C22"/>
              </w:rPr>
              <w:t>4</w:t>
            </w:r>
          </w:p>
        </w:tc>
        <w:tc>
          <w:tcPr>
            <w:tcW w:w="2040" w:type="dxa"/>
            <w:vAlign w:val="center"/>
          </w:tcPr>
          <w:p w14:paraId="5319A6BC" w14:textId="77777777" w:rsidR="00BA1B10" w:rsidRPr="00BA1B10" w:rsidRDefault="00BA1B10" w:rsidP="00A9683F">
            <w:pPr>
              <w:tabs>
                <w:tab w:val="left" w:pos="851"/>
              </w:tabs>
              <w:spacing w:line="288" w:lineRule="auto"/>
              <w:jc w:val="center"/>
              <w:rPr>
                <w:rFonts w:ascii="Times New Roman" w:hAnsi="Times New Roman" w:cs="Times New Roman"/>
                <w:color w:val="020C22"/>
              </w:rPr>
            </w:pPr>
            <w:r w:rsidRPr="00BA1B10">
              <w:rPr>
                <w:rFonts w:ascii="Times New Roman" w:hAnsi="Times New Roman" w:cs="Times New Roman"/>
                <w:color w:val="020C22"/>
              </w:rPr>
              <w:t>5</w:t>
            </w:r>
          </w:p>
        </w:tc>
      </w:tr>
      <w:tr w:rsidR="00BA1B10" w:rsidRPr="00BA1B10" w14:paraId="3CF2C99D" w14:textId="77777777" w:rsidTr="00A9683F">
        <w:trPr>
          <w:trHeight w:val="371"/>
        </w:trPr>
        <w:tc>
          <w:tcPr>
            <w:tcW w:w="1990" w:type="dxa"/>
          </w:tcPr>
          <w:p w14:paraId="1A717EAA" w14:textId="77777777" w:rsidR="00BA1B10" w:rsidRPr="00BA1B10" w:rsidRDefault="00BA1B10" w:rsidP="00A9683F">
            <w:pPr>
              <w:tabs>
                <w:tab w:val="left" w:pos="851"/>
              </w:tabs>
              <w:spacing w:line="288" w:lineRule="auto"/>
              <w:jc w:val="both"/>
              <w:rPr>
                <w:rFonts w:ascii="Times New Roman" w:hAnsi="Times New Roman" w:cs="Times New Roman"/>
                <w:color w:val="020C22"/>
              </w:rPr>
            </w:pPr>
          </w:p>
        </w:tc>
        <w:tc>
          <w:tcPr>
            <w:tcW w:w="1990" w:type="dxa"/>
          </w:tcPr>
          <w:p w14:paraId="0F14F0FD" w14:textId="77777777" w:rsidR="00BA1B10" w:rsidRPr="00BA1B10" w:rsidRDefault="00BA1B10" w:rsidP="00A9683F">
            <w:pPr>
              <w:tabs>
                <w:tab w:val="left" w:pos="851"/>
              </w:tabs>
              <w:spacing w:line="288" w:lineRule="auto"/>
              <w:jc w:val="both"/>
              <w:rPr>
                <w:rFonts w:ascii="Times New Roman" w:hAnsi="Times New Roman" w:cs="Times New Roman"/>
                <w:color w:val="020C22"/>
              </w:rPr>
            </w:pPr>
          </w:p>
        </w:tc>
        <w:tc>
          <w:tcPr>
            <w:tcW w:w="1989" w:type="dxa"/>
          </w:tcPr>
          <w:p w14:paraId="316DDA5A" w14:textId="77777777" w:rsidR="00BA1B10" w:rsidRPr="00BA1B10" w:rsidRDefault="00BA1B10" w:rsidP="00A9683F">
            <w:pPr>
              <w:tabs>
                <w:tab w:val="left" w:pos="851"/>
              </w:tabs>
              <w:spacing w:line="288" w:lineRule="auto"/>
              <w:jc w:val="both"/>
              <w:rPr>
                <w:rFonts w:ascii="Times New Roman" w:hAnsi="Times New Roman" w:cs="Times New Roman"/>
                <w:color w:val="020C22"/>
              </w:rPr>
            </w:pPr>
          </w:p>
        </w:tc>
        <w:tc>
          <w:tcPr>
            <w:tcW w:w="2096" w:type="dxa"/>
          </w:tcPr>
          <w:p w14:paraId="5E5E6A43" w14:textId="77777777" w:rsidR="00BA1B10" w:rsidRPr="00BA1B10" w:rsidRDefault="00BA1B10" w:rsidP="00A9683F">
            <w:pPr>
              <w:tabs>
                <w:tab w:val="left" w:pos="851"/>
              </w:tabs>
              <w:spacing w:line="288" w:lineRule="auto"/>
              <w:jc w:val="both"/>
              <w:rPr>
                <w:rFonts w:ascii="Times New Roman" w:hAnsi="Times New Roman" w:cs="Times New Roman"/>
                <w:color w:val="020C22"/>
              </w:rPr>
            </w:pPr>
          </w:p>
        </w:tc>
        <w:tc>
          <w:tcPr>
            <w:tcW w:w="2040" w:type="dxa"/>
          </w:tcPr>
          <w:p w14:paraId="671F75B0" w14:textId="77777777" w:rsidR="00BA1B10" w:rsidRPr="00BA1B10" w:rsidRDefault="00BA1B10" w:rsidP="00A9683F">
            <w:pPr>
              <w:tabs>
                <w:tab w:val="left" w:pos="851"/>
              </w:tabs>
              <w:spacing w:line="288" w:lineRule="auto"/>
              <w:jc w:val="both"/>
              <w:rPr>
                <w:rFonts w:ascii="Times New Roman" w:hAnsi="Times New Roman" w:cs="Times New Roman"/>
                <w:color w:val="020C22"/>
              </w:rPr>
            </w:pPr>
          </w:p>
        </w:tc>
      </w:tr>
    </w:tbl>
    <w:p w14:paraId="492D5C5C" w14:textId="77777777" w:rsidR="00BA1B10" w:rsidRPr="00BA1B10" w:rsidRDefault="00BA1B10" w:rsidP="00BA1B10">
      <w:pPr>
        <w:tabs>
          <w:tab w:val="left" w:pos="851"/>
        </w:tabs>
        <w:spacing w:line="288" w:lineRule="auto"/>
        <w:ind w:left="426"/>
        <w:jc w:val="both"/>
        <w:rPr>
          <w:color w:val="020C22"/>
          <w:sz w:val="22"/>
          <w:szCs w:val="22"/>
          <w:lang w:val="en-US"/>
        </w:rPr>
      </w:pPr>
    </w:p>
    <w:p w14:paraId="6C3D0478" w14:textId="77777777" w:rsidR="00BA1B10" w:rsidRPr="00BA1B10" w:rsidRDefault="00BA1B10" w:rsidP="00BA1B10">
      <w:pPr>
        <w:jc w:val="both"/>
        <w:rPr>
          <w:rFonts w:eastAsia="SimSun"/>
          <w:color w:val="000000"/>
          <w:sz w:val="22"/>
          <w:szCs w:val="22"/>
          <w:lang w:eastAsia="en-US"/>
        </w:rPr>
      </w:pPr>
      <w:r w:rsidRPr="00BA1B10">
        <w:rPr>
          <w:rFonts w:eastAsia="SimSun"/>
          <w:color w:val="000000"/>
          <w:sz w:val="22"/>
          <w:szCs w:val="22"/>
          <w:lang w:eastAsia="en-US"/>
        </w:rPr>
        <w:t>Подписанием настоящего документа заверяю и подтверждаю (в том числе, но не исключительно, в целях соблюдения положений Указа Президента РФ № 79 от 28.02.2022 «О применении специальных экономических мер в связи с недружественными действиями Соединенных Штатов Америки и примкнувших к ним иностранных государств и международных организаций», Указа Президента РФ № 81 от 01.03.2022 «О дополнительных временных мерах экономического характера по обеспечению финансовой стабильности РФ», Указа Президента РФ № 95 от 05.03.2022 «О временном порядке исполнения обязательств перед некоторыми иностранными кредиторами» и Указа Президента РФ № 126 от 18.03.2022 «О дополнительных временных мерах экономического характера по обеспечению финансовой стабильности Российской Федерации в сфере валютного регулировании»), а также несу персональную ответственность, предусмотренную действующим законодательством Российской Федерации, за достоверность и полноту всех указанных в настоящем документе сведений.</w:t>
      </w:r>
    </w:p>
    <w:p w14:paraId="7BE161A2" w14:textId="77777777" w:rsidR="00BA1B10" w:rsidRPr="00BA1B10" w:rsidRDefault="00BA1B10" w:rsidP="00BA1B10">
      <w:pPr>
        <w:spacing w:line="288" w:lineRule="auto"/>
        <w:jc w:val="both"/>
        <w:rPr>
          <w:rFonts w:eastAsia="SimSun"/>
          <w:color w:val="000000"/>
          <w:sz w:val="22"/>
          <w:szCs w:val="22"/>
          <w:lang w:eastAsia="en-US"/>
        </w:rPr>
      </w:pPr>
    </w:p>
    <w:tbl>
      <w:tblPr>
        <w:tblStyle w:val="af6"/>
        <w:tblW w:w="10195" w:type="dxa"/>
        <w:tblInd w:w="-5" w:type="dxa"/>
        <w:tblLook w:val="04A0" w:firstRow="1" w:lastRow="0" w:firstColumn="1" w:lastColumn="0" w:noHBand="0" w:noVBand="1"/>
      </w:tblPr>
      <w:tblGrid>
        <w:gridCol w:w="3431"/>
        <w:gridCol w:w="6764"/>
      </w:tblGrid>
      <w:tr w:rsidR="00BA1B10" w:rsidRPr="00BA1B10" w14:paraId="034847EB" w14:textId="77777777" w:rsidTr="00A9683F">
        <w:trPr>
          <w:trHeight w:val="216"/>
        </w:trPr>
        <w:tc>
          <w:tcPr>
            <w:tcW w:w="3431" w:type="dxa"/>
            <w:vAlign w:val="center"/>
          </w:tcPr>
          <w:p w14:paraId="106B6F60" w14:textId="77777777" w:rsidR="00BA1B10" w:rsidRPr="00BA1B10" w:rsidRDefault="00BA1B10" w:rsidP="00A9683F">
            <w:pPr>
              <w:spacing w:after="200"/>
              <w:rPr>
                <w:rFonts w:ascii="Times New Roman" w:eastAsia="SimSun" w:hAnsi="Times New Roman" w:cs="Times New Roman"/>
                <w:b/>
                <w:color w:val="000000"/>
              </w:rPr>
            </w:pPr>
            <w:r w:rsidRPr="00BA1B10">
              <w:rPr>
                <w:rFonts w:ascii="Times New Roman" w:eastAsia="SimSun" w:hAnsi="Times New Roman" w:cs="Times New Roman"/>
                <w:b/>
                <w:color w:val="000000"/>
              </w:rPr>
              <w:t xml:space="preserve">ФИО ФЛ </w:t>
            </w:r>
            <w:r w:rsidRPr="00BA1B10">
              <w:rPr>
                <w:rFonts w:ascii="Times New Roman" w:eastAsia="SimSun" w:hAnsi="Times New Roman" w:cs="Times New Roman"/>
                <w:b/>
              </w:rPr>
              <w:t>- контрагента по сделке (операции)</w:t>
            </w:r>
          </w:p>
        </w:tc>
        <w:tc>
          <w:tcPr>
            <w:tcW w:w="6764" w:type="dxa"/>
            <w:vAlign w:val="center"/>
          </w:tcPr>
          <w:p w14:paraId="049C8288" w14:textId="77777777" w:rsidR="00BA1B10" w:rsidRPr="00BA1B10" w:rsidRDefault="00BA1B10" w:rsidP="00A9683F">
            <w:pPr>
              <w:spacing w:after="200" w:line="276" w:lineRule="auto"/>
              <w:rPr>
                <w:rFonts w:ascii="Times New Roman" w:eastAsia="SimSun" w:hAnsi="Times New Roman" w:cs="Times New Roman"/>
              </w:rPr>
            </w:pPr>
          </w:p>
        </w:tc>
      </w:tr>
      <w:tr w:rsidR="00BA1B10" w:rsidRPr="00BA1B10" w14:paraId="4DC44A26" w14:textId="77777777" w:rsidTr="00A9683F">
        <w:trPr>
          <w:trHeight w:val="175"/>
        </w:trPr>
        <w:tc>
          <w:tcPr>
            <w:tcW w:w="3431" w:type="dxa"/>
            <w:vAlign w:val="center"/>
          </w:tcPr>
          <w:p w14:paraId="06FBB1CE" w14:textId="77777777" w:rsidR="00BA1B10" w:rsidRPr="00BA1B10" w:rsidRDefault="00BA1B10" w:rsidP="00A9683F">
            <w:pPr>
              <w:spacing w:after="200"/>
              <w:rPr>
                <w:rFonts w:ascii="Times New Roman" w:eastAsia="SimSun" w:hAnsi="Times New Roman" w:cs="Times New Roman"/>
                <w:b/>
                <w:color w:val="000000"/>
              </w:rPr>
            </w:pPr>
            <w:r w:rsidRPr="00BA1B10">
              <w:rPr>
                <w:rFonts w:ascii="Times New Roman" w:eastAsia="SimSun" w:hAnsi="Times New Roman" w:cs="Times New Roman"/>
                <w:b/>
                <w:color w:val="000000"/>
              </w:rPr>
              <w:t>Подпись</w:t>
            </w:r>
            <w:r w:rsidRPr="00BA1B10">
              <w:rPr>
                <w:rFonts w:ascii="Times New Roman" w:eastAsia="SimSun" w:hAnsi="Times New Roman" w:cs="Times New Roman"/>
                <w:vertAlign w:val="superscript"/>
              </w:rPr>
              <w:t xml:space="preserve"> </w:t>
            </w:r>
            <w:r w:rsidRPr="00BA1B10">
              <w:rPr>
                <w:rFonts w:ascii="Times New Roman" w:eastAsia="SimSun" w:hAnsi="Times New Roman" w:cs="Times New Roman"/>
              </w:rPr>
              <w:t xml:space="preserve"> </w:t>
            </w:r>
            <w:r w:rsidRPr="00BA1B10">
              <w:rPr>
                <w:rFonts w:ascii="Times New Roman" w:eastAsia="SimSun" w:hAnsi="Times New Roman" w:cs="Times New Roman"/>
                <w:b/>
                <w:color w:val="000000"/>
              </w:rPr>
              <w:t xml:space="preserve">ФЛ </w:t>
            </w:r>
          </w:p>
        </w:tc>
        <w:tc>
          <w:tcPr>
            <w:tcW w:w="6764" w:type="dxa"/>
            <w:vAlign w:val="center"/>
          </w:tcPr>
          <w:p w14:paraId="00E0DE7E" w14:textId="77777777" w:rsidR="00BA1B10" w:rsidRPr="00BA1B10" w:rsidRDefault="00BA1B10" w:rsidP="00A9683F">
            <w:pPr>
              <w:spacing w:after="200" w:line="276" w:lineRule="auto"/>
              <w:rPr>
                <w:rFonts w:ascii="Times New Roman" w:eastAsia="SimSun" w:hAnsi="Times New Roman" w:cs="Times New Roman"/>
                <w:color w:val="595959"/>
                <w:lang w:val="en-GB"/>
              </w:rPr>
            </w:pPr>
          </w:p>
        </w:tc>
      </w:tr>
    </w:tbl>
    <w:p w14:paraId="7E5D8233" w14:textId="77777777" w:rsidR="00BA1B10" w:rsidRPr="00BA1B10" w:rsidRDefault="00BA1B10" w:rsidP="00BA1B10">
      <w:pPr>
        <w:rPr>
          <w:rFonts w:eastAsia="SimSun"/>
          <w:sz w:val="22"/>
          <w:szCs w:val="22"/>
          <w:lang w:eastAsia="en-US"/>
        </w:rPr>
      </w:pPr>
    </w:p>
    <w:p w14:paraId="6458E09A" w14:textId="77777777" w:rsidR="00BA1B10" w:rsidRPr="00BA1B10" w:rsidRDefault="00BA1B10" w:rsidP="00BA1B10">
      <w:pPr>
        <w:jc w:val="center"/>
        <w:rPr>
          <w:b/>
          <w:bCs/>
          <w:sz w:val="22"/>
          <w:szCs w:val="22"/>
          <w:u w:val="single"/>
          <w:lang w:eastAsia="en-US"/>
        </w:rPr>
      </w:pPr>
    </w:p>
    <w:p w14:paraId="774A04C9" w14:textId="77777777" w:rsidR="00BA1B10" w:rsidRPr="00BA1B10" w:rsidRDefault="00BA1B10" w:rsidP="00FF7F20">
      <w:pPr>
        <w:rPr>
          <w:b/>
          <w:bCs/>
          <w:sz w:val="22"/>
          <w:szCs w:val="22"/>
          <w:u w:val="single"/>
          <w:lang w:eastAsia="en-US"/>
        </w:rPr>
      </w:pPr>
    </w:p>
    <w:p w14:paraId="6DA67C5E" w14:textId="77777777" w:rsidR="00BA1B10" w:rsidRPr="00BA1B10" w:rsidRDefault="00BA1B10" w:rsidP="00BA1B10">
      <w:pPr>
        <w:jc w:val="right"/>
        <w:rPr>
          <w:b/>
          <w:bCs/>
          <w:sz w:val="22"/>
          <w:szCs w:val="22"/>
          <w:lang w:eastAsia="en-US"/>
        </w:rPr>
      </w:pPr>
      <w:r w:rsidRPr="00BA1B10">
        <w:rPr>
          <w:b/>
          <w:bCs/>
          <w:sz w:val="22"/>
          <w:szCs w:val="22"/>
          <w:lang w:eastAsia="en-US"/>
        </w:rPr>
        <w:lastRenderedPageBreak/>
        <w:t>Приложение 2</w:t>
      </w:r>
    </w:p>
    <w:p w14:paraId="26FE0AFA" w14:textId="77777777" w:rsidR="00BA1B10" w:rsidRPr="00BA1B10" w:rsidRDefault="00BA1B10" w:rsidP="00BA1B10">
      <w:pPr>
        <w:jc w:val="center"/>
        <w:rPr>
          <w:b/>
          <w:bCs/>
          <w:sz w:val="22"/>
          <w:szCs w:val="22"/>
          <w:u w:val="single"/>
          <w:lang w:eastAsia="en-US"/>
        </w:rPr>
      </w:pPr>
      <w:r w:rsidRPr="00BA1B10">
        <w:rPr>
          <w:b/>
          <w:bCs/>
          <w:sz w:val="22"/>
          <w:szCs w:val="22"/>
          <w:u w:val="single"/>
          <w:lang w:eastAsia="en-US"/>
        </w:rPr>
        <w:t xml:space="preserve">Анкета претендента на участие в торгах: </w:t>
      </w:r>
    </w:p>
    <w:p w14:paraId="7AF7D0CA" w14:textId="77777777" w:rsidR="00BA1B10" w:rsidRPr="00BA1B10" w:rsidRDefault="00BA1B10" w:rsidP="00BA1B10">
      <w:pPr>
        <w:jc w:val="both"/>
        <w:rPr>
          <w:sz w:val="22"/>
          <w:szCs w:val="22"/>
          <w:lang w:eastAsia="en-US"/>
        </w:rPr>
      </w:pPr>
    </w:p>
    <w:p w14:paraId="1011C986" w14:textId="77777777" w:rsidR="00BA1B10" w:rsidRPr="00BA1B10" w:rsidRDefault="00BA1B10" w:rsidP="00BA1B10">
      <w:pPr>
        <w:jc w:val="both"/>
        <w:rPr>
          <w:i/>
          <w:iCs/>
          <w:sz w:val="22"/>
          <w:szCs w:val="22"/>
          <w:lang w:eastAsia="en-US"/>
        </w:rPr>
      </w:pPr>
      <w:r w:rsidRPr="00BA1B10">
        <w:rPr>
          <w:i/>
          <w:iCs/>
          <w:sz w:val="22"/>
          <w:szCs w:val="22"/>
          <w:lang w:eastAsia="en-US"/>
        </w:rPr>
        <w:t>Указываются данные претендента в соответствии с Заявкой.</w:t>
      </w:r>
    </w:p>
    <w:p w14:paraId="156CE223" w14:textId="77777777" w:rsidR="00BA1B10" w:rsidRPr="00BA1B10" w:rsidRDefault="00BA1B10" w:rsidP="00BA1B10">
      <w:pPr>
        <w:jc w:val="both"/>
        <w:rPr>
          <w:sz w:val="22"/>
          <w:szCs w:val="22"/>
          <w:lang w:eastAsia="en-US"/>
        </w:rPr>
      </w:pPr>
    </w:p>
    <w:p w14:paraId="0D2C24FF" w14:textId="77777777" w:rsidR="00BA1B10" w:rsidRPr="00BA1B10" w:rsidRDefault="00BA1B10" w:rsidP="00BA1B10">
      <w:pPr>
        <w:jc w:val="both"/>
        <w:rPr>
          <w:sz w:val="22"/>
          <w:szCs w:val="22"/>
          <w:lang w:eastAsia="en-US"/>
        </w:rPr>
      </w:pPr>
      <w:r w:rsidRPr="00BA1B10">
        <w:rPr>
          <w:sz w:val="22"/>
          <w:szCs w:val="22"/>
          <w:lang w:eastAsia="en-US"/>
        </w:rPr>
        <w:t>СООБЩАЮ СЛЕДУЮЩЕЕ:</w:t>
      </w:r>
    </w:p>
    <w:tbl>
      <w:tblPr>
        <w:tblStyle w:val="af6"/>
        <w:tblW w:w="5000" w:type="pct"/>
        <w:tblLook w:val="04A0" w:firstRow="1" w:lastRow="0" w:firstColumn="1" w:lastColumn="0" w:noHBand="0" w:noVBand="1"/>
      </w:tblPr>
      <w:tblGrid>
        <w:gridCol w:w="643"/>
        <w:gridCol w:w="6212"/>
        <w:gridCol w:w="1679"/>
        <w:gridCol w:w="1518"/>
      </w:tblGrid>
      <w:tr w:rsidR="00BA1B10" w:rsidRPr="00BA1B10" w14:paraId="3E9DBC66" w14:textId="77777777" w:rsidTr="00A9683F">
        <w:tc>
          <w:tcPr>
            <w:tcW w:w="320" w:type="pct"/>
            <w:vAlign w:val="center"/>
          </w:tcPr>
          <w:p w14:paraId="7193FAAA" w14:textId="77777777" w:rsidR="00BA1B10" w:rsidRPr="00BA1B10" w:rsidRDefault="00BA1B10" w:rsidP="00A9683F">
            <w:pPr>
              <w:spacing w:after="160" w:line="259" w:lineRule="auto"/>
              <w:jc w:val="center"/>
              <w:rPr>
                <w:rFonts w:ascii="Times New Roman" w:eastAsia="Times New Roman" w:hAnsi="Times New Roman" w:cs="Times New Roman"/>
              </w:rPr>
            </w:pPr>
            <w:r w:rsidRPr="00BA1B10">
              <w:rPr>
                <w:rFonts w:ascii="Times New Roman" w:eastAsia="Times New Roman" w:hAnsi="Times New Roman" w:cs="Times New Roman"/>
              </w:rPr>
              <w:t>№ п/п</w:t>
            </w:r>
          </w:p>
        </w:tc>
        <w:tc>
          <w:tcPr>
            <w:tcW w:w="3090" w:type="pct"/>
            <w:vAlign w:val="center"/>
          </w:tcPr>
          <w:p w14:paraId="55043628" w14:textId="77777777" w:rsidR="00BA1B10" w:rsidRPr="00BA1B10" w:rsidRDefault="00BA1B10" w:rsidP="00A9683F">
            <w:pPr>
              <w:spacing w:after="160" w:line="259" w:lineRule="auto"/>
              <w:jc w:val="center"/>
              <w:rPr>
                <w:rFonts w:ascii="Times New Roman" w:eastAsia="Times New Roman" w:hAnsi="Times New Roman" w:cs="Times New Roman"/>
                <w:b/>
                <w:bCs/>
              </w:rPr>
            </w:pPr>
            <w:r w:rsidRPr="00BA1B10">
              <w:rPr>
                <w:rFonts w:ascii="Times New Roman" w:eastAsia="Times New Roman" w:hAnsi="Times New Roman" w:cs="Times New Roman"/>
                <w:b/>
                <w:bCs/>
              </w:rPr>
              <w:t>Вопрос</w:t>
            </w:r>
          </w:p>
        </w:tc>
        <w:tc>
          <w:tcPr>
            <w:tcW w:w="835" w:type="pct"/>
            <w:vAlign w:val="center"/>
          </w:tcPr>
          <w:p w14:paraId="1D9E73AD" w14:textId="77777777" w:rsidR="00BA1B10" w:rsidRPr="00BA1B10" w:rsidRDefault="00BA1B10" w:rsidP="00A9683F">
            <w:pPr>
              <w:spacing w:after="160" w:line="259" w:lineRule="auto"/>
              <w:jc w:val="center"/>
              <w:rPr>
                <w:rFonts w:ascii="Times New Roman" w:eastAsia="Times New Roman" w:hAnsi="Times New Roman" w:cs="Times New Roman"/>
                <w:b/>
                <w:bCs/>
              </w:rPr>
            </w:pPr>
            <w:r w:rsidRPr="00BA1B10">
              <w:rPr>
                <w:rFonts w:ascii="Times New Roman" w:eastAsia="Times New Roman" w:hAnsi="Times New Roman" w:cs="Times New Roman"/>
                <w:b/>
                <w:bCs/>
              </w:rPr>
              <w:t>Ответ «Да»</w:t>
            </w:r>
          </w:p>
        </w:tc>
        <w:tc>
          <w:tcPr>
            <w:tcW w:w="755" w:type="pct"/>
            <w:vAlign w:val="center"/>
          </w:tcPr>
          <w:p w14:paraId="62C870D6" w14:textId="77777777" w:rsidR="00BA1B10" w:rsidRPr="00BA1B10" w:rsidRDefault="00BA1B10" w:rsidP="00A9683F">
            <w:pPr>
              <w:spacing w:after="160" w:line="259" w:lineRule="auto"/>
              <w:jc w:val="center"/>
              <w:rPr>
                <w:rFonts w:ascii="Times New Roman" w:eastAsia="Times New Roman" w:hAnsi="Times New Roman" w:cs="Times New Roman"/>
                <w:b/>
                <w:bCs/>
              </w:rPr>
            </w:pPr>
            <w:r w:rsidRPr="00BA1B10">
              <w:rPr>
                <w:rFonts w:ascii="Times New Roman" w:eastAsia="Times New Roman" w:hAnsi="Times New Roman" w:cs="Times New Roman"/>
                <w:b/>
                <w:bCs/>
              </w:rPr>
              <w:t>Ответ «Нет»</w:t>
            </w:r>
          </w:p>
        </w:tc>
      </w:tr>
      <w:tr w:rsidR="00BA1B10" w:rsidRPr="00BA1B10" w14:paraId="06C2E2F9" w14:textId="77777777" w:rsidTr="00A9683F">
        <w:tc>
          <w:tcPr>
            <w:tcW w:w="320" w:type="pct"/>
            <w:vAlign w:val="center"/>
          </w:tcPr>
          <w:p w14:paraId="44517C28" w14:textId="77777777" w:rsidR="00BA1B10" w:rsidRPr="00BA1B10" w:rsidRDefault="00BA1B10" w:rsidP="00A9683F">
            <w:pPr>
              <w:spacing w:after="160" w:line="259" w:lineRule="auto"/>
              <w:jc w:val="center"/>
              <w:rPr>
                <w:rFonts w:ascii="Times New Roman" w:eastAsia="Times New Roman" w:hAnsi="Times New Roman" w:cs="Times New Roman"/>
              </w:rPr>
            </w:pPr>
            <w:r w:rsidRPr="00BA1B10">
              <w:rPr>
                <w:rFonts w:ascii="Times New Roman" w:eastAsia="Times New Roman" w:hAnsi="Times New Roman" w:cs="Times New Roman"/>
              </w:rPr>
              <w:t>1</w:t>
            </w:r>
          </w:p>
        </w:tc>
        <w:tc>
          <w:tcPr>
            <w:tcW w:w="3090" w:type="pct"/>
            <w:vAlign w:val="center"/>
          </w:tcPr>
          <w:p w14:paraId="0514E1FA" w14:textId="77777777" w:rsidR="00BA1B10" w:rsidRPr="00BA1B10" w:rsidRDefault="00BA1B10" w:rsidP="00A9683F">
            <w:pPr>
              <w:spacing w:after="160" w:line="259" w:lineRule="auto"/>
              <w:jc w:val="both"/>
              <w:rPr>
                <w:rFonts w:ascii="Times New Roman" w:eastAsia="Times New Roman" w:hAnsi="Times New Roman" w:cs="Times New Roman"/>
              </w:rPr>
            </w:pPr>
            <w:r w:rsidRPr="00BA1B10">
              <w:rPr>
                <w:rFonts w:ascii="Times New Roman" w:eastAsia="Times New Roman" w:hAnsi="Times New Roman" w:cs="Times New Roman"/>
              </w:rPr>
              <w:t xml:space="preserve">Являетесь   ли Вы  лицом,  указанным в Перечне? </w:t>
            </w:r>
          </w:p>
        </w:tc>
        <w:tc>
          <w:tcPr>
            <w:tcW w:w="835" w:type="pct"/>
            <w:vAlign w:val="center"/>
          </w:tcPr>
          <w:p w14:paraId="0D2DE653" w14:textId="77777777" w:rsidR="00BA1B10" w:rsidRPr="00BA1B10" w:rsidRDefault="00BA1B10" w:rsidP="00A9683F">
            <w:pPr>
              <w:spacing w:after="160" w:line="259" w:lineRule="auto"/>
              <w:jc w:val="center"/>
              <w:rPr>
                <w:rFonts w:ascii="Times New Roman" w:eastAsia="Times New Roman" w:hAnsi="Times New Roman" w:cs="Times New Roman"/>
              </w:rPr>
            </w:pPr>
            <w:r w:rsidRPr="00BA1B10">
              <w:rPr>
                <w:rFonts w:ascii="Times New Roman" w:eastAsia="Times New Roman" w:hAnsi="Times New Roman" w:cs="Times New Roman"/>
              </w:rPr>
              <w:sym w:font="Wingdings 2" w:char="F0A3"/>
            </w:r>
          </w:p>
        </w:tc>
        <w:tc>
          <w:tcPr>
            <w:tcW w:w="755" w:type="pct"/>
            <w:vAlign w:val="center"/>
          </w:tcPr>
          <w:p w14:paraId="34E9C1F7" w14:textId="77777777" w:rsidR="00BA1B10" w:rsidRPr="00BA1B10" w:rsidRDefault="00BA1B10" w:rsidP="00A9683F">
            <w:pPr>
              <w:spacing w:after="160" w:line="259" w:lineRule="auto"/>
              <w:jc w:val="center"/>
              <w:rPr>
                <w:rFonts w:ascii="Times New Roman" w:eastAsia="Times New Roman" w:hAnsi="Times New Roman" w:cs="Times New Roman"/>
              </w:rPr>
            </w:pPr>
            <w:r w:rsidRPr="00BA1B10">
              <w:rPr>
                <w:rFonts w:ascii="Times New Roman" w:eastAsia="Times New Roman" w:hAnsi="Times New Roman" w:cs="Times New Roman"/>
              </w:rPr>
              <w:sym w:font="Wingdings 2" w:char="F0A3"/>
            </w:r>
          </w:p>
        </w:tc>
      </w:tr>
      <w:tr w:rsidR="00BA1B10" w:rsidRPr="00BA1B10" w14:paraId="351B3B60" w14:textId="77777777" w:rsidTr="00A9683F">
        <w:tc>
          <w:tcPr>
            <w:tcW w:w="320" w:type="pct"/>
            <w:vAlign w:val="center"/>
          </w:tcPr>
          <w:p w14:paraId="7D8A0D72" w14:textId="77777777" w:rsidR="00BA1B10" w:rsidRPr="00BA1B10" w:rsidRDefault="00BA1B10" w:rsidP="00A9683F">
            <w:pPr>
              <w:spacing w:after="160" w:line="259" w:lineRule="auto"/>
              <w:jc w:val="center"/>
              <w:rPr>
                <w:rFonts w:ascii="Times New Roman" w:eastAsia="Times New Roman" w:hAnsi="Times New Roman" w:cs="Times New Roman"/>
              </w:rPr>
            </w:pPr>
            <w:r w:rsidRPr="00BA1B10">
              <w:rPr>
                <w:rFonts w:ascii="Times New Roman" w:eastAsia="Times New Roman" w:hAnsi="Times New Roman" w:cs="Times New Roman"/>
              </w:rPr>
              <w:t>2</w:t>
            </w:r>
          </w:p>
        </w:tc>
        <w:tc>
          <w:tcPr>
            <w:tcW w:w="3090" w:type="pct"/>
            <w:vAlign w:val="center"/>
          </w:tcPr>
          <w:p w14:paraId="3432C7F3" w14:textId="77777777" w:rsidR="00BA1B10" w:rsidRPr="00BA1B10" w:rsidRDefault="00BA1B10" w:rsidP="00A9683F">
            <w:pPr>
              <w:spacing w:after="160" w:line="259" w:lineRule="auto"/>
              <w:jc w:val="both"/>
              <w:rPr>
                <w:rFonts w:ascii="Times New Roman" w:eastAsia="Times New Roman" w:hAnsi="Times New Roman" w:cs="Times New Roman"/>
              </w:rPr>
            </w:pPr>
            <w:r w:rsidRPr="00BA1B10">
              <w:rPr>
                <w:rFonts w:ascii="Times New Roman" w:eastAsia="Times New Roman" w:hAnsi="Times New Roman" w:cs="Times New Roman"/>
              </w:rPr>
              <w:t>Являетесь ли Вы лицом, которое находится под контролем лиц, указанных в Перечне?</w:t>
            </w:r>
          </w:p>
          <w:p w14:paraId="1B2D80BC" w14:textId="77777777" w:rsidR="00BA1B10" w:rsidRPr="00BA1B10" w:rsidRDefault="00BA1B10" w:rsidP="00A9683F">
            <w:pPr>
              <w:spacing w:after="160" w:line="259" w:lineRule="auto"/>
              <w:jc w:val="both"/>
              <w:rPr>
                <w:rFonts w:ascii="Times New Roman" w:eastAsia="Times New Roman" w:hAnsi="Times New Roman" w:cs="Times New Roman"/>
              </w:rPr>
            </w:pPr>
            <w:r w:rsidRPr="00BA1B10">
              <w:rPr>
                <w:rFonts w:ascii="Times New Roman" w:eastAsia="Times New Roman" w:hAnsi="Times New Roman" w:cs="Times New Roman"/>
              </w:rPr>
              <w:t>Лицо считается находящимся под контролем при наличии одного из признаков:</w:t>
            </w:r>
          </w:p>
          <w:p w14:paraId="3BB05C67" w14:textId="77777777" w:rsidR="00BA1B10" w:rsidRPr="00BA1B10" w:rsidRDefault="00BA1B10" w:rsidP="00A9683F">
            <w:pPr>
              <w:spacing w:after="160" w:line="259" w:lineRule="auto"/>
              <w:jc w:val="both"/>
              <w:rPr>
                <w:rFonts w:ascii="Times New Roman" w:eastAsia="Times New Roman" w:hAnsi="Times New Roman" w:cs="Times New Roman"/>
              </w:rPr>
            </w:pPr>
            <w:r w:rsidRPr="00BA1B10">
              <w:rPr>
                <w:rFonts w:ascii="Times New Roman" w:eastAsia="Times New Roman" w:hAnsi="Times New Roman" w:cs="Times New Roman"/>
              </w:rPr>
              <w:t>1) контролирующее лицо имеет право прямо или косвенно распоряжаться (в т. ч. на основании договора доверительного управления  имуществом, договора простого товарищества, договора поручения или в результате других сделок либо по иным основаниям) более чем  50% (для организаций, осуществляющих пользование участком недр федерального значения и (или) добычу (вылов) водных  биологических ресурсов – 25%) общего количества голосов, приходящихся на голосующие акции (доли), составляющие уставный   капитал контролируемого лица (в т. ч. в случае, если указанное право временно передано иному лицу (иным лицам) на основании  договора доверительного управления имуществом, договора залога, договора репо, обеспечительного платежа, иного соглашения или  сделки);</w:t>
            </w:r>
          </w:p>
          <w:p w14:paraId="77D5A66B" w14:textId="77777777" w:rsidR="00BA1B10" w:rsidRPr="00BA1B10" w:rsidRDefault="00BA1B10" w:rsidP="00A9683F">
            <w:pPr>
              <w:spacing w:after="160" w:line="259" w:lineRule="auto"/>
              <w:jc w:val="both"/>
              <w:rPr>
                <w:rFonts w:ascii="Times New Roman" w:eastAsia="Times New Roman" w:hAnsi="Times New Roman" w:cs="Times New Roman"/>
              </w:rPr>
            </w:pPr>
            <w:r w:rsidRPr="00BA1B10">
              <w:rPr>
                <w:rFonts w:ascii="Times New Roman" w:eastAsia="Times New Roman" w:hAnsi="Times New Roman" w:cs="Times New Roman"/>
              </w:rPr>
              <w:t xml:space="preserve">2) контролирующее лицо на основании договора или по иным основаниям получило право или полномочие определять решения,   принимаемые контролируемым лицом, в т.ч. условия осуществления контролируемым лицом предпринимательской деятельности; </w:t>
            </w:r>
          </w:p>
          <w:p w14:paraId="5A5E5041" w14:textId="77777777" w:rsidR="00BA1B10" w:rsidRPr="00BA1B10" w:rsidRDefault="00BA1B10" w:rsidP="00A9683F">
            <w:pPr>
              <w:spacing w:after="160" w:line="259" w:lineRule="auto"/>
              <w:jc w:val="both"/>
              <w:rPr>
                <w:rFonts w:ascii="Times New Roman" w:eastAsia="Times New Roman" w:hAnsi="Times New Roman" w:cs="Times New Roman"/>
              </w:rPr>
            </w:pPr>
            <w:r w:rsidRPr="00BA1B10">
              <w:rPr>
                <w:rFonts w:ascii="Times New Roman" w:eastAsia="Times New Roman" w:hAnsi="Times New Roman" w:cs="Times New Roman"/>
              </w:rPr>
              <w:t>3) контролирующее лицо имеет право назначать единоличный исполнительный орган (ЕИО) и (или) более чем 50% состава  коллегиального исполнительного органа контролируемого лица и (или) имеет безусловную возможность избирать более чем 50% состава   совета директоров (наблюдательного совета) или иного коллегиального органа управления контролируемого лица;</w:t>
            </w:r>
          </w:p>
          <w:p w14:paraId="6F39B157" w14:textId="77777777" w:rsidR="00BA1B10" w:rsidRPr="00BA1B10" w:rsidRDefault="00BA1B10" w:rsidP="00A9683F">
            <w:pPr>
              <w:spacing w:after="160" w:line="259" w:lineRule="auto"/>
              <w:jc w:val="both"/>
              <w:rPr>
                <w:rFonts w:ascii="Times New Roman" w:eastAsia="Times New Roman" w:hAnsi="Times New Roman" w:cs="Times New Roman"/>
              </w:rPr>
            </w:pPr>
            <w:r w:rsidRPr="00BA1B10">
              <w:rPr>
                <w:rFonts w:ascii="Times New Roman" w:eastAsia="Times New Roman" w:hAnsi="Times New Roman" w:cs="Times New Roman"/>
              </w:rPr>
              <w:t>4) контролирующее лицо осуществляет полномочия управляющей компании контролируемого лица.</w:t>
            </w:r>
          </w:p>
        </w:tc>
        <w:tc>
          <w:tcPr>
            <w:tcW w:w="835" w:type="pct"/>
            <w:vAlign w:val="center"/>
          </w:tcPr>
          <w:p w14:paraId="13554DBF" w14:textId="77777777" w:rsidR="00BA1B10" w:rsidRPr="00BA1B10" w:rsidRDefault="00BA1B10" w:rsidP="00A9683F">
            <w:pPr>
              <w:spacing w:after="160" w:line="259" w:lineRule="auto"/>
              <w:jc w:val="center"/>
              <w:rPr>
                <w:rFonts w:ascii="Times New Roman" w:eastAsia="Times New Roman" w:hAnsi="Times New Roman" w:cs="Times New Roman"/>
              </w:rPr>
            </w:pPr>
            <w:r w:rsidRPr="00BA1B10">
              <w:rPr>
                <w:rFonts w:ascii="Times New Roman" w:eastAsia="Times New Roman" w:hAnsi="Times New Roman" w:cs="Times New Roman"/>
              </w:rPr>
              <w:sym w:font="Wingdings 2" w:char="F0A3"/>
            </w:r>
          </w:p>
        </w:tc>
        <w:tc>
          <w:tcPr>
            <w:tcW w:w="755" w:type="pct"/>
            <w:vAlign w:val="center"/>
          </w:tcPr>
          <w:p w14:paraId="4A9444AB" w14:textId="77777777" w:rsidR="00BA1B10" w:rsidRPr="00BA1B10" w:rsidRDefault="00BA1B10" w:rsidP="00A9683F">
            <w:pPr>
              <w:spacing w:after="160" w:line="259" w:lineRule="auto"/>
              <w:jc w:val="center"/>
              <w:rPr>
                <w:rFonts w:ascii="Times New Roman" w:eastAsia="Times New Roman" w:hAnsi="Times New Roman" w:cs="Times New Roman"/>
              </w:rPr>
            </w:pPr>
            <w:r w:rsidRPr="00BA1B10">
              <w:rPr>
                <w:rFonts w:ascii="Times New Roman" w:eastAsia="Times New Roman" w:hAnsi="Times New Roman" w:cs="Times New Roman"/>
              </w:rPr>
              <w:sym w:font="Wingdings 2" w:char="F0A3"/>
            </w:r>
          </w:p>
        </w:tc>
      </w:tr>
      <w:tr w:rsidR="00BA1B10" w:rsidRPr="00BA1B10" w14:paraId="6922C0EA" w14:textId="77777777" w:rsidTr="00A9683F">
        <w:tc>
          <w:tcPr>
            <w:tcW w:w="320" w:type="pct"/>
            <w:vAlign w:val="center"/>
          </w:tcPr>
          <w:p w14:paraId="70C190E3" w14:textId="77777777" w:rsidR="00BA1B10" w:rsidRPr="00BA1B10" w:rsidRDefault="00BA1B10" w:rsidP="00A9683F">
            <w:pPr>
              <w:spacing w:after="160" w:line="259" w:lineRule="auto"/>
              <w:jc w:val="center"/>
              <w:rPr>
                <w:rFonts w:ascii="Times New Roman" w:eastAsia="Times New Roman" w:hAnsi="Times New Roman" w:cs="Times New Roman"/>
              </w:rPr>
            </w:pPr>
            <w:r w:rsidRPr="00BA1B10">
              <w:rPr>
                <w:rFonts w:ascii="Times New Roman" w:eastAsia="Times New Roman" w:hAnsi="Times New Roman" w:cs="Times New Roman"/>
              </w:rPr>
              <w:t>3</w:t>
            </w:r>
          </w:p>
        </w:tc>
        <w:tc>
          <w:tcPr>
            <w:tcW w:w="3090" w:type="pct"/>
            <w:vAlign w:val="center"/>
          </w:tcPr>
          <w:p w14:paraId="4CE04B73" w14:textId="77777777" w:rsidR="00BA1B10" w:rsidRPr="00BA1B10" w:rsidRDefault="00BA1B10" w:rsidP="00A9683F">
            <w:pPr>
              <w:spacing w:after="160" w:line="259" w:lineRule="auto"/>
              <w:jc w:val="both"/>
              <w:rPr>
                <w:rFonts w:ascii="Times New Roman" w:eastAsia="Times New Roman" w:hAnsi="Times New Roman" w:cs="Times New Roman"/>
              </w:rPr>
            </w:pPr>
            <w:r w:rsidRPr="00BA1B10">
              <w:rPr>
                <w:rFonts w:ascii="Times New Roman" w:eastAsia="Times New Roman" w:hAnsi="Times New Roman" w:cs="Times New Roman"/>
              </w:rPr>
              <w:t>Являетесь ли Вы лицом, которое находится в собственности лиц, указанных в Перечне?</w:t>
            </w:r>
          </w:p>
          <w:p w14:paraId="53BB65B3" w14:textId="77777777" w:rsidR="00BA1B10" w:rsidRPr="00BA1B10" w:rsidRDefault="00BA1B10" w:rsidP="00A9683F">
            <w:pPr>
              <w:spacing w:after="160" w:line="259" w:lineRule="auto"/>
              <w:jc w:val="both"/>
              <w:rPr>
                <w:rFonts w:ascii="Times New Roman" w:eastAsia="Times New Roman" w:hAnsi="Times New Roman" w:cs="Times New Roman"/>
              </w:rPr>
            </w:pPr>
            <w:r w:rsidRPr="00BA1B10">
              <w:rPr>
                <w:rFonts w:ascii="Times New Roman" w:eastAsia="Times New Roman" w:hAnsi="Times New Roman" w:cs="Times New Roman"/>
              </w:rPr>
              <w:t xml:space="preserve">Лицо считается находящимся в  собственности признаются    лицо  доля участия (прямого или косвенного) которого  или в совокупности нескольких лиц, из числа поименованных в Перечне, в юридическом лице равна или превышает 50%.  </w:t>
            </w:r>
          </w:p>
        </w:tc>
        <w:tc>
          <w:tcPr>
            <w:tcW w:w="835" w:type="pct"/>
            <w:vAlign w:val="center"/>
          </w:tcPr>
          <w:p w14:paraId="57396595" w14:textId="77777777" w:rsidR="00BA1B10" w:rsidRPr="00BA1B10" w:rsidRDefault="00BA1B10" w:rsidP="00A9683F">
            <w:pPr>
              <w:spacing w:after="160" w:line="259" w:lineRule="auto"/>
              <w:jc w:val="center"/>
              <w:rPr>
                <w:rFonts w:ascii="Times New Roman" w:eastAsia="Times New Roman" w:hAnsi="Times New Roman" w:cs="Times New Roman"/>
              </w:rPr>
            </w:pPr>
            <w:r w:rsidRPr="00BA1B10">
              <w:rPr>
                <w:rFonts w:ascii="Times New Roman" w:eastAsia="Times New Roman" w:hAnsi="Times New Roman" w:cs="Times New Roman"/>
              </w:rPr>
              <w:sym w:font="Wingdings 2" w:char="F0A3"/>
            </w:r>
          </w:p>
        </w:tc>
        <w:tc>
          <w:tcPr>
            <w:tcW w:w="755" w:type="pct"/>
            <w:vAlign w:val="center"/>
          </w:tcPr>
          <w:p w14:paraId="4FFAF200" w14:textId="77777777" w:rsidR="00BA1B10" w:rsidRPr="00BA1B10" w:rsidRDefault="00BA1B10" w:rsidP="00A9683F">
            <w:pPr>
              <w:spacing w:after="160" w:line="259" w:lineRule="auto"/>
              <w:jc w:val="center"/>
              <w:rPr>
                <w:rFonts w:ascii="Times New Roman" w:eastAsia="Times New Roman" w:hAnsi="Times New Roman" w:cs="Times New Roman"/>
              </w:rPr>
            </w:pPr>
            <w:r w:rsidRPr="00BA1B10">
              <w:rPr>
                <w:rFonts w:ascii="Times New Roman" w:eastAsia="Times New Roman" w:hAnsi="Times New Roman" w:cs="Times New Roman"/>
              </w:rPr>
              <w:sym w:font="Wingdings 2" w:char="F0A3"/>
            </w:r>
          </w:p>
        </w:tc>
      </w:tr>
    </w:tbl>
    <w:p w14:paraId="754FC5D1" w14:textId="77777777" w:rsidR="00BA1B10" w:rsidRPr="00BA1B10" w:rsidRDefault="00BA1B10" w:rsidP="00FF7F20">
      <w:pPr>
        <w:spacing w:after="160" w:line="259" w:lineRule="auto"/>
        <w:rPr>
          <w:sz w:val="22"/>
          <w:szCs w:val="22"/>
          <w:lang w:eastAsia="en-US"/>
        </w:rPr>
      </w:pPr>
    </w:p>
    <w:p w14:paraId="1064E9F3" w14:textId="77777777" w:rsidR="00BA1B10" w:rsidRPr="00BA1B10" w:rsidRDefault="00BA1B10" w:rsidP="00BA1B10">
      <w:pPr>
        <w:spacing w:after="160" w:line="259" w:lineRule="auto"/>
        <w:jc w:val="both"/>
        <w:rPr>
          <w:sz w:val="22"/>
          <w:szCs w:val="22"/>
          <w:u w:val="single"/>
          <w:lang w:eastAsia="en-US"/>
        </w:rPr>
      </w:pPr>
      <w:r w:rsidRPr="00BA1B10">
        <w:rPr>
          <w:sz w:val="22"/>
          <w:szCs w:val="22"/>
          <w:u w:val="single"/>
          <w:lang w:eastAsia="en-US"/>
        </w:rPr>
        <w:lastRenderedPageBreak/>
        <w:t>Дата                                     Подпись претендента                          ФИО претендента</w:t>
      </w:r>
    </w:p>
    <w:p w14:paraId="0A6FCF0B" w14:textId="77777777" w:rsidR="00BA1B10" w:rsidRPr="003F270A" w:rsidRDefault="00BA1B10" w:rsidP="00BA1B10">
      <w:pPr>
        <w:spacing w:after="160" w:line="259" w:lineRule="auto"/>
        <w:jc w:val="center"/>
        <w:rPr>
          <w:lang w:eastAsia="en-US"/>
        </w:rPr>
      </w:pPr>
    </w:p>
    <w:p w14:paraId="7E66A292" w14:textId="77777777" w:rsidR="00BA1B10" w:rsidRPr="0093125C" w:rsidRDefault="00BA1B10" w:rsidP="00BA1B10"/>
    <w:p w14:paraId="0000008D" w14:textId="77777777" w:rsidR="00283CFC" w:rsidRPr="00F27D20" w:rsidRDefault="00283CFC" w:rsidP="00BA1B10">
      <w:pPr>
        <w:jc w:val="right"/>
        <w:rPr>
          <w:b/>
          <w:sz w:val="22"/>
          <w:szCs w:val="22"/>
        </w:rPr>
      </w:pPr>
    </w:p>
    <w:sectPr w:rsidR="00283CFC" w:rsidRPr="00F27D20">
      <w:pgSz w:w="11906" w:h="16838"/>
      <w:pgMar w:top="851" w:right="851" w:bottom="993" w:left="993" w:header="709" w:footer="709"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005596" w14:textId="77777777" w:rsidR="001D1516" w:rsidRDefault="001D1516" w:rsidP="00183809">
      <w:r>
        <w:separator/>
      </w:r>
    </w:p>
  </w:endnote>
  <w:endnote w:type="continuationSeparator" w:id="0">
    <w:p w14:paraId="7A30CF9B" w14:textId="77777777" w:rsidR="001D1516" w:rsidRDefault="001D1516" w:rsidP="001838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Noto Sans Symbols">
    <w:altName w:val="Calibri"/>
    <w:charset w:val="00"/>
    <w:family w:val="auto"/>
    <w:pitch w:val="default"/>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CC"/>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NTTimes/Cyrillic">
    <w:altName w:val="Calibri"/>
    <w:panose1 w:val="00000000000000000000"/>
    <w:charset w:val="00"/>
    <w:family w:val="auto"/>
    <w:notTrueType/>
    <w:pitch w:val="variable"/>
    <w:sig w:usb0="00000003" w:usb1="00000000" w:usb2="00000000" w:usb3="00000000" w:csb0="00000001" w:csb1="00000000"/>
  </w:font>
  <w:font w:name="NewsGothic_A.Z_PS">
    <w:altName w:val="Courier New"/>
    <w:panose1 w:val="00000000000000000000"/>
    <w:charset w:val="00"/>
    <w:family w:val="roman"/>
    <w:notTrueType/>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200247B" w:usb2="00000009" w:usb3="00000000" w:csb0="000001FF" w:csb1="00000000"/>
  </w:font>
  <w:font w:name="Georgia">
    <w:panose1 w:val="02040502050405020303"/>
    <w:charset w:val="CC"/>
    <w:family w:val="roman"/>
    <w:pitch w:val="variable"/>
    <w:sig w:usb0="000002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9EF0F5" w14:textId="77777777" w:rsidR="001D1516" w:rsidRDefault="001D1516" w:rsidP="00183809">
      <w:r>
        <w:separator/>
      </w:r>
    </w:p>
  </w:footnote>
  <w:footnote w:type="continuationSeparator" w:id="0">
    <w:p w14:paraId="0C89C9B2" w14:textId="77777777" w:rsidR="001D1516" w:rsidRDefault="001D1516" w:rsidP="00183809">
      <w:r>
        <w:continuationSeparator/>
      </w:r>
    </w:p>
  </w:footnote>
  <w:footnote w:id="1">
    <w:p w14:paraId="24C634A5" w14:textId="77777777" w:rsidR="00BA1B10" w:rsidRDefault="00BA1B10" w:rsidP="00BA1B10">
      <w:pPr>
        <w:pStyle w:val="ab"/>
        <w:jc w:val="both"/>
        <w:rPr>
          <w:i/>
          <w:iCs/>
        </w:rPr>
      </w:pPr>
      <w:r>
        <w:rPr>
          <w:rStyle w:val="ad"/>
          <w:i/>
          <w:iCs/>
        </w:rPr>
        <w:footnoteRef/>
      </w:r>
      <w:r>
        <w:rPr>
          <w:i/>
          <w:iCs/>
        </w:rPr>
        <w:t xml:space="preserve">   Физические  и юридические  лица,  поименованными непосредственно  в   Перечне, а   также организации,</w:t>
      </w:r>
    </w:p>
    <w:p w14:paraId="62DE5310" w14:textId="77777777" w:rsidR="00BA1B10" w:rsidRDefault="00BA1B10" w:rsidP="00BA1B10">
      <w:pPr>
        <w:pStyle w:val="ab"/>
        <w:jc w:val="both"/>
        <w:rPr>
          <w:i/>
          <w:iCs/>
        </w:rPr>
      </w:pPr>
      <w:r>
        <w:rPr>
          <w:i/>
          <w:iCs/>
        </w:rPr>
        <w:t xml:space="preserve">находящиеся  в их собственности  или под их контролем (далее – Субъекты  санкций РФ) </w:t>
      </w:r>
    </w:p>
    <w:p w14:paraId="062584B4" w14:textId="77777777" w:rsidR="00BA1B10" w:rsidRDefault="00BA1B10" w:rsidP="00BA1B10">
      <w:pPr>
        <w:pStyle w:val="ab"/>
        <w:jc w:val="both"/>
        <w:rPr>
          <w:i/>
          <w:iCs/>
        </w:rPr>
      </w:pPr>
      <w:r>
        <w:rPr>
          <w:i/>
          <w:iCs/>
        </w:rPr>
        <w:t>Лицом    находящимися  в  собственности  признаются    лицо  доля участия (прямого или косвенного) которого  или в совокупности нескольких лиц, из числа поименованных в Перечне, в юридическом лице равна или превышает 50%.</w:t>
      </w:r>
    </w:p>
    <w:p w14:paraId="6860927A" w14:textId="77777777" w:rsidR="00BA1B10" w:rsidRDefault="00BA1B10" w:rsidP="00BA1B10">
      <w:pPr>
        <w:pStyle w:val="ab"/>
        <w:jc w:val="both"/>
        <w:rPr>
          <w:i/>
          <w:iCs/>
        </w:rPr>
      </w:pPr>
      <w:r>
        <w:rPr>
          <w:i/>
          <w:iCs/>
        </w:rPr>
        <w:t>Лицо признается Контролирующим лицом организации при наличии одного из следующих признаков:</w:t>
      </w:r>
    </w:p>
    <w:p w14:paraId="5BE04F26" w14:textId="77777777" w:rsidR="00BA1B10" w:rsidRDefault="00BA1B10" w:rsidP="00BA1B10">
      <w:pPr>
        <w:pStyle w:val="ab"/>
        <w:jc w:val="both"/>
        <w:rPr>
          <w:i/>
          <w:iCs/>
        </w:rPr>
      </w:pPr>
      <w:r>
        <w:rPr>
          <w:i/>
          <w:iCs/>
        </w:rPr>
        <w:t>1) контролирующее лицо имеет право прямо или косвенно распоряжаться (в т. ч. на основании договора доверительного управления  имуществом, договора простого товарищества, договора поручения или в результате других сделок либо по иным основаниям) более чем  50% (для организаций, осуществляющих пользование участком недр федерального значения и (или) добычу (вылов) водных  биологических ресурсов – 25%) общего количества голосов, приходящихся на голосующие акции (доли), составляющие уставный   капитал контролируемого лица (в т. ч. в случае, если указанное право временно передано иному лицу (иным лицам) на основании  договора доверительного управления имуществом, договора залога, договора репо, обеспечительного платежа, иного соглашения или  сделки);</w:t>
      </w:r>
    </w:p>
    <w:p w14:paraId="4749562C" w14:textId="77777777" w:rsidR="00BA1B10" w:rsidRDefault="00BA1B10" w:rsidP="00BA1B10">
      <w:pPr>
        <w:pStyle w:val="ab"/>
        <w:jc w:val="both"/>
        <w:rPr>
          <w:i/>
          <w:iCs/>
        </w:rPr>
      </w:pPr>
      <w:r>
        <w:rPr>
          <w:i/>
          <w:iCs/>
        </w:rPr>
        <w:t xml:space="preserve">2) контролирующее лицо на основании договора или по иным основаниям получило право или полномочие определять решения,   принимаемые контролируемым лицом, в т.ч. условия осуществления контролируемым лицом предпринимательской деятельности; </w:t>
      </w:r>
    </w:p>
    <w:p w14:paraId="637BA901" w14:textId="77777777" w:rsidR="00BA1B10" w:rsidRDefault="00BA1B10" w:rsidP="00BA1B10">
      <w:pPr>
        <w:pStyle w:val="ab"/>
        <w:jc w:val="both"/>
        <w:rPr>
          <w:i/>
          <w:iCs/>
        </w:rPr>
      </w:pPr>
      <w:r>
        <w:rPr>
          <w:i/>
          <w:iCs/>
        </w:rPr>
        <w:t>3) контролирующее лицо имеет право назначать единоличный исполнительный орган (ЕИО) и (или) более чем 50% состава  коллегиального исполнительного органа контролируемого лица и (или) имеет безусловную возможность избирать более чем 50% состава   совета директоров (наблюдательного совета) или иного коллегиального органа управления контролируемого лица;</w:t>
      </w:r>
    </w:p>
    <w:p w14:paraId="1A0F6F18" w14:textId="77777777" w:rsidR="00BA1B10" w:rsidRDefault="00BA1B10" w:rsidP="00BA1B10">
      <w:pPr>
        <w:pStyle w:val="ab"/>
        <w:jc w:val="both"/>
        <w:rPr>
          <w:i/>
          <w:iCs/>
        </w:rPr>
      </w:pPr>
      <w:r>
        <w:rPr>
          <w:i/>
          <w:iCs/>
        </w:rPr>
        <w:t>4) контролирующее лицо осуществляет полномочия управляющей компании контролируемого лица.</w:t>
      </w:r>
    </w:p>
    <w:p w14:paraId="5D25BC7D" w14:textId="77777777" w:rsidR="00BA1B10" w:rsidRPr="00635973" w:rsidRDefault="00BA1B10" w:rsidP="00BA1B10">
      <w:pPr>
        <w:pStyle w:val="ab"/>
        <w:rPr>
          <w:rFonts w:ascii="Calibri" w:hAnsi="Calibri"/>
        </w:rPr>
      </w:pPr>
    </w:p>
  </w:footnote>
  <w:footnote w:id="2">
    <w:p w14:paraId="4277C97A" w14:textId="77777777" w:rsidR="00BA1B10" w:rsidRDefault="00BA1B10" w:rsidP="00BA1B10">
      <w:pPr>
        <w:pStyle w:val="ab"/>
      </w:pPr>
      <w:r w:rsidRPr="00635973">
        <w:rPr>
          <w:color w:val="000000"/>
          <w:vertAlign w:val="superscript"/>
        </w:rPr>
        <w:footnoteRef/>
      </w:r>
      <w:r w:rsidRPr="00635973">
        <w:rPr>
          <w:color w:val="000000"/>
        </w:rPr>
        <w:t xml:space="preserve"> Термин изменяется в зависимости от организационно-правовой формы.</w:t>
      </w:r>
    </w:p>
  </w:footnote>
  <w:footnote w:id="3">
    <w:p w14:paraId="087932B4" w14:textId="77777777" w:rsidR="00BA1B10" w:rsidRDefault="00BA1B10" w:rsidP="00BA1B10">
      <w:pPr>
        <w:pStyle w:val="ab"/>
        <w:jc w:val="both"/>
      </w:pPr>
      <w:r w:rsidRPr="00635973">
        <w:rPr>
          <w:color w:val="000000"/>
          <w:vertAlign w:val="superscript"/>
        </w:rPr>
        <w:footnoteRef/>
      </w:r>
      <w:r w:rsidRPr="00635973">
        <w:rPr>
          <w:color w:val="000000"/>
        </w:rPr>
        <w:t xml:space="preserve">  Ненужное зачеркнуть.</w:t>
      </w:r>
    </w:p>
  </w:footnote>
  <w:footnote w:id="4">
    <w:p w14:paraId="2C9ACDA7" w14:textId="77777777" w:rsidR="00BA1B10" w:rsidRDefault="00BA1B10" w:rsidP="00BA1B10">
      <w:pPr>
        <w:pStyle w:val="ab"/>
        <w:jc w:val="both"/>
      </w:pPr>
      <w:r>
        <w:rPr>
          <w:rStyle w:val="ad"/>
        </w:rPr>
        <w:footnoteRef/>
      </w:r>
      <w:r>
        <w:t xml:space="preserve"> Под Г</w:t>
      </w:r>
      <w:r w:rsidRPr="00F2710D">
        <w:t>осучастником понима</w:t>
      </w:r>
      <w:r>
        <w:t>ю</w:t>
      </w:r>
      <w:r w:rsidRPr="007131A8">
        <w:t>тся</w:t>
      </w:r>
      <w:r>
        <w:t xml:space="preserve"> </w:t>
      </w:r>
      <w:r w:rsidRPr="007131A8">
        <w:t>государственные органы</w:t>
      </w:r>
      <w:r>
        <w:t>, государственные предприятия/ организации/ учреждения, государственные корпорации/государственные органы иностранного государства.</w:t>
      </w:r>
    </w:p>
  </w:footnote>
  <w:footnote w:id="5">
    <w:p w14:paraId="49D0443A" w14:textId="77777777" w:rsidR="00BA1B10" w:rsidRDefault="00BA1B10" w:rsidP="00BA1B10">
      <w:pPr>
        <w:pStyle w:val="ab"/>
      </w:pPr>
      <w:r>
        <w:rPr>
          <w:rStyle w:val="ad"/>
        </w:rPr>
        <w:footnoteRef/>
      </w:r>
      <w:r>
        <w:t xml:space="preserve"> В отношении</w:t>
      </w:r>
      <w:r w:rsidRPr="00223D61">
        <w:t xml:space="preserve"> Госучастника </w:t>
      </w:r>
      <w:r w:rsidRPr="00860137">
        <w:t>заполня</w:t>
      </w:r>
      <w:r>
        <w:t>ю</w:t>
      </w:r>
      <w:r w:rsidRPr="007131A8">
        <w:t>тся 1, 3, 4 столбцы таблицы</w:t>
      </w:r>
      <w:r>
        <w:t>.</w:t>
      </w:r>
    </w:p>
  </w:footnote>
  <w:footnote w:id="6">
    <w:p w14:paraId="55D646A0" w14:textId="77777777" w:rsidR="00BA1B10" w:rsidRDefault="00BA1B10" w:rsidP="00BA1B10">
      <w:pPr>
        <w:pStyle w:val="ab"/>
      </w:pPr>
      <w:r>
        <w:rPr>
          <w:rStyle w:val="ad"/>
        </w:rPr>
        <w:footnoteRef/>
      </w:r>
      <w:r>
        <w:t xml:space="preserve"> </w:t>
      </w:r>
      <w:r w:rsidRPr="006A0D6F">
        <w:t>Документ, удостоверяющий личность</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1E3FB2"/>
    <w:multiLevelType w:val="multilevel"/>
    <w:tmpl w:val="C422F42E"/>
    <w:lvl w:ilvl="0">
      <w:start w:val="1"/>
      <w:numFmt w:val="decimal"/>
      <w:lvlText w:val="%1."/>
      <w:lvlJc w:val="left"/>
      <w:pPr>
        <w:ind w:left="927" w:hanging="360"/>
      </w:pPr>
    </w:lvl>
    <w:lvl w:ilvl="1">
      <w:start w:val="1"/>
      <w:numFmt w:val="decimal"/>
      <w:lvlText w:val="%1.%2."/>
      <w:lvlJc w:val="left"/>
      <w:pPr>
        <w:ind w:left="987" w:hanging="420"/>
      </w:pPr>
      <w:rPr>
        <w:b w:val="0"/>
      </w:rPr>
    </w:lvl>
    <w:lvl w:ilvl="2">
      <w:start w:val="1"/>
      <w:numFmt w:val="decimal"/>
      <w:lvlText w:val="%1.%2.%3."/>
      <w:lvlJc w:val="left"/>
      <w:pPr>
        <w:ind w:left="1287" w:hanging="720"/>
      </w:pPr>
    </w:lvl>
    <w:lvl w:ilvl="3">
      <w:start w:val="1"/>
      <w:numFmt w:val="decimal"/>
      <w:lvlText w:val="%1.%2.%3.%4."/>
      <w:lvlJc w:val="left"/>
      <w:pPr>
        <w:ind w:left="1287" w:hanging="720"/>
      </w:pPr>
    </w:lvl>
    <w:lvl w:ilvl="4">
      <w:start w:val="1"/>
      <w:numFmt w:val="decimal"/>
      <w:lvlText w:val="%1.%2.%3.%4.%5."/>
      <w:lvlJc w:val="left"/>
      <w:pPr>
        <w:ind w:left="1647" w:hanging="1080"/>
      </w:pPr>
    </w:lvl>
    <w:lvl w:ilvl="5">
      <w:start w:val="1"/>
      <w:numFmt w:val="decimal"/>
      <w:lvlText w:val="%1.%2.%3.%4.%5.%6."/>
      <w:lvlJc w:val="left"/>
      <w:pPr>
        <w:ind w:left="1647" w:hanging="1080"/>
      </w:pPr>
    </w:lvl>
    <w:lvl w:ilvl="6">
      <w:start w:val="1"/>
      <w:numFmt w:val="decimal"/>
      <w:lvlText w:val="%1.%2.%3.%4.%5.%6.%7."/>
      <w:lvlJc w:val="left"/>
      <w:pPr>
        <w:ind w:left="2007" w:hanging="1440"/>
      </w:pPr>
    </w:lvl>
    <w:lvl w:ilvl="7">
      <w:start w:val="1"/>
      <w:numFmt w:val="decimal"/>
      <w:lvlText w:val="%1.%2.%3.%4.%5.%6.%7.%8."/>
      <w:lvlJc w:val="left"/>
      <w:pPr>
        <w:ind w:left="2007" w:hanging="1440"/>
      </w:pPr>
    </w:lvl>
    <w:lvl w:ilvl="8">
      <w:start w:val="1"/>
      <w:numFmt w:val="decimal"/>
      <w:lvlText w:val="%1.%2.%3.%4.%5.%6.%7.%8.%9."/>
      <w:lvlJc w:val="left"/>
      <w:pPr>
        <w:ind w:left="2367" w:hanging="1800"/>
      </w:pPr>
    </w:lvl>
  </w:abstractNum>
  <w:abstractNum w:abstractNumId="1" w15:restartNumberingAfterBreak="0">
    <w:nsid w:val="07DE07BF"/>
    <w:multiLevelType w:val="multilevel"/>
    <w:tmpl w:val="D8E44100"/>
    <w:lvl w:ilvl="0">
      <w:start w:val="1"/>
      <w:numFmt w:val="decimal"/>
      <w:lvlText w:val="%1)"/>
      <w:lvlJc w:val="left"/>
      <w:pPr>
        <w:ind w:left="1429" w:hanging="360"/>
      </w:p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2" w15:restartNumberingAfterBreak="0">
    <w:nsid w:val="105542F4"/>
    <w:multiLevelType w:val="multilevel"/>
    <w:tmpl w:val="246CB130"/>
    <w:lvl w:ilvl="0">
      <w:start w:val="1"/>
      <w:numFmt w:val="decimal"/>
      <w:lvlText w:val="%1."/>
      <w:lvlJc w:val="left"/>
      <w:pPr>
        <w:ind w:left="786" w:hanging="360"/>
      </w:pPr>
      <w:rPr>
        <w:rFonts w:hint="default"/>
        <w:b w:val="0"/>
      </w:rPr>
    </w:lvl>
    <w:lvl w:ilvl="1">
      <w:start w:val="1"/>
      <w:numFmt w:val="decimal"/>
      <w:lvlText w:val="%1.%2."/>
      <w:lvlJc w:val="left"/>
      <w:pPr>
        <w:ind w:left="367" w:hanging="432"/>
      </w:pPr>
      <w:rPr>
        <w:b w:val="0"/>
      </w:rPr>
    </w:lvl>
    <w:lvl w:ilvl="2">
      <w:start w:val="1"/>
      <w:numFmt w:val="decimal"/>
      <w:lvlText w:val="%1.%2.%3."/>
      <w:lvlJc w:val="left"/>
      <w:pPr>
        <w:ind w:left="799" w:hanging="504"/>
      </w:pPr>
    </w:lvl>
    <w:lvl w:ilvl="3">
      <w:start w:val="1"/>
      <w:numFmt w:val="decimal"/>
      <w:lvlText w:val="%1.%2.%3.%4."/>
      <w:lvlJc w:val="left"/>
      <w:pPr>
        <w:ind w:left="1303" w:hanging="648"/>
      </w:pPr>
    </w:lvl>
    <w:lvl w:ilvl="4">
      <w:start w:val="1"/>
      <w:numFmt w:val="decimal"/>
      <w:lvlText w:val="%1.%2.%3.%4.%5."/>
      <w:lvlJc w:val="left"/>
      <w:pPr>
        <w:ind w:left="1807" w:hanging="792"/>
      </w:pPr>
    </w:lvl>
    <w:lvl w:ilvl="5">
      <w:start w:val="1"/>
      <w:numFmt w:val="decimal"/>
      <w:lvlText w:val="%1.%2.%3.%4.%5.%6."/>
      <w:lvlJc w:val="left"/>
      <w:pPr>
        <w:ind w:left="2311" w:hanging="936"/>
      </w:pPr>
    </w:lvl>
    <w:lvl w:ilvl="6">
      <w:start w:val="1"/>
      <w:numFmt w:val="decimal"/>
      <w:lvlText w:val="%1.%2.%3.%4.%5.%6.%7."/>
      <w:lvlJc w:val="left"/>
      <w:pPr>
        <w:ind w:left="2815" w:hanging="1080"/>
      </w:pPr>
    </w:lvl>
    <w:lvl w:ilvl="7">
      <w:start w:val="1"/>
      <w:numFmt w:val="decimal"/>
      <w:lvlText w:val="%1.%2.%3.%4.%5.%6.%7.%8."/>
      <w:lvlJc w:val="left"/>
      <w:pPr>
        <w:ind w:left="3319" w:hanging="1224"/>
      </w:pPr>
    </w:lvl>
    <w:lvl w:ilvl="8">
      <w:start w:val="1"/>
      <w:numFmt w:val="decimal"/>
      <w:lvlText w:val="%1.%2.%3.%4.%5.%6.%7.%8.%9."/>
      <w:lvlJc w:val="left"/>
      <w:pPr>
        <w:ind w:left="3895" w:hanging="1440"/>
      </w:pPr>
    </w:lvl>
  </w:abstractNum>
  <w:abstractNum w:abstractNumId="3" w15:restartNumberingAfterBreak="0">
    <w:nsid w:val="140823EB"/>
    <w:multiLevelType w:val="multilevel"/>
    <w:tmpl w:val="547C9304"/>
    <w:lvl w:ilvl="0">
      <w:start w:val="1"/>
      <w:numFmt w:val="bullet"/>
      <w:lvlText w:val="−"/>
      <w:lvlJc w:val="left"/>
      <w:pPr>
        <w:ind w:left="2214" w:hanging="360"/>
      </w:pPr>
      <w:rPr>
        <w:rFonts w:ascii="Noto Sans Symbols" w:eastAsia="Noto Sans Symbols" w:hAnsi="Noto Sans Symbols" w:cs="Noto Sans Symbols"/>
      </w:rPr>
    </w:lvl>
    <w:lvl w:ilvl="1">
      <w:start w:val="1"/>
      <w:numFmt w:val="bullet"/>
      <w:lvlText w:val="o"/>
      <w:lvlJc w:val="left"/>
      <w:pPr>
        <w:ind w:left="2367" w:hanging="360"/>
      </w:pPr>
      <w:rPr>
        <w:rFonts w:ascii="Courier New" w:eastAsia="Courier New" w:hAnsi="Courier New" w:cs="Courier New"/>
      </w:rPr>
    </w:lvl>
    <w:lvl w:ilvl="2">
      <w:start w:val="1"/>
      <w:numFmt w:val="bullet"/>
      <w:lvlText w:val="▪"/>
      <w:lvlJc w:val="left"/>
      <w:pPr>
        <w:ind w:left="3087" w:hanging="360"/>
      </w:pPr>
      <w:rPr>
        <w:rFonts w:ascii="Noto Sans Symbols" w:eastAsia="Noto Sans Symbols" w:hAnsi="Noto Sans Symbols" w:cs="Noto Sans Symbols"/>
      </w:rPr>
    </w:lvl>
    <w:lvl w:ilvl="3">
      <w:start w:val="1"/>
      <w:numFmt w:val="bullet"/>
      <w:lvlText w:val="●"/>
      <w:lvlJc w:val="left"/>
      <w:pPr>
        <w:ind w:left="3807" w:hanging="360"/>
      </w:pPr>
      <w:rPr>
        <w:rFonts w:ascii="Noto Sans Symbols" w:eastAsia="Noto Sans Symbols" w:hAnsi="Noto Sans Symbols" w:cs="Noto Sans Symbols"/>
      </w:rPr>
    </w:lvl>
    <w:lvl w:ilvl="4">
      <w:start w:val="1"/>
      <w:numFmt w:val="bullet"/>
      <w:lvlText w:val="o"/>
      <w:lvlJc w:val="left"/>
      <w:pPr>
        <w:ind w:left="4527" w:hanging="360"/>
      </w:pPr>
      <w:rPr>
        <w:rFonts w:ascii="Courier New" w:eastAsia="Courier New" w:hAnsi="Courier New" w:cs="Courier New"/>
      </w:rPr>
    </w:lvl>
    <w:lvl w:ilvl="5">
      <w:start w:val="1"/>
      <w:numFmt w:val="bullet"/>
      <w:lvlText w:val="▪"/>
      <w:lvlJc w:val="left"/>
      <w:pPr>
        <w:ind w:left="5247" w:hanging="360"/>
      </w:pPr>
      <w:rPr>
        <w:rFonts w:ascii="Noto Sans Symbols" w:eastAsia="Noto Sans Symbols" w:hAnsi="Noto Sans Symbols" w:cs="Noto Sans Symbols"/>
      </w:rPr>
    </w:lvl>
    <w:lvl w:ilvl="6">
      <w:start w:val="1"/>
      <w:numFmt w:val="bullet"/>
      <w:lvlText w:val="●"/>
      <w:lvlJc w:val="left"/>
      <w:pPr>
        <w:ind w:left="5967" w:hanging="360"/>
      </w:pPr>
      <w:rPr>
        <w:rFonts w:ascii="Noto Sans Symbols" w:eastAsia="Noto Sans Symbols" w:hAnsi="Noto Sans Symbols" w:cs="Noto Sans Symbols"/>
      </w:rPr>
    </w:lvl>
    <w:lvl w:ilvl="7">
      <w:start w:val="1"/>
      <w:numFmt w:val="bullet"/>
      <w:lvlText w:val="o"/>
      <w:lvlJc w:val="left"/>
      <w:pPr>
        <w:ind w:left="6687" w:hanging="360"/>
      </w:pPr>
      <w:rPr>
        <w:rFonts w:ascii="Courier New" w:eastAsia="Courier New" w:hAnsi="Courier New" w:cs="Courier New"/>
      </w:rPr>
    </w:lvl>
    <w:lvl w:ilvl="8">
      <w:start w:val="1"/>
      <w:numFmt w:val="bullet"/>
      <w:lvlText w:val="▪"/>
      <w:lvlJc w:val="left"/>
      <w:pPr>
        <w:ind w:left="7407" w:hanging="360"/>
      </w:pPr>
      <w:rPr>
        <w:rFonts w:ascii="Noto Sans Symbols" w:eastAsia="Noto Sans Symbols" w:hAnsi="Noto Sans Symbols" w:cs="Noto Sans Symbols"/>
      </w:rPr>
    </w:lvl>
  </w:abstractNum>
  <w:abstractNum w:abstractNumId="4" w15:restartNumberingAfterBreak="0">
    <w:nsid w:val="1BDA2B79"/>
    <w:multiLevelType w:val="multilevel"/>
    <w:tmpl w:val="1312DB3C"/>
    <w:lvl w:ilvl="0">
      <w:start w:val="1"/>
      <w:numFmt w:val="bullet"/>
      <w:lvlText w:val="−"/>
      <w:lvlJc w:val="left"/>
      <w:pPr>
        <w:ind w:left="1287" w:hanging="360"/>
      </w:pPr>
      <w:rPr>
        <w:rFonts w:ascii="Noto Sans Symbols" w:eastAsia="Noto Sans Symbols" w:hAnsi="Noto Sans Symbols" w:cs="Noto Sans Symbols"/>
      </w:rPr>
    </w:lvl>
    <w:lvl w:ilvl="1">
      <w:start w:val="1"/>
      <w:numFmt w:val="bullet"/>
      <w:lvlText w:val="o"/>
      <w:lvlJc w:val="left"/>
      <w:pPr>
        <w:ind w:left="2007" w:hanging="360"/>
      </w:pPr>
      <w:rPr>
        <w:rFonts w:ascii="Courier New" w:eastAsia="Courier New" w:hAnsi="Courier New" w:cs="Courier New"/>
      </w:rPr>
    </w:lvl>
    <w:lvl w:ilvl="2">
      <w:start w:val="1"/>
      <w:numFmt w:val="bullet"/>
      <w:lvlText w:val="▪"/>
      <w:lvlJc w:val="left"/>
      <w:pPr>
        <w:ind w:left="2727" w:hanging="360"/>
      </w:pPr>
      <w:rPr>
        <w:rFonts w:ascii="Noto Sans Symbols" w:eastAsia="Noto Sans Symbols" w:hAnsi="Noto Sans Symbols" w:cs="Noto Sans Symbols"/>
      </w:rPr>
    </w:lvl>
    <w:lvl w:ilvl="3">
      <w:start w:val="1"/>
      <w:numFmt w:val="bullet"/>
      <w:lvlText w:val="●"/>
      <w:lvlJc w:val="left"/>
      <w:pPr>
        <w:ind w:left="3447" w:hanging="360"/>
      </w:pPr>
      <w:rPr>
        <w:rFonts w:ascii="Noto Sans Symbols" w:eastAsia="Noto Sans Symbols" w:hAnsi="Noto Sans Symbols" w:cs="Noto Sans Symbols"/>
      </w:rPr>
    </w:lvl>
    <w:lvl w:ilvl="4">
      <w:start w:val="1"/>
      <w:numFmt w:val="bullet"/>
      <w:lvlText w:val="o"/>
      <w:lvlJc w:val="left"/>
      <w:pPr>
        <w:ind w:left="4167" w:hanging="360"/>
      </w:pPr>
      <w:rPr>
        <w:rFonts w:ascii="Courier New" w:eastAsia="Courier New" w:hAnsi="Courier New" w:cs="Courier New"/>
      </w:rPr>
    </w:lvl>
    <w:lvl w:ilvl="5">
      <w:start w:val="1"/>
      <w:numFmt w:val="bullet"/>
      <w:lvlText w:val="▪"/>
      <w:lvlJc w:val="left"/>
      <w:pPr>
        <w:ind w:left="4887" w:hanging="360"/>
      </w:pPr>
      <w:rPr>
        <w:rFonts w:ascii="Noto Sans Symbols" w:eastAsia="Noto Sans Symbols" w:hAnsi="Noto Sans Symbols" w:cs="Noto Sans Symbols"/>
      </w:rPr>
    </w:lvl>
    <w:lvl w:ilvl="6">
      <w:start w:val="1"/>
      <w:numFmt w:val="bullet"/>
      <w:lvlText w:val="●"/>
      <w:lvlJc w:val="left"/>
      <w:pPr>
        <w:ind w:left="5607" w:hanging="360"/>
      </w:pPr>
      <w:rPr>
        <w:rFonts w:ascii="Noto Sans Symbols" w:eastAsia="Noto Sans Symbols" w:hAnsi="Noto Sans Symbols" w:cs="Noto Sans Symbols"/>
      </w:rPr>
    </w:lvl>
    <w:lvl w:ilvl="7">
      <w:start w:val="1"/>
      <w:numFmt w:val="bullet"/>
      <w:lvlText w:val="o"/>
      <w:lvlJc w:val="left"/>
      <w:pPr>
        <w:ind w:left="6327" w:hanging="360"/>
      </w:pPr>
      <w:rPr>
        <w:rFonts w:ascii="Courier New" w:eastAsia="Courier New" w:hAnsi="Courier New" w:cs="Courier New"/>
      </w:rPr>
    </w:lvl>
    <w:lvl w:ilvl="8">
      <w:start w:val="1"/>
      <w:numFmt w:val="bullet"/>
      <w:lvlText w:val="▪"/>
      <w:lvlJc w:val="left"/>
      <w:pPr>
        <w:ind w:left="7047" w:hanging="360"/>
      </w:pPr>
      <w:rPr>
        <w:rFonts w:ascii="Noto Sans Symbols" w:eastAsia="Noto Sans Symbols" w:hAnsi="Noto Sans Symbols" w:cs="Noto Sans Symbols"/>
      </w:rPr>
    </w:lvl>
  </w:abstractNum>
  <w:abstractNum w:abstractNumId="5" w15:restartNumberingAfterBreak="0">
    <w:nsid w:val="253A6375"/>
    <w:multiLevelType w:val="multilevel"/>
    <w:tmpl w:val="98AC8770"/>
    <w:lvl w:ilvl="0">
      <w:start w:val="1"/>
      <w:numFmt w:val="lowerLetter"/>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6" w15:restartNumberingAfterBreak="0">
    <w:nsid w:val="4C1F0EE8"/>
    <w:multiLevelType w:val="multilevel"/>
    <w:tmpl w:val="FD288F34"/>
    <w:lvl w:ilvl="0">
      <w:start w:val="1"/>
      <w:numFmt w:val="decimal"/>
      <w:lvlText w:val="%1)"/>
      <w:lvlJc w:val="left"/>
      <w:pPr>
        <w:ind w:left="1497" w:hanging="930"/>
      </w:p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7" w15:restartNumberingAfterBreak="0">
    <w:nsid w:val="5A6B71B5"/>
    <w:multiLevelType w:val="hybridMultilevel"/>
    <w:tmpl w:val="3418C30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62482F8D"/>
    <w:multiLevelType w:val="hybridMultilevel"/>
    <w:tmpl w:val="F4BEC6A2"/>
    <w:lvl w:ilvl="0" w:tplc="ADECDA42">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9" w15:restartNumberingAfterBreak="0">
    <w:nsid w:val="69290573"/>
    <w:multiLevelType w:val="hybridMultilevel"/>
    <w:tmpl w:val="85E8AC1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16cid:durableId="810245692">
    <w:abstractNumId w:val="0"/>
  </w:num>
  <w:num w:numId="2" w16cid:durableId="1323704074">
    <w:abstractNumId w:val="4"/>
  </w:num>
  <w:num w:numId="3" w16cid:durableId="1066759948">
    <w:abstractNumId w:val="1"/>
  </w:num>
  <w:num w:numId="4" w16cid:durableId="2136169769">
    <w:abstractNumId w:val="3"/>
  </w:num>
  <w:num w:numId="5" w16cid:durableId="426386197">
    <w:abstractNumId w:val="6"/>
  </w:num>
  <w:num w:numId="6" w16cid:durableId="1239365014">
    <w:abstractNumId w:val="5"/>
  </w:num>
  <w:num w:numId="7" w16cid:durableId="745348805">
    <w:abstractNumId w:val="8"/>
  </w:num>
  <w:num w:numId="8" w16cid:durableId="915211373">
    <w:abstractNumId w:val="9"/>
  </w:num>
  <w:num w:numId="9" w16cid:durableId="41367902">
    <w:abstractNumId w:val="7"/>
  </w:num>
  <w:num w:numId="10" w16cid:durableId="199946050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83CFC"/>
    <w:rsid w:val="00023EB3"/>
    <w:rsid w:val="00030501"/>
    <w:rsid w:val="000441DA"/>
    <w:rsid w:val="000571EC"/>
    <w:rsid w:val="00061379"/>
    <w:rsid w:val="00061B75"/>
    <w:rsid w:val="00063E87"/>
    <w:rsid w:val="00063FB0"/>
    <w:rsid w:val="00073E20"/>
    <w:rsid w:val="000747B7"/>
    <w:rsid w:val="00087D69"/>
    <w:rsid w:val="00091CF0"/>
    <w:rsid w:val="000A065F"/>
    <w:rsid w:val="000C29D9"/>
    <w:rsid w:val="000C5943"/>
    <w:rsid w:val="000D55B2"/>
    <w:rsid w:val="000E4FA9"/>
    <w:rsid w:val="000F4E9D"/>
    <w:rsid w:val="00117C46"/>
    <w:rsid w:val="001429A5"/>
    <w:rsid w:val="00170516"/>
    <w:rsid w:val="00183809"/>
    <w:rsid w:val="001A3F26"/>
    <w:rsid w:val="001B32B4"/>
    <w:rsid w:val="001C2A5F"/>
    <w:rsid w:val="001D1516"/>
    <w:rsid w:val="00205FEC"/>
    <w:rsid w:val="00262F28"/>
    <w:rsid w:val="00267FC9"/>
    <w:rsid w:val="00283CFC"/>
    <w:rsid w:val="002A3B87"/>
    <w:rsid w:val="002B0A09"/>
    <w:rsid w:val="002B1293"/>
    <w:rsid w:val="002C6A6F"/>
    <w:rsid w:val="002D662F"/>
    <w:rsid w:val="00303FE5"/>
    <w:rsid w:val="00305EB4"/>
    <w:rsid w:val="003134F8"/>
    <w:rsid w:val="00316BA5"/>
    <w:rsid w:val="003306DA"/>
    <w:rsid w:val="003313B7"/>
    <w:rsid w:val="00335234"/>
    <w:rsid w:val="003A5D32"/>
    <w:rsid w:val="003C0D48"/>
    <w:rsid w:val="003C3563"/>
    <w:rsid w:val="003D3634"/>
    <w:rsid w:val="003D75ED"/>
    <w:rsid w:val="00420BD5"/>
    <w:rsid w:val="0042210F"/>
    <w:rsid w:val="004232B4"/>
    <w:rsid w:val="004251E9"/>
    <w:rsid w:val="0042760E"/>
    <w:rsid w:val="004828B9"/>
    <w:rsid w:val="004961FC"/>
    <w:rsid w:val="00497A95"/>
    <w:rsid w:val="005026CD"/>
    <w:rsid w:val="00502D20"/>
    <w:rsid w:val="00535ACA"/>
    <w:rsid w:val="00550E23"/>
    <w:rsid w:val="00564BD7"/>
    <w:rsid w:val="005B1A65"/>
    <w:rsid w:val="005B7002"/>
    <w:rsid w:val="005C062E"/>
    <w:rsid w:val="005D12F0"/>
    <w:rsid w:val="005E668E"/>
    <w:rsid w:val="006050B3"/>
    <w:rsid w:val="006243C1"/>
    <w:rsid w:val="00631324"/>
    <w:rsid w:val="006324C4"/>
    <w:rsid w:val="00641D64"/>
    <w:rsid w:val="006458A5"/>
    <w:rsid w:val="0065103D"/>
    <w:rsid w:val="00663454"/>
    <w:rsid w:val="00673734"/>
    <w:rsid w:val="0067739A"/>
    <w:rsid w:val="00677D69"/>
    <w:rsid w:val="006949EF"/>
    <w:rsid w:val="006A57F5"/>
    <w:rsid w:val="006B459D"/>
    <w:rsid w:val="006E01E4"/>
    <w:rsid w:val="006E7F47"/>
    <w:rsid w:val="00703775"/>
    <w:rsid w:val="007177A4"/>
    <w:rsid w:val="00722772"/>
    <w:rsid w:val="00740B13"/>
    <w:rsid w:val="00743DA9"/>
    <w:rsid w:val="00760A78"/>
    <w:rsid w:val="007C6E21"/>
    <w:rsid w:val="007D48D1"/>
    <w:rsid w:val="007D701D"/>
    <w:rsid w:val="00812954"/>
    <w:rsid w:val="008446B9"/>
    <w:rsid w:val="008453A8"/>
    <w:rsid w:val="00867458"/>
    <w:rsid w:val="008862B6"/>
    <w:rsid w:val="00890C78"/>
    <w:rsid w:val="008A1B1C"/>
    <w:rsid w:val="008A3F6B"/>
    <w:rsid w:val="008B74E8"/>
    <w:rsid w:val="008C4194"/>
    <w:rsid w:val="008E1406"/>
    <w:rsid w:val="00914575"/>
    <w:rsid w:val="00921DCE"/>
    <w:rsid w:val="00922527"/>
    <w:rsid w:val="009233B7"/>
    <w:rsid w:val="00951CD1"/>
    <w:rsid w:val="00956E6E"/>
    <w:rsid w:val="00977C3B"/>
    <w:rsid w:val="00996E61"/>
    <w:rsid w:val="009B2B95"/>
    <w:rsid w:val="009D025E"/>
    <w:rsid w:val="009E2591"/>
    <w:rsid w:val="00A00018"/>
    <w:rsid w:val="00A0030D"/>
    <w:rsid w:val="00A318BA"/>
    <w:rsid w:val="00A35321"/>
    <w:rsid w:val="00A444A4"/>
    <w:rsid w:val="00A4497D"/>
    <w:rsid w:val="00A515B4"/>
    <w:rsid w:val="00A5616E"/>
    <w:rsid w:val="00A9043E"/>
    <w:rsid w:val="00AA70CC"/>
    <w:rsid w:val="00AD28E8"/>
    <w:rsid w:val="00AD2EE7"/>
    <w:rsid w:val="00B0479E"/>
    <w:rsid w:val="00B11676"/>
    <w:rsid w:val="00B52BD5"/>
    <w:rsid w:val="00B57FED"/>
    <w:rsid w:val="00B94753"/>
    <w:rsid w:val="00BA1B10"/>
    <w:rsid w:val="00BD1E53"/>
    <w:rsid w:val="00BE5B8D"/>
    <w:rsid w:val="00BE6746"/>
    <w:rsid w:val="00C30CE6"/>
    <w:rsid w:val="00C3455D"/>
    <w:rsid w:val="00C45FD3"/>
    <w:rsid w:val="00C57F4D"/>
    <w:rsid w:val="00C645B3"/>
    <w:rsid w:val="00C65137"/>
    <w:rsid w:val="00C67A7E"/>
    <w:rsid w:val="00C90D1D"/>
    <w:rsid w:val="00C96C52"/>
    <w:rsid w:val="00C97E8C"/>
    <w:rsid w:val="00CC34AC"/>
    <w:rsid w:val="00CE401F"/>
    <w:rsid w:val="00D0777C"/>
    <w:rsid w:val="00D230FA"/>
    <w:rsid w:val="00D30FAE"/>
    <w:rsid w:val="00D51E6F"/>
    <w:rsid w:val="00D6354B"/>
    <w:rsid w:val="00DF2613"/>
    <w:rsid w:val="00DF3CF7"/>
    <w:rsid w:val="00E022F8"/>
    <w:rsid w:val="00E25F6C"/>
    <w:rsid w:val="00E36CBC"/>
    <w:rsid w:val="00E64758"/>
    <w:rsid w:val="00E66803"/>
    <w:rsid w:val="00E75740"/>
    <w:rsid w:val="00E8059F"/>
    <w:rsid w:val="00E9655D"/>
    <w:rsid w:val="00EB150A"/>
    <w:rsid w:val="00EB3FA1"/>
    <w:rsid w:val="00EB4E8A"/>
    <w:rsid w:val="00F05771"/>
    <w:rsid w:val="00F06251"/>
    <w:rsid w:val="00F166ED"/>
    <w:rsid w:val="00F27D20"/>
    <w:rsid w:val="00F519A5"/>
    <w:rsid w:val="00F64338"/>
    <w:rsid w:val="00F72D90"/>
    <w:rsid w:val="00F92405"/>
    <w:rsid w:val="00FC4F0B"/>
    <w:rsid w:val="00FD1E16"/>
    <w:rsid w:val="00FE03ED"/>
    <w:rsid w:val="00FE3DB7"/>
    <w:rsid w:val="00FF1CF3"/>
    <w:rsid w:val="00FF7F2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C2F2DE"/>
  <w15:docId w15:val="{1D6EBC0B-55BE-458F-8406-2A9E39A964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05771"/>
  </w:style>
  <w:style w:type="paragraph" w:styleId="1">
    <w:name w:val="heading 1"/>
    <w:basedOn w:val="a"/>
    <w:next w:val="a"/>
    <w:link w:val="10"/>
    <w:uiPriority w:val="9"/>
    <w:qFormat/>
    <w:rsid w:val="00CA3FAF"/>
    <w:pPr>
      <w:keepNext/>
      <w:jc w:val="center"/>
      <w:outlineLvl w:val="0"/>
    </w:pPr>
    <w:rPr>
      <w:b/>
      <w:bCs/>
    </w:rPr>
  </w:style>
  <w:style w:type="paragraph" w:styleId="2">
    <w:name w:val="heading 2"/>
    <w:basedOn w:val="a"/>
    <w:next w:val="a"/>
    <w:uiPriority w:val="9"/>
    <w:semiHidden/>
    <w:unhideWhenUsed/>
    <w:qFormat/>
    <w:pPr>
      <w:keepNext/>
      <w:keepLines/>
      <w:spacing w:before="360" w:after="80"/>
      <w:outlineLvl w:val="1"/>
    </w:pPr>
    <w:rPr>
      <w:b/>
      <w:sz w:val="36"/>
      <w:szCs w:val="36"/>
    </w:rPr>
  </w:style>
  <w:style w:type="paragraph" w:styleId="3">
    <w:name w:val="heading 3"/>
    <w:basedOn w:val="a"/>
    <w:next w:val="a"/>
    <w:uiPriority w:val="9"/>
    <w:semiHidden/>
    <w:unhideWhenUsed/>
    <w:qFormat/>
    <w:pPr>
      <w:keepNext/>
      <w:keepLines/>
      <w:spacing w:before="280" w:after="80"/>
      <w:outlineLvl w:val="2"/>
    </w:pPr>
    <w:rPr>
      <w:b/>
      <w:sz w:val="28"/>
      <w:szCs w:val="28"/>
    </w:rPr>
  </w:style>
  <w:style w:type="paragraph" w:styleId="4">
    <w:name w:val="heading 4"/>
    <w:basedOn w:val="a"/>
    <w:next w:val="a"/>
    <w:uiPriority w:val="9"/>
    <w:semiHidden/>
    <w:unhideWhenUsed/>
    <w:qFormat/>
    <w:pPr>
      <w:keepNext/>
      <w:keepLines/>
      <w:spacing w:before="240" w:after="40"/>
      <w:outlineLvl w:val="3"/>
    </w:pPr>
    <w:rPr>
      <w:b/>
    </w:rPr>
  </w:style>
  <w:style w:type="paragraph" w:styleId="5">
    <w:name w:val="heading 5"/>
    <w:basedOn w:val="a"/>
    <w:next w:val="a"/>
    <w:uiPriority w:val="9"/>
    <w:semiHidden/>
    <w:unhideWhenUsed/>
    <w:qFormat/>
    <w:pPr>
      <w:keepNext/>
      <w:keepLines/>
      <w:spacing w:before="220" w:after="40"/>
      <w:outlineLvl w:val="4"/>
    </w:pPr>
    <w:rPr>
      <w:b/>
      <w:sz w:val="22"/>
      <w:szCs w:val="22"/>
    </w:rPr>
  </w:style>
  <w:style w:type="paragraph" w:styleId="6">
    <w:name w:val="heading 6"/>
    <w:basedOn w:val="a"/>
    <w:next w:val="a"/>
    <w:uiPriority w:val="9"/>
    <w:semiHidden/>
    <w:unhideWhenUsed/>
    <w:qFormat/>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uiPriority w:val="10"/>
    <w:qFormat/>
    <w:pPr>
      <w:keepNext/>
      <w:keepLines/>
      <w:spacing w:before="480" w:after="120"/>
    </w:pPr>
    <w:rPr>
      <w:b/>
      <w:sz w:val="72"/>
      <w:szCs w:val="72"/>
    </w:rPr>
  </w:style>
  <w:style w:type="paragraph" w:customStyle="1" w:styleId="a4">
    <w:name w:val="Знак Знак"/>
    <w:basedOn w:val="a"/>
    <w:rsid w:val="009323D2"/>
    <w:pPr>
      <w:spacing w:after="160" w:line="240" w:lineRule="exact"/>
    </w:pPr>
    <w:rPr>
      <w:rFonts w:ascii="Verdana" w:eastAsia="MS Mincho" w:hAnsi="Verdana" w:cs="Verdana"/>
      <w:sz w:val="20"/>
      <w:szCs w:val="20"/>
      <w:lang w:val="en-GB" w:eastAsia="en-US"/>
    </w:rPr>
  </w:style>
  <w:style w:type="paragraph" w:customStyle="1" w:styleId="a5">
    <w:name w:val="Îáû÷íûé"/>
    <w:rsid w:val="009323D2"/>
    <w:pPr>
      <w:overflowPunct w:val="0"/>
      <w:autoSpaceDE w:val="0"/>
      <w:autoSpaceDN w:val="0"/>
      <w:adjustRightInd w:val="0"/>
      <w:textAlignment w:val="baseline"/>
    </w:pPr>
    <w:rPr>
      <w:rFonts w:ascii="NTTimes/Cyrillic" w:hAnsi="NTTimes/Cyrillic" w:cs="NTTimes/Cyrillic"/>
    </w:rPr>
  </w:style>
  <w:style w:type="paragraph" w:styleId="a6">
    <w:name w:val="Block Text"/>
    <w:basedOn w:val="a"/>
    <w:rsid w:val="008121BE"/>
    <w:pPr>
      <w:overflowPunct w:val="0"/>
      <w:autoSpaceDE w:val="0"/>
      <w:autoSpaceDN w:val="0"/>
      <w:adjustRightInd w:val="0"/>
      <w:ind w:left="284" w:right="72"/>
      <w:jc w:val="both"/>
      <w:textAlignment w:val="baseline"/>
    </w:pPr>
  </w:style>
  <w:style w:type="character" w:styleId="a7">
    <w:name w:val="Strong"/>
    <w:qFormat/>
    <w:rsid w:val="008121BE"/>
    <w:rPr>
      <w:rFonts w:cs="Times New Roman"/>
      <w:b/>
      <w:bCs/>
    </w:rPr>
  </w:style>
  <w:style w:type="paragraph" w:customStyle="1" w:styleId="a8">
    <w:name w:val="готик текст"/>
    <w:rsid w:val="000F68B0"/>
    <w:pPr>
      <w:tabs>
        <w:tab w:val="right" w:leader="dot" w:pos="4762"/>
      </w:tabs>
      <w:autoSpaceDE w:val="0"/>
      <w:autoSpaceDN w:val="0"/>
      <w:adjustRightInd w:val="0"/>
      <w:spacing w:line="240" w:lineRule="atLeast"/>
      <w:ind w:firstLine="283"/>
      <w:jc w:val="both"/>
    </w:pPr>
    <w:rPr>
      <w:rFonts w:ascii="NewsGothic_A.Z_PS" w:hAnsi="NewsGothic_A.Z_PS" w:cs="NewsGothic_A.Z_PS"/>
      <w:color w:val="000000"/>
    </w:rPr>
  </w:style>
  <w:style w:type="paragraph" w:customStyle="1" w:styleId="Pa11">
    <w:name w:val="Pa11"/>
    <w:basedOn w:val="a"/>
    <w:next w:val="a"/>
    <w:rsid w:val="000C1CC9"/>
    <w:pPr>
      <w:autoSpaceDE w:val="0"/>
      <w:autoSpaceDN w:val="0"/>
      <w:adjustRightInd w:val="0"/>
      <w:spacing w:line="181" w:lineRule="atLeast"/>
    </w:pPr>
    <w:rPr>
      <w:rFonts w:ascii="Verdana" w:hAnsi="Verdana" w:cs="Verdana"/>
      <w:lang w:eastAsia="en-US"/>
    </w:rPr>
  </w:style>
  <w:style w:type="paragraph" w:customStyle="1" w:styleId="11">
    <w:name w:val="Знак Знак1"/>
    <w:basedOn w:val="a"/>
    <w:rsid w:val="00E1535F"/>
    <w:pPr>
      <w:spacing w:after="160" w:line="240" w:lineRule="exact"/>
    </w:pPr>
    <w:rPr>
      <w:rFonts w:ascii="Verdana" w:eastAsia="MS Mincho" w:hAnsi="Verdana" w:cs="Verdana"/>
      <w:sz w:val="20"/>
      <w:szCs w:val="20"/>
      <w:lang w:val="en-GB" w:eastAsia="en-US"/>
    </w:rPr>
  </w:style>
  <w:style w:type="paragraph" w:styleId="a9">
    <w:name w:val="Balloon Text"/>
    <w:basedOn w:val="a"/>
    <w:link w:val="aa"/>
    <w:semiHidden/>
    <w:rsid w:val="00ED3686"/>
    <w:rPr>
      <w:rFonts w:ascii="Tahoma" w:hAnsi="Tahoma"/>
      <w:sz w:val="16"/>
      <w:szCs w:val="16"/>
    </w:rPr>
  </w:style>
  <w:style w:type="character" w:customStyle="1" w:styleId="aa">
    <w:name w:val="Текст выноски Знак"/>
    <w:link w:val="a9"/>
    <w:semiHidden/>
    <w:locked/>
    <w:rsid w:val="00ED3686"/>
    <w:rPr>
      <w:rFonts w:ascii="Tahoma" w:hAnsi="Tahoma" w:cs="Tahoma"/>
      <w:sz w:val="16"/>
      <w:szCs w:val="16"/>
      <w:lang w:eastAsia="ru-RU"/>
    </w:rPr>
  </w:style>
  <w:style w:type="paragraph" w:customStyle="1" w:styleId="12">
    <w:name w:val="Рецензия1"/>
    <w:hidden/>
    <w:semiHidden/>
    <w:rsid w:val="00582191"/>
  </w:style>
  <w:style w:type="paragraph" w:styleId="30">
    <w:name w:val="Body Text Indent 3"/>
    <w:basedOn w:val="a"/>
    <w:link w:val="31"/>
    <w:rsid w:val="000B5B45"/>
    <w:pPr>
      <w:spacing w:after="120"/>
      <w:ind w:left="283"/>
    </w:pPr>
    <w:rPr>
      <w:sz w:val="16"/>
      <w:szCs w:val="16"/>
    </w:rPr>
  </w:style>
  <w:style w:type="character" w:customStyle="1" w:styleId="31">
    <w:name w:val="Основной текст с отступом 3 Знак"/>
    <w:link w:val="30"/>
    <w:semiHidden/>
    <w:locked/>
    <w:rsid w:val="001B516D"/>
    <w:rPr>
      <w:rFonts w:ascii="Times New Roman" w:hAnsi="Times New Roman" w:cs="Times New Roman"/>
      <w:sz w:val="16"/>
      <w:szCs w:val="16"/>
    </w:rPr>
  </w:style>
  <w:style w:type="paragraph" w:customStyle="1" w:styleId="ConsNonformat">
    <w:name w:val="ConsNonformat"/>
    <w:rsid w:val="00EA7C5F"/>
    <w:pPr>
      <w:widowControl w:val="0"/>
      <w:autoSpaceDE w:val="0"/>
      <w:autoSpaceDN w:val="0"/>
      <w:ind w:right="19772"/>
    </w:pPr>
    <w:rPr>
      <w:rFonts w:ascii="Courier New" w:hAnsi="Courier New" w:cs="Courier New"/>
      <w:i/>
      <w:iCs/>
    </w:rPr>
  </w:style>
  <w:style w:type="character" w:customStyle="1" w:styleId="10">
    <w:name w:val="Заголовок 1 Знак"/>
    <w:link w:val="1"/>
    <w:rsid w:val="00CA3FAF"/>
    <w:rPr>
      <w:rFonts w:ascii="Times New Roman" w:eastAsia="Times New Roman" w:hAnsi="Times New Roman"/>
      <w:b/>
      <w:bCs/>
      <w:sz w:val="24"/>
      <w:szCs w:val="24"/>
    </w:rPr>
  </w:style>
  <w:style w:type="paragraph" w:customStyle="1" w:styleId="21">
    <w:name w:val="Основной текст 21"/>
    <w:basedOn w:val="a"/>
    <w:rsid w:val="00A44EC2"/>
    <w:pPr>
      <w:suppressAutoHyphens/>
      <w:autoSpaceDE w:val="0"/>
    </w:pPr>
    <w:rPr>
      <w:lang w:eastAsia="ar-SA"/>
    </w:rPr>
  </w:style>
  <w:style w:type="paragraph" w:styleId="ab">
    <w:name w:val="footnote text"/>
    <w:basedOn w:val="a"/>
    <w:link w:val="ac"/>
    <w:uiPriority w:val="99"/>
    <w:rsid w:val="008C3E4E"/>
    <w:rPr>
      <w:sz w:val="20"/>
      <w:szCs w:val="20"/>
    </w:rPr>
  </w:style>
  <w:style w:type="character" w:customStyle="1" w:styleId="ac">
    <w:name w:val="Текст сноски Знак"/>
    <w:link w:val="ab"/>
    <w:uiPriority w:val="99"/>
    <w:rsid w:val="008C3E4E"/>
    <w:rPr>
      <w:rFonts w:ascii="Times New Roman" w:eastAsia="Times New Roman" w:hAnsi="Times New Roman"/>
    </w:rPr>
  </w:style>
  <w:style w:type="character" w:styleId="ad">
    <w:name w:val="footnote reference"/>
    <w:uiPriority w:val="99"/>
    <w:rsid w:val="008C3E4E"/>
    <w:rPr>
      <w:rFonts w:cs="Times New Roman"/>
      <w:vertAlign w:val="superscript"/>
    </w:rPr>
  </w:style>
  <w:style w:type="paragraph" w:styleId="ae">
    <w:name w:val="List Paragraph"/>
    <w:aliases w:val="1,UL,Абзац маркированнный,Bullet Number,Bullet List,FooterText,numbered,Table-Normal,RSHB_Table-Normal,Предусловия,1. Абзац списка,Нумерованный список_ФТ,Булет 1,Нумерованый список,lp1,lp11,List Paragraph11,Bullet 1,List Paragraph,заголовок"/>
    <w:basedOn w:val="a"/>
    <w:link w:val="af"/>
    <w:uiPriority w:val="34"/>
    <w:qFormat/>
    <w:rsid w:val="00781863"/>
    <w:pPr>
      <w:spacing w:after="200" w:line="276" w:lineRule="auto"/>
      <w:ind w:left="720"/>
      <w:contextualSpacing/>
    </w:pPr>
    <w:rPr>
      <w:rFonts w:ascii="Calibri" w:hAnsi="Calibri"/>
      <w:sz w:val="22"/>
      <w:szCs w:val="22"/>
      <w:lang w:eastAsia="en-US"/>
    </w:rPr>
  </w:style>
  <w:style w:type="paragraph" w:customStyle="1" w:styleId="af0">
    <w:name w:val="Знак Знак"/>
    <w:basedOn w:val="a"/>
    <w:rsid w:val="00B05BB1"/>
    <w:pPr>
      <w:spacing w:after="160" w:line="240" w:lineRule="exact"/>
    </w:pPr>
    <w:rPr>
      <w:rFonts w:ascii="Verdana" w:eastAsia="MS Mincho" w:hAnsi="Verdana" w:cs="Verdana"/>
      <w:sz w:val="20"/>
      <w:szCs w:val="20"/>
      <w:lang w:val="en-GB" w:eastAsia="en-US"/>
    </w:rPr>
  </w:style>
  <w:style w:type="paragraph" w:styleId="20">
    <w:name w:val="Body Text 2"/>
    <w:basedOn w:val="a"/>
    <w:link w:val="22"/>
    <w:rsid w:val="00432BF4"/>
    <w:pPr>
      <w:spacing w:after="120" w:line="480" w:lineRule="auto"/>
    </w:pPr>
  </w:style>
  <w:style w:type="character" w:customStyle="1" w:styleId="22">
    <w:name w:val="Основной текст 2 Знак"/>
    <w:link w:val="20"/>
    <w:rsid w:val="00432BF4"/>
    <w:rPr>
      <w:rFonts w:ascii="Times New Roman" w:hAnsi="Times New Roman"/>
      <w:sz w:val="24"/>
      <w:szCs w:val="24"/>
    </w:rPr>
  </w:style>
  <w:style w:type="paragraph" w:styleId="af1">
    <w:name w:val="Revision"/>
    <w:hidden/>
    <w:uiPriority w:val="99"/>
    <w:semiHidden/>
    <w:rsid w:val="00A1498B"/>
  </w:style>
  <w:style w:type="character" w:styleId="af2">
    <w:name w:val="Hyperlink"/>
    <w:rsid w:val="00A72BE2"/>
    <w:rPr>
      <w:color w:val="0563C1"/>
      <w:u w:val="single"/>
    </w:rPr>
  </w:style>
  <w:style w:type="character" w:customStyle="1" w:styleId="13">
    <w:name w:val="Неразрешенное упоминание1"/>
    <w:uiPriority w:val="99"/>
    <w:semiHidden/>
    <w:unhideWhenUsed/>
    <w:rsid w:val="00A72BE2"/>
    <w:rPr>
      <w:color w:val="605E5C"/>
      <w:shd w:val="clear" w:color="auto" w:fill="E1DFDD"/>
    </w:rPr>
  </w:style>
  <w:style w:type="paragraph" w:customStyle="1" w:styleId="DocDefaults">
    <w:name w:val="DocDefaults"/>
  </w:style>
  <w:style w:type="character" w:styleId="af3">
    <w:name w:val="Unresolved Mention"/>
    <w:basedOn w:val="a0"/>
    <w:uiPriority w:val="99"/>
    <w:semiHidden/>
    <w:unhideWhenUsed/>
    <w:rsid w:val="00647872"/>
    <w:rPr>
      <w:color w:val="605E5C"/>
      <w:shd w:val="clear" w:color="auto" w:fill="E1DFDD"/>
    </w:rPr>
  </w:style>
  <w:style w:type="character" w:customStyle="1" w:styleId="af">
    <w:name w:val="Абзац списка Знак"/>
    <w:aliases w:val="1 Знак,UL Знак,Абзац маркированнный Знак,Bullet Number Знак,Bullet List Знак,FooterText Знак,numbered Знак,Table-Normal Знак,RSHB_Table-Normal Знак,Предусловия Знак,1. Абзац списка Знак,Нумерованный список_ФТ Знак,Булет 1 Знак,lp1 Знак"/>
    <w:link w:val="ae"/>
    <w:uiPriority w:val="34"/>
    <w:qFormat/>
    <w:locked/>
    <w:rsid w:val="009D0C76"/>
    <w:rPr>
      <w:sz w:val="22"/>
      <w:szCs w:val="22"/>
      <w:lang w:eastAsia="en-US"/>
    </w:rPr>
  </w:style>
  <w:style w:type="paragraph" w:styleId="af4">
    <w:name w:val="Subtitle"/>
    <w:basedOn w:val="a"/>
    <w:next w:val="a"/>
    <w:uiPriority w:val="11"/>
    <w:qFormat/>
    <w:pPr>
      <w:keepNext/>
      <w:keepLines/>
      <w:spacing w:before="360" w:after="80"/>
    </w:pPr>
    <w:rPr>
      <w:rFonts w:ascii="Georgia" w:eastAsia="Georgia" w:hAnsi="Georgia" w:cs="Georgia"/>
      <w:i/>
      <w:color w:val="666666"/>
      <w:sz w:val="48"/>
      <w:szCs w:val="48"/>
    </w:rPr>
  </w:style>
  <w:style w:type="paragraph" w:styleId="af5">
    <w:name w:val="Normal (Web)"/>
    <w:basedOn w:val="a"/>
    <w:uiPriority w:val="99"/>
    <w:unhideWhenUsed/>
    <w:rsid w:val="00183809"/>
    <w:pPr>
      <w:spacing w:before="100" w:beforeAutospacing="1" w:after="100" w:afterAutospacing="1"/>
    </w:pPr>
  </w:style>
  <w:style w:type="table" w:styleId="af6">
    <w:name w:val="Table Grid"/>
    <w:basedOn w:val="a1"/>
    <w:uiPriority w:val="39"/>
    <w:rsid w:val="00183809"/>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7">
    <w:name w:val="FollowedHyperlink"/>
    <w:basedOn w:val="a0"/>
    <w:uiPriority w:val="99"/>
    <w:semiHidden/>
    <w:unhideWhenUsed/>
    <w:rsid w:val="00F166ED"/>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lot-online.ru" TargetMode="External"/><Relationship Id="rId13" Type="http://schemas.openxmlformats.org/officeDocument/2006/relationships/hyperlink" Target="https://catalog.lot-online.ru/index.php?dispatch=rad_attachment.getfile&amp;attachment_id=2726569&amp;inline=true"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lot-online.ru"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about:blank"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catalog.lot-online.ru/index.php?dispatch=rad_attachment.getfile&amp;attachment_id=2788702&amp;inline=true" TargetMode="External"/><Relationship Id="rId4" Type="http://schemas.openxmlformats.org/officeDocument/2006/relationships/settings" Target="settings.xml"/><Relationship Id="rId9" Type="http://schemas.openxmlformats.org/officeDocument/2006/relationships/hyperlink" Target="mailto:dv@auction-house.ru" TargetMode="External"/><Relationship Id="rId14" Type="http://schemas.openxmlformats.org/officeDocument/2006/relationships/hyperlink" Target="http://www.auction-house.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91saFPISbuMs76S3HUMXJrWdXwQ==">AMUW2mVYxOmt322V/ChSKr3JW4BTFyMhxB3KtOAcUEqmZERGFdWyouLKerJzbQzrwwbCDPUVsw/YE2TLY3BWattUUptht7+dfNXwnBd7J4fO7cf6YIIWEXVuRe3lAS0uIqj4q3Fjey+z</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308</TotalTime>
  <Pages>13</Pages>
  <Words>5068</Words>
  <Characters>28888</Characters>
  <Application>Microsoft Office Word</Application>
  <DocSecurity>0</DocSecurity>
  <Lines>240</Lines>
  <Paragraphs>67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33889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Sevrukova</dc:creator>
  <cp:lastModifiedBy>Макаренко Кристина Дмитриевна</cp:lastModifiedBy>
  <cp:revision>32</cp:revision>
  <dcterms:created xsi:type="dcterms:W3CDTF">2024-03-05T00:47:00Z</dcterms:created>
  <dcterms:modified xsi:type="dcterms:W3CDTF">2026-07-13T06:04:00Z</dcterms:modified>
</cp:coreProperties>
</file>