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0916E5">
        <w:rPr>
          <w:rFonts w:ascii="Times New Roman" w:hAnsi="Times New Roman"/>
          <w:b/>
          <w:sz w:val="22"/>
          <w:szCs w:val="22"/>
        </w:rPr>
        <w:t>9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</w:t>
      </w:r>
      <w:r w:rsidR="00234708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</w:t>
      </w:r>
      <w:r w:rsidR="004E6CAA">
        <w:rPr>
          <w:sz w:val="22"/>
          <w:szCs w:val="22"/>
        </w:rPr>
        <w:t>_______</w:t>
      </w:r>
      <w:r w:rsidR="00B65C39">
        <w:rPr>
          <w:sz w:val="22"/>
          <w:szCs w:val="22"/>
        </w:rPr>
        <w:t>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 xml:space="preserve">_________, действующего </w:t>
      </w:r>
      <w:r w:rsidR="004E6CAA">
        <w:rPr>
          <w:sz w:val="22"/>
          <w:szCs w:val="22"/>
        </w:rPr>
        <w:t xml:space="preserve">(-ей) </w:t>
      </w:r>
      <w:r w:rsidRPr="0001262E">
        <w:rPr>
          <w:sz w:val="22"/>
          <w:szCs w:val="22"/>
        </w:rPr>
        <w:t>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0465C0">
        <w:rPr>
          <w:b/>
          <w:sz w:val="22"/>
          <w:szCs w:val="22"/>
        </w:rPr>
        <w:t>8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</w:t>
      </w:r>
      <w:r w:rsidR="000465C0" w:rsidRPr="000465C0">
        <w:rPr>
          <w:sz w:val="22"/>
          <w:szCs w:val="22"/>
        </w:rPr>
        <w:t>Протокол №06 от 29.04.2026 г</w:t>
      </w:r>
      <w:r w:rsidR="00135F95">
        <w:rPr>
          <w:sz w:val="22"/>
          <w:szCs w:val="22"/>
        </w:rPr>
        <w:t>.</w:t>
      </w:r>
      <w:r w:rsidR="00B65C39">
        <w:rPr>
          <w:sz w:val="22"/>
          <w:szCs w:val="22"/>
        </w:rPr>
        <w:t>)</w:t>
      </w:r>
      <w:r w:rsidR="00325570">
        <w:rPr>
          <w:sz w:val="22"/>
          <w:szCs w:val="22"/>
        </w:rPr>
        <w:t xml:space="preserve">, </w:t>
      </w:r>
      <w:r w:rsidR="00B1563E" w:rsidRPr="0011506D">
        <w:rPr>
          <w:sz w:val="22"/>
          <w:szCs w:val="22"/>
        </w:rPr>
        <w:t>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0916E5">
        <w:rPr>
          <w:b/>
          <w:sz w:val="22"/>
          <w:szCs w:val="22"/>
        </w:rPr>
        <w:t>9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</w:t>
      </w:r>
      <w:r w:rsidR="000465C0">
        <w:rPr>
          <w:sz w:val="22"/>
          <w:szCs w:val="22"/>
        </w:rPr>
        <w:t>ее</w:t>
      </w:r>
      <w:r w:rsidR="00E56F9E">
        <w:rPr>
          <w:sz w:val="22"/>
          <w:szCs w:val="22"/>
        </w:rPr>
        <w:t xml:space="preserve"> </w:t>
      </w:r>
      <w:r w:rsidR="000465C0">
        <w:rPr>
          <w:sz w:val="22"/>
          <w:szCs w:val="22"/>
        </w:rPr>
        <w:t>имущество</w:t>
      </w:r>
      <w:r w:rsidRPr="004F5B3A">
        <w:rPr>
          <w:sz w:val="22"/>
          <w:szCs w:val="22"/>
        </w:rPr>
        <w:t>, включенн</w:t>
      </w:r>
      <w:r w:rsidR="000465C0">
        <w:rPr>
          <w:sz w:val="22"/>
          <w:szCs w:val="22"/>
        </w:rPr>
        <w:t>ое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0916E5">
        <w:rPr>
          <w:b/>
          <w:sz w:val="22"/>
          <w:szCs w:val="22"/>
        </w:rPr>
        <w:t>9</w:t>
      </w:r>
      <w:r w:rsidRPr="004F5B3A">
        <w:rPr>
          <w:sz w:val="22"/>
          <w:szCs w:val="22"/>
        </w:rPr>
        <w:t>, далее именуем</w:t>
      </w:r>
      <w:r w:rsidR="000465C0">
        <w:rPr>
          <w:sz w:val="22"/>
          <w:szCs w:val="22"/>
        </w:rPr>
        <w:t>о</w:t>
      </w:r>
      <w:r w:rsidR="006C4A7A">
        <w:rPr>
          <w:sz w:val="22"/>
          <w:szCs w:val="22"/>
        </w:rPr>
        <w:t xml:space="preserve">е - </w:t>
      </w:r>
      <w:r w:rsidRPr="004F5B3A">
        <w:rPr>
          <w:sz w:val="22"/>
          <w:szCs w:val="22"/>
        </w:rPr>
        <w:t>«</w:t>
      </w:r>
      <w:r w:rsidR="000465C0">
        <w:rPr>
          <w:sz w:val="22"/>
          <w:szCs w:val="22"/>
        </w:rPr>
        <w:t>И</w:t>
      </w:r>
      <w:r w:rsidR="006C4A7A">
        <w:rPr>
          <w:sz w:val="22"/>
          <w:szCs w:val="22"/>
        </w:rPr>
        <w:t>мущество», а именно</w:t>
      </w:r>
      <w:r w:rsidRPr="004F5B3A">
        <w:rPr>
          <w:sz w:val="22"/>
          <w:szCs w:val="22"/>
        </w:rPr>
        <w:t>:</w:t>
      </w:r>
    </w:p>
    <w:p w:rsidR="00821688" w:rsidRDefault="00821688" w:rsidP="00562E44">
      <w:pPr>
        <w:jc w:val="both"/>
        <w:rPr>
          <w:b/>
          <w:sz w:val="22"/>
        </w:rPr>
      </w:pPr>
    </w:p>
    <w:p w:rsidR="00325570" w:rsidRPr="000916E5" w:rsidRDefault="000916E5" w:rsidP="000F5EFC">
      <w:pPr>
        <w:jc w:val="both"/>
        <w:rPr>
          <w:b/>
          <w:sz w:val="22"/>
          <w:szCs w:val="22"/>
        </w:rPr>
      </w:pPr>
      <w:r w:rsidRPr="000916E5">
        <w:rPr>
          <w:rFonts w:eastAsia="Calibri"/>
          <w:b/>
          <w:sz w:val="22"/>
          <w:szCs w:val="22"/>
        </w:rPr>
        <w:t xml:space="preserve">Монета, диаметром 12 см, из металла белого цвета со вставками из металла жёлтого цвета, </w:t>
      </w:r>
      <w:r w:rsidRPr="000916E5">
        <w:rPr>
          <w:rFonts w:eastAsia="Calibri"/>
          <w:sz w:val="22"/>
          <w:szCs w:val="22"/>
        </w:rPr>
        <w:t>упакованная в прозрачную закручивающуюся капсулу и деревянную коробку коричневого цвета с тканевой подложкой и бумажным сертификатом на английском языке с регистрационным номером № 0969. Толщина монеты около 7 мм. Монета разборная и состоит из 13 частей – внутренняя часть в виде круга диаметром около 70 мм, 12 частей в виде пазлов с изображением с одной из стороны – гербовое изображение, и с другой стороны изображены человеческие лица, надписи на латинице. На центральной части изображено лицо человека, кресты православные справа и силуэты животных и деревьев, по низу изображения силуэтов людей в количестве 12 штук. На обратной части внутренне части монеты изображение герба и надписи на латинице REPUBLIC OF LIBERIA 2008 40 DOLLARS</w:t>
      </w:r>
      <w:r w:rsidR="006C4A7A" w:rsidRPr="000916E5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  <w:bookmarkStart w:id="0" w:name="_GoBack"/>
      <w:bookmarkEnd w:id="0"/>
    </w:p>
    <w:p w:rsidR="00A73612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711545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>2.2. Цена 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>2.3. Покупатель обязуется уплатить цену 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</w:t>
      </w:r>
      <w:r w:rsidR="005B6F0C">
        <w:rPr>
          <w:sz w:val="22"/>
          <w:szCs w:val="22"/>
        </w:rPr>
        <w:t>____</w:t>
      </w:r>
      <w:r w:rsidR="00273C61" w:rsidRPr="00273C61">
        <w:rPr>
          <w:sz w:val="22"/>
          <w:szCs w:val="22"/>
        </w:rPr>
        <w:t>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>Задаток в размере _______</w:t>
      </w:r>
      <w:r w:rsidR="005B6F0C">
        <w:rPr>
          <w:sz w:val="22"/>
          <w:szCs w:val="22"/>
        </w:rPr>
        <w:t>___</w:t>
      </w:r>
      <w:r w:rsidR="008F0450" w:rsidRPr="0011506D">
        <w:rPr>
          <w:sz w:val="22"/>
          <w:szCs w:val="22"/>
        </w:rPr>
        <w:t xml:space="preserve">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>со дня полной оплаты Лота, в состав которого включено 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lastRenderedPageBreak/>
        <w:t>3.3</w:t>
      </w:r>
      <w:r w:rsidR="00E6556D" w:rsidRPr="004F5B3A">
        <w:rPr>
          <w:sz w:val="22"/>
          <w:szCs w:val="22"/>
        </w:rPr>
        <w:t xml:space="preserve">. Право собственности на 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 xml:space="preserve">момента </w:t>
      </w:r>
      <w:r w:rsidR="005B6F0C" w:rsidRPr="005B6F0C">
        <w:rPr>
          <w:sz w:val="22"/>
          <w:szCs w:val="22"/>
        </w:rPr>
        <w:t>подписания сторонами соответствующего Акта приема-передачи имущества</w:t>
      </w:r>
      <w:r w:rsidR="004C314C" w:rsidRPr="004F5B3A">
        <w:rPr>
          <w:sz w:val="22"/>
          <w:szCs w:val="22"/>
        </w:rPr>
        <w:t>.</w:t>
      </w:r>
    </w:p>
    <w:p w:rsidR="005B6F0C" w:rsidRDefault="005B6F0C" w:rsidP="005F2B86">
      <w:pPr>
        <w:ind w:firstLine="709"/>
        <w:jc w:val="both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5B6F0C">
        <w:rPr>
          <w:sz w:val="22"/>
          <w:szCs w:val="22"/>
        </w:rPr>
        <w:t>2</w:t>
      </w:r>
      <w:r w:rsidR="00622EDD">
        <w:rPr>
          <w:sz w:val="22"/>
          <w:szCs w:val="22"/>
        </w:rPr>
        <w:t xml:space="preserve"> (</w:t>
      </w:r>
      <w:r w:rsidR="005B6F0C">
        <w:rPr>
          <w:sz w:val="22"/>
          <w:szCs w:val="22"/>
        </w:rPr>
        <w:t>двух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</w:t>
      </w:r>
      <w:r w:rsidR="005B6F0C">
        <w:rPr>
          <w:sz w:val="22"/>
          <w:szCs w:val="22"/>
        </w:rPr>
        <w:t>один</w:t>
      </w:r>
      <w:r w:rsidR="001C72AC" w:rsidRPr="004F5B3A">
        <w:rPr>
          <w:sz w:val="22"/>
          <w:szCs w:val="22"/>
        </w:rPr>
        <w:t xml:space="preserve"> экземпляр – для Продавца. </w:t>
      </w:r>
    </w:p>
    <w:p w:rsidR="00135F95" w:rsidRPr="004F5B3A" w:rsidRDefault="00135F95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135F95">
      <w:footerReference w:type="default" r:id="rId8"/>
      <w:pgSz w:w="11907" w:h="16840" w:code="9"/>
      <w:pgMar w:top="426" w:right="992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0916E5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465C0"/>
    <w:rsid w:val="000529E2"/>
    <w:rsid w:val="000753B1"/>
    <w:rsid w:val="0009038F"/>
    <w:rsid w:val="000916E5"/>
    <w:rsid w:val="000A337C"/>
    <w:rsid w:val="000B4036"/>
    <w:rsid w:val="000C3D7D"/>
    <w:rsid w:val="000E78FE"/>
    <w:rsid w:val="000F24F1"/>
    <w:rsid w:val="000F2AF6"/>
    <w:rsid w:val="000F5EFC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4708"/>
    <w:rsid w:val="00235BE1"/>
    <w:rsid w:val="00236ECB"/>
    <w:rsid w:val="00244738"/>
    <w:rsid w:val="002460E5"/>
    <w:rsid w:val="0025192D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92AE9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2557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E6CAA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B6F0C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455A6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C4A7A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11545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20E1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4C0A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1133"/>
    <w:rsid w:val="009A45CC"/>
    <w:rsid w:val="009A540A"/>
    <w:rsid w:val="009A75E6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774F4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03FA9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56F9E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829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Денис</cp:lastModifiedBy>
  <cp:revision>15</cp:revision>
  <cp:lastPrinted>2026-07-08T15:57:00Z</cp:lastPrinted>
  <dcterms:created xsi:type="dcterms:W3CDTF">2026-03-04T16:36:00Z</dcterms:created>
  <dcterms:modified xsi:type="dcterms:W3CDTF">2026-07-08T17:23:00Z</dcterms:modified>
</cp:coreProperties>
</file>