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ЗАЗ ШАНС.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Двинский Иван Васильевич (дата рождения: 01.09.1987 г., место рождения: гор. Тюмень, СНИЛС 148-541-991 96, ИНН 720410926260 , регистрация по месту жительства: 625018, Тюменская область, г. Тюмень, ул. Московский тракт д. 163,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ЗАЗ ШАНС.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