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в праве на земельный участок общей площадью 611.00 (+/- 9) кв.м., расположенный по адресу: Самарская область, р-н. Пестравский, с. Пестравка, ул. Нагорная, д. 1Б.Категория земель: Земли населенных пунктов. Виды разрешенного использования: Для индивидуального жилищного строительства.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443539, Самарская область, Волжский р-н, пгт. Рощинский, д.6, кв.70)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в праве на земельный участок общей площадью 611.00 (+/- 9) кв.м., расположенный по адресу: Самарская область, р-н. Пестравский, с. Пестравка, ул. Нагорная, д. 1Б.Категория земель: Земли населенных пунктов. Виды разрешенного использования: Для индивидуального жилищного строительства.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