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A6" w:rsidRPr="00B02FA6" w:rsidRDefault="00B02FA6" w:rsidP="00B02F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02FA6" w:rsidRPr="00B02FA6" w:rsidRDefault="00B02FA6" w:rsidP="00B02F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ДОГОВОР</w:t>
      </w:r>
    </w:p>
    <w:p w:rsidR="00B02FA6" w:rsidRPr="00B02FA6" w:rsidRDefault="00B02FA6" w:rsidP="00B02F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купли-продажи недвижимого имущества</w:t>
      </w:r>
    </w:p>
    <w:p w:rsidR="00B02FA6" w:rsidRPr="00B02FA6" w:rsidRDefault="00B02FA6" w:rsidP="00B02F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:rsidR="00B02FA6" w:rsidRPr="00B02FA6" w:rsidRDefault="00B02FA6" w:rsidP="00B02F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г. Москва                                                                       </w:t>
      </w:r>
      <w:r w:rsidR="0051728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                   </w:t>
      </w: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«</w:t>
      </w:r>
      <w:r w:rsidR="0051728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___</w:t>
      </w: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» </w:t>
      </w:r>
      <w:r w:rsidR="0051728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_______________</w:t>
      </w: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202</w:t>
      </w:r>
      <w:r w:rsidR="0051728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5</w:t>
      </w: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г.</w:t>
      </w:r>
    </w:p>
    <w:p w:rsidR="00B02FA6" w:rsidRPr="00B02FA6" w:rsidRDefault="00B02FA6" w:rsidP="00B02F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:rsidR="00B02FA6" w:rsidRPr="00B02FA6" w:rsidRDefault="0051728D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Арбитражный управляющий </w:t>
      </w:r>
      <w:r w:rsidRPr="0051728D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распределением обнаруженного имущества ликвидированного ООО «Согласие Центр» </w:t>
      </w:r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(ОГРН 5177746084269, ИНН 7725399321, КПП 772501001, место нахождения: 115191, г. Москва, ул. 2-я </w:t>
      </w:r>
      <w:proofErr w:type="spellStart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>Рощинская</w:t>
      </w:r>
      <w:proofErr w:type="spellEnd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д. 4, </w:t>
      </w:r>
      <w:proofErr w:type="spellStart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>эт</w:t>
      </w:r>
      <w:proofErr w:type="spellEnd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>. 5 пом.</w:t>
      </w:r>
      <w:proofErr w:type="gramEnd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IА ком. 1 раб</w:t>
      </w:r>
      <w:proofErr w:type="gramStart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proofErr w:type="gramEnd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>м</w:t>
      </w:r>
      <w:proofErr w:type="gramEnd"/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>. №VI)</w:t>
      </w:r>
      <w:r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 Исаев Максим Игоревич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(ИНН 771674722625, СНИЛС</w:t>
      </w:r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15587064092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)</w:t>
      </w:r>
      <w:r w:rsidR="00B02FA6" w:rsidRPr="00B02FA6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t xml:space="preserve">, 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действующ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ий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 основании решения </w:t>
      </w:r>
      <w:r w:rsidRPr="0051728D">
        <w:rPr>
          <w:rFonts w:ascii="Times New Roman" w:eastAsia="Calibri" w:hAnsi="Times New Roman" w:cs="Times New Roman"/>
          <w:sz w:val="23"/>
          <w:szCs w:val="23"/>
          <w:lang w:eastAsia="ru-RU"/>
        </w:rPr>
        <w:t>Арбитражного суда города Москвы от 13.08.2024 г. по делу №А40-25643/24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,</w:t>
      </w:r>
      <w:r w:rsidR="00B02FA6" w:rsidRPr="00B02FA6">
        <w:rPr>
          <w:rFonts w:ascii="Times New Roman" w:eastAsia="Calibri" w:hAnsi="Times New Roman" w:cs="Times New Roman"/>
          <w:bCs/>
          <w:sz w:val="23"/>
          <w:szCs w:val="23"/>
        </w:rPr>
        <w:t xml:space="preserve"> именуемое в дальнейшем «Продавец», 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с одной стороны, и </w:t>
      </w:r>
    </w:p>
    <w:p w:rsidR="00B02FA6" w:rsidRPr="00B02FA6" w:rsidRDefault="0051728D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________________________________________________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(</w:t>
      </w:r>
      <w:r w:rsidR="00B02FA6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ИНН/КПП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</w:t>
      </w:r>
      <w:r w:rsidR="00B02FA6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ОГРН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</w:t>
      </w:r>
      <w:r w:rsidR="00B02FA6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адрес: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_________________________________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), </w:t>
      </w:r>
      <w:r w:rsidR="00B02FA6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в лице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_____________________________</w:t>
      </w:r>
      <w:r w:rsidR="00B02FA6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</w:t>
      </w:r>
      <w:r w:rsidR="00B02FA6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именуем</w:t>
      </w:r>
      <w:r w:rsidR="00B02FA6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>ое</w:t>
      </w:r>
      <w:r w:rsidR="00B02FA6"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  <w:proofErr w:type="gramEnd"/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02FA6" w:rsidRPr="00A72E3B" w:rsidRDefault="00B02FA6" w:rsidP="00A72E3B">
      <w:pPr>
        <w:numPr>
          <w:ilvl w:val="0"/>
          <w:numId w:val="1"/>
        </w:num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ПРЕДМЕТ ДОГОВОРА</w:t>
      </w:r>
    </w:p>
    <w:p w:rsidR="00B02FA6" w:rsidRPr="00B02FA6" w:rsidRDefault="00B02FA6" w:rsidP="00B02FA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1.1. Продавец на основании Протокола </w:t>
      </w:r>
      <w:r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№ </w:t>
      </w:r>
      <w:r w:rsidR="0051728D">
        <w:rPr>
          <w:rFonts w:ascii="Times New Roman" w:eastAsia="Calibri" w:hAnsi="Times New Roman" w:cs="Times New Roman"/>
          <w:sz w:val="23"/>
          <w:szCs w:val="23"/>
          <w:lang w:eastAsia="ru-RU"/>
        </w:rPr>
        <w:t>______</w:t>
      </w:r>
      <w:r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 результатах проведения открытых торгов по лоту № </w:t>
      </w:r>
      <w:r w:rsidR="0051728D">
        <w:rPr>
          <w:rFonts w:ascii="Times New Roman" w:eastAsia="Calibri" w:hAnsi="Times New Roman" w:cs="Times New Roman"/>
          <w:sz w:val="23"/>
          <w:szCs w:val="23"/>
          <w:lang w:eastAsia="ru-RU"/>
        </w:rPr>
        <w:t>___</w:t>
      </w:r>
      <w:r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от </w:t>
      </w:r>
      <w:r w:rsidR="0051728D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</w:t>
      </w:r>
      <w:r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г.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 электронной торговой площадке, расположенной в сети интернет по адресу </w:t>
      </w:r>
      <w:r w:rsidR="0051728D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, передает Покупателю, а Покупатель уплачивает Продавцу цену продажи и принимает в свою собственность следующее</w:t>
      </w:r>
      <w:r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недвижимое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имущество:</w:t>
      </w:r>
    </w:p>
    <w:p w:rsidR="00E03AE3" w:rsidRPr="00E03AE3" w:rsidRDefault="00B02FA6" w:rsidP="00A72E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>1.1</w:t>
      </w:r>
      <w:r w:rsidR="0051728D">
        <w:rPr>
          <w:rFonts w:ascii="Times New Roman" w:eastAsia="Calibri" w:hAnsi="Times New Roman" w:cs="Times New Roman"/>
          <w:sz w:val="23"/>
          <w:szCs w:val="23"/>
          <w:lang w:eastAsia="ru-RU"/>
        </w:rPr>
        <w:t>.1</w:t>
      </w:r>
      <w:r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</w:t>
      </w:r>
      <w:proofErr w:type="gramStart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Здание, назначение: жилое, к.н. 47:23:0230001:257, площадь: 588,4 </w:t>
      </w:r>
      <w:proofErr w:type="spellStart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>кв.м</w:t>
      </w:r>
      <w:proofErr w:type="spellEnd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>., местоположение:</w:t>
      </w:r>
      <w:proofErr w:type="gramEnd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Ленинградская область, Гатчинский муниципальный район, </w:t>
      </w:r>
      <w:proofErr w:type="spellStart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>Таицкое</w:t>
      </w:r>
      <w:proofErr w:type="spellEnd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городское поселение, дер. </w:t>
      </w:r>
      <w:proofErr w:type="spellStart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>Тихвинка</w:t>
      </w:r>
      <w:proofErr w:type="spellEnd"/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д. 42б, обременено ипотекой в пользу 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>в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ладельц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>ев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ипотечных сертификатов участия ипотечного покрытия 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«ИСУ Капитал», данные о которых 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устанавливаются на основании данных лицевых счетов в реестре владельцев ипотечных сертификатов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участия и счетов депо владельцев ипотечных сертификатов участия». Д.У. ипотечным покрытием –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ГОСУДАРСТВЕННАЯ КОРПОРАЦИЯ РАЗВИТИЯ «ВЭБ</w:t>
      </w:r>
      <w:proofErr w:type="gramStart"/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.Р</w:t>
      </w:r>
      <w:proofErr w:type="gramEnd"/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Ф» 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>(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ИНН: 7750004150, ОГРН: 1077711000102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>),</w:t>
      </w:r>
      <w:r w:rsidR="00E03AE3"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 основании Договора залога недвижимого имущества от 24.10.2018 г., номер государственной регистрации: 47:23:0230001:257-47/017/2019-7 от 08.02.2019 г.;</w:t>
      </w:r>
    </w:p>
    <w:p w:rsidR="00E03AE3" w:rsidRDefault="00E03AE3" w:rsidP="00E03A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>1</w:t>
      </w:r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.1.2. Земельный участок, к.н. 47:23:0230001:4, площадь: 1310 +/- 13 </w:t>
      </w:r>
      <w:proofErr w:type="spellStart"/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>кв.м</w:t>
      </w:r>
      <w:proofErr w:type="spellEnd"/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., местоположение: Ленинградская область, Гатчинский муниципальный район, </w:t>
      </w:r>
      <w:proofErr w:type="spellStart"/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>Таицкое</w:t>
      </w:r>
      <w:proofErr w:type="spellEnd"/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городское поселение, дер. </w:t>
      </w:r>
      <w:proofErr w:type="spellStart"/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>Тихвинка</w:t>
      </w:r>
      <w:proofErr w:type="spellEnd"/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д. 42б, обременено ипотекой в пользу 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владельцев ипотечных сертификатов участия ипотечного покрытия «ИСУ Капитал»,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участия». Д.У. ипотечным покрытием – ГОСУДАРСТВЕННАЯ КОРПОРАЦИЯ РАЗВИТИЯ «ВЭБ</w:t>
      </w:r>
      <w:proofErr w:type="gramStart"/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.Р</w:t>
      </w:r>
      <w:proofErr w:type="gramEnd"/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Ф» (ИНН: 7750004150, ОГРН: 1077711000102)</w:t>
      </w:r>
      <w:r w:rsidR="00A72E3B">
        <w:rPr>
          <w:rFonts w:ascii="Times New Roman" w:eastAsia="Calibri" w:hAnsi="Times New Roman" w:cs="Times New Roman"/>
          <w:sz w:val="23"/>
          <w:szCs w:val="23"/>
          <w:lang w:eastAsia="ru-RU"/>
        </w:rPr>
        <w:t>,</w:t>
      </w:r>
      <w:r w:rsidRPr="00E03AE3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на основании Договора залога недвижимого имущества от 24.10.2018 г., номер государственной регистрации: 47:23:0230001:4-47/017/2019-7 от 08.02.2019 г. (на земельном участке расположено строение, не поставленное на кадастровый учет).</w:t>
      </w:r>
    </w:p>
    <w:p w:rsidR="00B02FA6" w:rsidRDefault="00B02FA6" w:rsidP="00E03A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1.2. Продавец гарантирует, что на момент заключения настоящего Договора имущество никому другому не продано, в споре, под арестом и запретом не состоит и свободно от любых прав третьих лиц, за исключением объектов, в отношении ко</w:t>
      </w:r>
      <w:r w:rsidR="00600BE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торых прямо указано </w:t>
      </w:r>
      <w:proofErr w:type="gramStart"/>
      <w:r w:rsidR="00600BEC">
        <w:rPr>
          <w:rFonts w:ascii="Times New Roman" w:eastAsia="Calibri" w:hAnsi="Times New Roman" w:cs="Times New Roman"/>
          <w:sz w:val="23"/>
          <w:szCs w:val="23"/>
          <w:lang w:eastAsia="ru-RU"/>
        </w:rPr>
        <w:t>об</w:t>
      </w:r>
      <w:proofErr w:type="gramEnd"/>
      <w:r w:rsidR="00600BEC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обратном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A72E3B" w:rsidRDefault="00A72E3B" w:rsidP="00A72E3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:rsidR="00B02FA6" w:rsidRPr="00B02FA6" w:rsidRDefault="00B02FA6" w:rsidP="00A72E3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2. ЦЕНА ДОГОВОРА И ПОРЯДОК РАСЧЕТОВ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2.1. Цена имущества составляет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600BEC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(</w:t>
      </w:r>
      <w:r w:rsidR="00600BEC" w:rsidRPr="00600BEC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___________________________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) 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рублей, НДС не облагается. Цена имущества является окончательной и изменению не подлежит.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 xml:space="preserve">2.2. Покупатель обязуется в течение 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10</w:t>
      </w:r>
      <w:r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(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десяти</w:t>
      </w:r>
      <w:r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) </w:t>
      </w:r>
      <w:r w:rsidR="00A72E3B"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рабочих </w:t>
      </w:r>
      <w:r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дней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 момента заключения Договора оплатить Продавцу сумму, определенную п. 2.1 Договора, за вычетом задатка, внесенного Покупателем в размере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600BEC" w:rsidRPr="00600BEC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FD41FC" w:rsidRPr="00FD41FC">
        <w:rPr>
          <w:rFonts w:ascii="Times New Roman" w:eastAsia="Calibri" w:hAnsi="Times New Roman" w:cs="Times New Roman"/>
          <w:sz w:val="23"/>
          <w:szCs w:val="23"/>
          <w:lang w:eastAsia="ru-RU"/>
        </w:rPr>
        <w:t>(</w:t>
      </w:r>
      <w:r w:rsidR="00600BEC" w:rsidRPr="00600BEC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) 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рублей.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2.4. Оплата производится Покупателем путем перечисления денежных сре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дств в п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орядке и размере, определенных </w:t>
      </w:r>
      <w:proofErr w:type="spell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п.п</w:t>
      </w:r>
      <w:proofErr w:type="spell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. 2.1, 2.2 Договора, на расчетный счет Продавца. Сумма перечисленного Покупателем задатка для участия в торгах засчитывается в счет цены имущества по Договору.  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2.5. Обязательство Покупателя по оплате имущества считается исполненным с момента поступления денежных сре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дств в сч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ет оплаты имущества на расчетный счет Продавца в полном объеме.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2.6. Все расходы, связанные с государственной регистрацией перехода права собственности на объекты недвижимого имущества, несет Покупатель.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02FA6" w:rsidRPr="00B02FA6" w:rsidRDefault="00B02FA6" w:rsidP="00A72E3B">
      <w:pPr>
        <w:tabs>
          <w:tab w:val="left" w:pos="108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3. ПОРЯДОК ПЕРЕДАЧИ ИМУЩЕСТВА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3.1. Имущество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дств в сч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ет оплаты имущества на расчетный счет Продавца в полном объеме.  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3.2. С даты подписания Акта приема-передачи имущества, ответственность за сохранность имущества, бремя его 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содержания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равно как и риск случайной порчи или гибели имущества несет Покупатель.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B02FA6" w:rsidRPr="00B02FA6" w:rsidRDefault="00B02FA6" w:rsidP="00E03AE3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02FA6" w:rsidRPr="00B02FA6" w:rsidRDefault="00B02FA6" w:rsidP="00A72E3B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4. ПЕРЕХОД ПРАВА СОБСТВЕННОСТИ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4.1. Право собственности на объекты недвижимого имущества возникает 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у Покупателя с момента государственной регистрации перехода к Покупателю права собственности на объекты недвижимого имущества в Едином государственном реестре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недвижимости.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02FA6" w:rsidRPr="00B02FA6" w:rsidRDefault="00B02FA6" w:rsidP="00A72E3B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5. ОБЯЗАННОСТИ СТОРОН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5.1. Продавец обязуется: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5.1.1. передать Покупателю имущество в течение 7 (семи) рабочих дней с момента поступления денежных сре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дств в сч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ет оплаты имущества в полном объеме на расчетный счет Продавца.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5.1.2. осуществить подачу необходимых документов для государственной регистрации перехода права собственности на объекты недвижимого имущества к Покупателю в регистрирующий орган не позднее 7 (семи) рабочих дней с момента поступления денежных сре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дств в сч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ет оплаты имущества в полном объеме на расчетный счет Продавца.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5.2. Покупатель обязуется: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5.2.1. произвести оплату имущества в порядке и размере, установленном п.п.2.1, 2.2 Договора.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5.2.2. принять имущество в порядке и в сроки, предусмотренные п. 3.1 Договора.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5.2.3</w:t>
      </w:r>
      <w:r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. не позднее 5 (пяти) рабочих дней с момента поступления денежных сре</w:t>
      </w:r>
      <w:proofErr w:type="gramStart"/>
      <w:r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дств в сч</w:t>
      </w:r>
      <w:proofErr w:type="gramEnd"/>
      <w:r w:rsidRPr="00A72E3B">
        <w:rPr>
          <w:rFonts w:ascii="Times New Roman" w:eastAsia="Calibri" w:hAnsi="Times New Roman" w:cs="Times New Roman"/>
          <w:sz w:val="23"/>
          <w:szCs w:val="23"/>
          <w:lang w:eastAsia="ru-RU"/>
        </w:rPr>
        <w:t>ет оплаты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объекты недвижимого имущества к Покупателю.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02FA6" w:rsidRPr="00B02FA6" w:rsidRDefault="00B02FA6" w:rsidP="00A72E3B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6. ОТВЕТСТВЕННОСТЬ СТОРОН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6.2. За просрочку платежей за имущество Покупатель уплачивает Продавцу неустойку в размере 0,1 % невнесенной суммы за каждый день просрочки. Просрочка уплаты цены продажи имущества в сумме и в сроки, указанные в статье 2 настоящего Договора, </w:t>
      </w:r>
      <w:r w:rsidRPr="00B02FA6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свыше 5 (пяти) дней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считается отказом Покупателя от исполнения обязательств по оплате имущества. </w:t>
      </w: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 xml:space="preserve">По истечении данного срока Продавец направляет Покупателю письменное сообщение, со </w:t>
      </w:r>
      <w:proofErr w:type="gramStart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дня</w:t>
      </w:r>
      <w:proofErr w:type="gramEnd"/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отправления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02FA6" w:rsidRPr="00B02FA6" w:rsidRDefault="00B02FA6" w:rsidP="00A72E3B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7. ПРОЧИЕ УСЛОВИЯ</w:t>
      </w:r>
    </w:p>
    <w:p w:rsidR="00B02FA6" w:rsidRPr="00B02FA6" w:rsidRDefault="00B02FA6" w:rsidP="00B02FA6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ab/>
        <w:t xml:space="preserve">7.1. Договор считается заключенным с момента его подписания Сторонами. 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7.3. Расторжение Договора возможно по взаимному соглашению Сторон, совершенному в письменной форме. 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pacing w:val="-1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color w:val="000000"/>
          <w:spacing w:val="-4"/>
          <w:sz w:val="23"/>
          <w:szCs w:val="23"/>
          <w:lang w:eastAsia="ru-RU"/>
        </w:rPr>
        <w:t xml:space="preserve">7.4. </w:t>
      </w:r>
      <w:r w:rsidRPr="00B02FA6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Во всем остальном, что не предусмотрено Договором, Стороны </w:t>
      </w:r>
      <w:r w:rsidRPr="00B02FA6">
        <w:rPr>
          <w:rFonts w:ascii="Times New Roman" w:eastAsia="Calibri" w:hAnsi="Times New Roman" w:cs="Times New Roman"/>
          <w:color w:val="000000"/>
          <w:spacing w:val="-1"/>
          <w:sz w:val="23"/>
          <w:szCs w:val="23"/>
          <w:lang w:eastAsia="ru-RU"/>
        </w:rPr>
        <w:t>руководствуются действующим законодательством Российской Федерации.</w:t>
      </w:r>
    </w:p>
    <w:p w:rsidR="00B02FA6" w:rsidRPr="00B02FA6" w:rsidRDefault="00B02FA6" w:rsidP="00B02F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color w:val="000000"/>
          <w:spacing w:val="-1"/>
          <w:sz w:val="23"/>
          <w:szCs w:val="23"/>
          <w:lang w:eastAsia="ru-RU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:rsidR="00B02FA6" w:rsidRPr="00B02FA6" w:rsidRDefault="00B02FA6" w:rsidP="00B02FA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B02FA6" w:rsidRPr="00B02FA6" w:rsidRDefault="00B02FA6" w:rsidP="00E03AE3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B02FA6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8. ЮРИДИЧЕСКИЕ АДРЕСА И РЕКВИЗИТЫ СТОРОН</w:t>
      </w:r>
    </w:p>
    <w:p w:rsidR="00B02FA6" w:rsidRPr="00B02FA6" w:rsidRDefault="00B02FA6" w:rsidP="00B02F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3AE3" w:rsidRPr="00E03AE3" w:rsidTr="009F7FBB">
        <w:tc>
          <w:tcPr>
            <w:tcW w:w="4785" w:type="dxa"/>
          </w:tcPr>
          <w:p w:rsidR="00E03AE3" w:rsidRPr="00E03AE3" w:rsidRDefault="00E03AE3" w:rsidP="00E03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ПРОДАВЕЦ:</w:t>
            </w:r>
          </w:p>
        </w:tc>
        <w:tc>
          <w:tcPr>
            <w:tcW w:w="4786" w:type="dxa"/>
          </w:tcPr>
          <w:p w:rsidR="00E03AE3" w:rsidRPr="00E03AE3" w:rsidRDefault="00E03AE3" w:rsidP="00E03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ПОКУПАТЕЛЬ:</w:t>
            </w:r>
          </w:p>
          <w:p w:rsidR="00E03AE3" w:rsidRPr="00E03AE3" w:rsidRDefault="00E03AE3" w:rsidP="00E03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E03AE3" w:rsidRPr="00E03AE3" w:rsidTr="009F7FBB">
        <w:tc>
          <w:tcPr>
            <w:tcW w:w="4785" w:type="dxa"/>
          </w:tcPr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bookmarkStart w:id="0" w:name="OLE_LINK1"/>
            <w:bookmarkStart w:id="1" w:name="OLE_LINK2"/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Арбитражный управляющий распределением обнаруженного имущества ликвидированног</w:t>
            </w:r>
            <w:proofErr w:type="gramStart"/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о ООО</w:t>
            </w:r>
            <w:proofErr w:type="gramEnd"/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 xml:space="preserve"> «Согласие Центр»</w:t>
            </w:r>
          </w:p>
          <w:p w:rsid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ru-RU"/>
              </w:rPr>
              <w:t>Исаев Максим Игоревич</w:t>
            </w: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Почтовый адрес: 117218, г. Москва, а/я 79</w:t>
            </w: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ИНН 771674722625, СНИЛС 15587064092</w:t>
            </w: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Банковские реквизиты:  </w:t>
            </w:r>
          </w:p>
          <w:p w:rsid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№ </w:t>
            </w:r>
            <w:r w:rsidR="00A72E3B" w:rsidRPr="00A72E3B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40817810550204000313</w:t>
            </w: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в </w:t>
            </w:r>
            <w:r w:rsidR="00A72E3B" w:rsidRPr="00A72E3B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Филиале  «Центральный» ПАО «</w:t>
            </w:r>
            <w:proofErr w:type="spellStart"/>
            <w:r w:rsidR="00A72E3B" w:rsidRPr="00A72E3B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Совкомбанк</w:t>
            </w:r>
            <w:proofErr w:type="spellEnd"/>
            <w:r w:rsidR="00A72E3B" w:rsidRPr="00A72E3B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»</w:t>
            </w: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БИК </w:t>
            </w:r>
            <w:r w:rsidR="00A72E3B" w:rsidRPr="00A72E3B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045004763</w:t>
            </w: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к/с № </w:t>
            </w:r>
            <w:r w:rsidR="00A72E3B" w:rsidRPr="00A72E3B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30101810150040000763</w:t>
            </w:r>
            <w:bookmarkStart w:id="2" w:name="_GoBack"/>
            <w:bookmarkEnd w:id="2"/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ru-RU"/>
              </w:rPr>
              <w:t>Арбитражный управляющий</w:t>
            </w: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                     </w:t>
            </w:r>
          </w:p>
          <w:p w:rsidR="00E03AE3" w:rsidRPr="00E03AE3" w:rsidRDefault="00E03AE3" w:rsidP="00E03AE3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____________________/ Исаев М.И.</w:t>
            </w:r>
          </w:p>
          <w:p w:rsidR="00E03AE3" w:rsidRPr="00E03AE3" w:rsidRDefault="00E03AE3" w:rsidP="00E03AE3">
            <w:pPr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 xml:space="preserve">            </w:t>
            </w: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М.П.</w:t>
            </w:r>
            <w:bookmarkEnd w:id="0"/>
            <w:bookmarkEnd w:id="1"/>
          </w:p>
        </w:tc>
        <w:tc>
          <w:tcPr>
            <w:tcW w:w="4786" w:type="dxa"/>
          </w:tcPr>
          <w:p w:rsidR="00E03AE3" w:rsidRPr="00E03AE3" w:rsidRDefault="00E03AE3" w:rsidP="00E03AE3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3"/>
                <w:szCs w:val="23"/>
                <w:lang w:eastAsia="ru-RU"/>
              </w:rPr>
              <w:t>_____________________________________</w:t>
            </w:r>
          </w:p>
          <w:p w:rsidR="00E03AE3" w:rsidRPr="00E03AE3" w:rsidRDefault="00E03AE3" w:rsidP="00E03AE3">
            <w:pPr>
              <w:spacing w:after="0" w:line="216" w:lineRule="auto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</w:p>
          <w:p w:rsid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</w:p>
          <w:p w:rsid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</w:p>
          <w:p w:rsid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</w:p>
          <w:p w:rsid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>Место нахождения:</w:t>
            </w:r>
            <w:r w:rsidRPr="00E03AE3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>_____________________</w:t>
            </w:r>
          </w:p>
          <w:p w:rsid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</w:p>
          <w:p w:rsid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>Почтовый адрес:</w:t>
            </w: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 xml:space="preserve"> _______________________</w:t>
            </w:r>
          </w:p>
          <w:p w:rsidR="00E03AE3" w:rsidRP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>________________________</w:t>
            </w:r>
          </w:p>
          <w:p w:rsidR="00E03AE3" w:rsidRPr="00E03AE3" w:rsidRDefault="00E03AE3" w:rsidP="00E03AE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t>ОГРН _______________________</w:t>
            </w:r>
          </w:p>
          <w:p w:rsidR="00E03AE3" w:rsidRPr="00E03AE3" w:rsidRDefault="00E03AE3" w:rsidP="00E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Банковские реквизиты:</w:t>
            </w: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р</w:t>
            </w:r>
            <w:proofErr w:type="gramEnd"/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сч</w:t>
            </w:r>
            <w:proofErr w:type="spellEnd"/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__________________________________ </w:t>
            </w: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 ____________________________________</w:t>
            </w: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к/</w:t>
            </w:r>
            <w:proofErr w:type="spellStart"/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сч</w:t>
            </w:r>
            <w:proofErr w:type="spellEnd"/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__________________________________  </w:t>
            </w: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БИК __________________</w:t>
            </w: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965683" w:rsidRDefault="0096568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E03AE3" w:rsidRPr="00E03AE3" w:rsidRDefault="00E03AE3" w:rsidP="00E03AE3">
            <w:pPr>
              <w:tabs>
                <w:tab w:val="left" w:pos="3312"/>
              </w:tabs>
              <w:spacing w:after="0" w:line="216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</w:t>
            </w:r>
            <w:r w:rsidRPr="00E03AE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/</w:t>
            </w:r>
            <w:r w:rsidR="0096568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_____________________</w:t>
            </w: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                       </w:t>
            </w:r>
          </w:p>
          <w:p w:rsidR="00E03AE3" w:rsidRPr="00E03AE3" w:rsidRDefault="00E03AE3" w:rsidP="00E03AE3">
            <w:pPr>
              <w:spacing w:after="0" w:line="216" w:lineRule="auto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</w:pPr>
            <w:r w:rsidRPr="00E03AE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          М.П.</w:t>
            </w:r>
          </w:p>
        </w:tc>
      </w:tr>
    </w:tbl>
    <w:p w:rsidR="00E04D61" w:rsidRPr="00FD41FC" w:rsidRDefault="00E04D61" w:rsidP="00B02FA6">
      <w:pPr>
        <w:pStyle w:val="a3"/>
        <w:rPr>
          <w:rFonts w:ascii="Times New Roman" w:hAnsi="Times New Roman" w:cs="Times New Roman"/>
          <w:sz w:val="23"/>
          <w:szCs w:val="23"/>
        </w:rPr>
      </w:pPr>
    </w:p>
    <w:sectPr w:rsidR="00E04D61" w:rsidRPr="00FD41FC" w:rsidSect="008C05C9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BF" w:rsidRDefault="001525BF" w:rsidP="003714D5">
      <w:pPr>
        <w:spacing w:after="0" w:line="240" w:lineRule="auto"/>
      </w:pPr>
      <w:r>
        <w:separator/>
      </w:r>
    </w:p>
  </w:endnote>
  <w:endnote w:type="continuationSeparator" w:id="0">
    <w:p w:rsidR="001525BF" w:rsidRDefault="001525BF" w:rsidP="003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D76" w:rsidRDefault="00B0246A" w:rsidP="0058487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3D76" w:rsidRDefault="001525BF" w:rsidP="003A4FF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D76" w:rsidRDefault="00B0246A" w:rsidP="0058487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2E3B">
      <w:rPr>
        <w:rStyle w:val="a6"/>
        <w:noProof/>
      </w:rPr>
      <w:t>1</w:t>
    </w:r>
    <w:r>
      <w:rPr>
        <w:rStyle w:val="a6"/>
      </w:rPr>
      <w:fldChar w:fldCharType="end"/>
    </w:r>
  </w:p>
  <w:p w:rsidR="00453D76" w:rsidRDefault="001525BF" w:rsidP="003A4FF4">
    <w:pPr>
      <w:pStyle w:val="a4"/>
      <w:ind w:right="360"/>
    </w:pPr>
  </w:p>
  <w:p w:rsidR="000B6A6E" w:rsidRPr="000B6A6E" w:rsidRDefault="00B0246A" w:rsidP="003A4FF4">
    <w:pPr>
      <w:pStyle w:val="a4"/>
      <w:ind w:right="360"/>
    </w:pPr>
    <w:r>
      <w:t xml:space="preserve">_________________/Продавец                                          </w:t>
    </w:r>
    <w:r w:rsidRPr="000B6A6E">
      <w:t>_________________/П</w:t>
    </w:r>
    <w:r>
      <w:t>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BF" w:rsidRDefault="001525BF" w:rsidP="003714D5">
      <w:pPr>
        <w:spacing w:after="0" w:line="240" w:lineRule="auto"/>
      </w:pPr>
      <w:r>
        <w:separator/>
      </w:r>
    </w:p>
  </w:footnote>
  <w:footnote w:type="continuationSeparator" w:id="0">
    <w:p w:rsidR="001525BF" w:rsidRDefault="001525BF" w:rsidP="0037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5D"/>
    <w:rsid w:val="00091A9A"/>
    <w:rsid w:val="001525BF"/>
    <w:rsid w:val="00174B97"/>
    <w:rsid w:val="001C445D"/>
    <w:rsid w:val="003714D5"/>
    <w:rsid w:val="0051728D"/>
    <w:rsid w:val="005D5F2D"/>
    <w:rsid w:val="00600BEC"/>
    <w:rsid w:val="00965683"/>
    <w:rsid w:val="00A72E3B"/>
    <w:rsid w:val="00B0246A"/>
    <w:rsid w:val="00B02FA6"/>
    <w:rsid w:val="00E03AE3"/>
    <w:rsid w:val="00E04D61"/>
    <w:rsid w:val="00F06820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FA6"/>
    <w:pPr>
      <w:spacing w:after="0" w:line="240" w:lineRule="auto"/>
    </w:pPr>
  </w:style>
  <w:style w:type="paragraph" w:styleId="a4">
    <w:name w:val="footer"/>
    <w:basedOn w:val="a"/>
    <w:link w:val="a5"/>
    <w:rsid w:val="00B02FA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2FA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rsid w:val="00B02FA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37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FA6"/>
    <w:pPr>
      <w:spacing w:after="0" w:line="240" w:lineRule="auto"/>
    </w:pPr>
  </w:style>
  <w:style w:type="paragraph" w:styleId="a4">
    <w:name w:val="footer"/>
    <w:basedOn w:val="a"/>
    <w:link w:val="a5"/>
    <w:rsid w:val="00B02FA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2FA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rsid w:val="00B02FA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37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none</cp:lastModifiedBy>
  <cp:revision>3</cp:revision>
  <cp:lastPrinted>2024-05-24T13:23:00Z</cp:lastPrinted>
  <dcterms:created xsi:type="dcterms:W3CDTF">2024-05-24T12:53:00Z</dcterms:created>
  <dcterms:modified xsi:type="dcterms:W3CDTF">2025-09-26T09:08:00Z</dcterms:modified>
</cp:coreProperties>
</file>