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1202" w14:textId="77777777" w:rsidR="0061295C" w:rsidRPr="00CC10A6" w:rsidRDefault="0061295C" w:rsidP="0061295C">
      <w:pPr>
        <w:tabs>
          <w:tab w:val="left" w:pos="1134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CC10A6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Перечень Имущества,</w:t>
      </w:r>
      <w:r w:rsidRPr="00CC10A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C10A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являющегося предметом залога </w:t>
      </w:r>
      <w:r w:rsidRPr="00CC10A6">
        <w:rPr>
          <w:rFonts w:ascii="Times New Roman" w:hAnsi="Times New Roman" w:cs="Times New Roman"/>
          <w:b/>
          <w:sz w:val="22"/>
          <w:szCs w:val="22"/>
          <w:lang w:val="ru-RU"/>
        </w:rPr>
        <w:t>ООО КБ «</w:t>
      </w:r>
      <w:proofErr w:type="spellStart"/>
      <w:r w:rsidRPr="00CC10A6">
        <w:rPr>
          <w:rFonts w:ascii="Times New Roman" w:hAnsi="Times New Roman" w:cs="Times New Roman"/>
          <w:b/>
          <w:sz w:val="22"/>
          <w:szCs w:val="22"/>
          <w:lang w:val="ru-RU"/>
        </w:rPr>
        <w:t>Нэклис</w:t>
      </w:r>
      <w:proofErr w:type="spellEnd"/>
      <w:r w:rsidRPr="00CC10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-Банк», </w:t>
      </w:r>
    </w:p>
    <w:p w14:paraId="06F3851C" w14:textId="77777777" w:rsidR="0061295C" w:rsidRPr="00CC10A6" w:rsidRDefault="0061295C" w:rsidP="0061295C">
      <w:pPr>
        <w:ind w:right="-5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CC10A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принадлежащего ООО «АЛЬТОНИКА»</w:t>
      </w:r>
      <w:r w:rsidRPr="00CC10A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C10A6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 праве собственности и подлежащего продаже единым лотом:</w:t>
      </w:r>
    </w:p>
    <w:tbl>
      <w:tblPr>
        <w:tblW w:w="48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8090"/>
      </w:tblGrid>
      <w:tr w:rsidR="00951B13" w:rsidRPr="00DA6076" w14:paraId="4789DA0F" w14:textId="77777777" w:rsidTr="00951B13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746475B" w14:textId="77777777" w:rsidR="00951B13" w:rsidRPr="006C08EF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C08E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№ Лота</w:t>
            </w:r>
          </w:p>
        </w:tc>
        <w:tc>
          <w:tcPr>
            <w:tcW w:w="4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E2C5322" w14:textId="77777777" w:rsidR="00951B13" w:rsidRPr="00F21AC3" w:rsidRDefault="00951B13" w:rsidP="005B0D9C">
            <w:pPr>
              <w:tabs>
                <w:tab w:val="left" w:pos="1134"/>
              </w:tabs>
              <w:ind w:right="-57" w:firstLine="56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21A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 Имущества</w:t>
            </w:r>
          </w:p>
        </w:tc>
      </w:tr>
      <w:tr w:rsidR="00951B13" w:rsidRPr="00951B13" w14:paraId="656C36BD" w14:textId="77777777" w:rsidTr="00951B13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E7F5183" w14:textId="77777777" w:rsidR="00951B13" w:rsidRPr="00CC1528" w:rsidRDefault="00951B13" w:rsidP="005B0D9C">
            <w:pPr>
              <w:tabs>
                <w:tab w:val="left" w:pos="1134"/>
              </w:tabs>
              <w:ind w:right="-57" w:firstLine="56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C15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4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566BCD2" w14:textId="0392447B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C152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Оборудование для производства микросхем в количестве 15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шт.</w:t>
            </w:r>
            <w:r w:rsidRPr="00CC152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а именно: </w:t>
            </w:r>
          </w:p>
          <w:p w14:paraId="1166A0E7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Система разделения групповых заготовок SAR-1300 B1 в количестве 1 шт., </w:t>
            </w:r>
          </w:p>
          <w:p w14:paraId="293784E0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Конвейер инспекционный 1000мм NTM 510ICL 1000 в количестве 1 шт., </w:t>
            </w:r>
          </w:p>
          <w:p w14:paraId="51F15FBD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Загрузчик ПП на линию из магазинов NTE 0710 LL в количестве 1 шт., </w:t>
            </w:r>
          </w:p>
          <w:p w14:paraId="33F2B1C0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Разгрузчик ПУ с линии в магазины NTE 0710 UL в количестве 1 шт., </w:t>
            </w:r>
          </w:p>
          <w:p w14:paraId="0099CF4C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Конвейер закрытого типа 1000 мм NTM 410 CL 1000 в количестве 1 шт., </w:t>
            </w:r>
          </w:p>
          <w:p w14:paraId="27B24118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Модуль нанесения покрытия в количестве 1 шт., </w:t>
            </w:r>
          </w:p>
          <w:p w14:paraId="7C780F2E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24EB5EC5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749F81F5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26497E67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6C830C8F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7A85AD4D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75565DC7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Линия влагозащиты в количестве 1 шт., </w:t>
            </w:r>
          </w:p>
          <w:p w14:paraId="0D589069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Модуль нанесения покрытий в количестве 1 шт., </w:t>
            </w:r>
          </w:p>
          <w:p w14:paraId="19A8BC07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lang w:val="ru-RU"/>
              </w:rPr>
            </w:pPr>
            <w:r w:rsidRPr="00CC1528">
              <w:rPr>
                <w:lang w:val="ru-RU"/>
              </w:rPr>
              <w:t xml:space="preserve">Настольная система селективной пайки в количестве 1 шт. </w:t>
            </w:r>
          </w:p>
          <w:p w14:paraId="79420EA3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shd w:val="clear" w:color="auto" w:fill="FFFF00"/>
                <w:lang w:val="ru-RU"/>
              </w:rPr>
            </w:pPr>
            <w:r w:rsidRPr="00CC1528">
              <w:rPr>
                <w:rFonts w:ascii="Times New Roman" w:hAnsi="Times New Roman" w:cs="Times New Roman"/>
                <w:b/>
                <w:bCs/>
                <w:lang w:val="ru-RU"/>
              </w:rPr>
              <w:t>Обременение Лота:</w:t>
            </w:r>
            <w:r w:rsidRPr="00CC1528">
              <w:rPr>
                <w:rFonts w:ascii="Times New Roman" w:hAnsi="Times New Roman" w:cs="Times New Roman"/>
                <w:lang w:val="ru-RU"/>
              </w:rPr>
              <w:t xml:space="preserve"> залог в пользу </w:t>
            </w:r>
            <w:r w:rsidRPr="00CC1528">
              <w:rPr>
                <w:rFonts w:ascii="Times New Roman" w:hAnsi="Times New Roman" w:cs="Times New Roman"/>
                <w:b/>
                <w:lang w:val="ru-RU"/>
              </w:rPr>
              <w:t>ООО КБ «</w:t>
            </w:r>
            <w:proofErr w:type="spellStart"/>
            <w:r w:rsidRPr="00CC1528">
              <w:rPr>
                <w:rFonts w:ascii="Times New Roman" w:hAnsi="Times New Roman" w:cs="Times New Roman"/>
                <w:b/>
                <w:lang w:val="ru-RU"/>
              </w:rPr>
              <w:t>Нэклис</w:t>
            </w:r>
            <w:proofErr w:type="spellEnd"/>
            <w:r w:rsidRPr="00CC1528">
              <w:rPr>
                <w:rFonts w:ascii="Times New Roman" w:hAnsi="Times New Roman" w:cs="Times New Roman"/>
                <w:b/>
                <w:lang w:val="ru-RU"/>
              </w:rPr>
              <w:t>-Банк»</w:t>
            </w:r>
            <w:r w:rsidRPr="00CC1528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63888F5" w14:textId="77777777" w:rsidR="00951B13" w:rsidRPr="00CC1528" w:rsidRDefault="00951B13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b/>
                <w:bCs/>
                <w:lang w:val="ru-RU"/>
              </w:rPr>
              <w:t>Месторасположение имущества:</w:t>
            </w:r>
            <w:r w:rsidRPr="00CC1528">
              <w:rPr>
                <w:rFonts w:ascii="Times New Roman" w:eastAsia="Calibri" w:hAnsi="Times New Roman" w:cs="Times New Roman"/>
                <w:kern w:val="2"/>
                <w:lang w:val="ru-RU" w:eastAsia="en-US"/>
              </w:rPr>
              <w:t xml:space="preserve"> 124489 г. </w:t>
            </w:r>
            <w:r w:rsidRPr="00CC1528">
              <w:rPr>
                <w:rFonts w:ascii="Times New Roman" w:hAnsi="Times New Roman" w:cs="Times New Roman"/>
                <w:lang w:val="ru-RU"/>
              </w:rPr>
              <w:t>Москва, г. Зеленоград, Сосновая аллея, д. 6А, стр. 2.</w:t>
            </w:r>
          </w:p>
        </w:tc>
      </w:tr>
    </w:tbl>
    <w:p w14:paraId="037CDD89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684B8152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3AD1B9A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1308C39B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244D0EC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50FCFBE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AA175FA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F37DC5F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1710AF6D" w14:textId="77777777" w:rsidR="0001623B" w:rsidRPr="00951B13" w:rsidRDefault="0001623B">
      <w:pPr>
        <w:rPr>
          <w:lang w:val="ru-RU"/>
        </w:rPr>
      </w:pPr>
    </w:p>
    <w:sectPr w:rsidR="0001623B" w:rsidRPr="00951B13" w:rsidSect="00E36B9A">
      <w:pgSz w:w="11906" w:h="16838" w:code="9"/>
      <w:pgMar w:top="1134" w:right="850" w:bottom="1134" w:left="1701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88"/>
    <w:rsid w:val="0001623B"/>
    <w:rsid w:val="00112AE8"/>
    <w:rsid w:val="00254288"/>
    <w:rsid w:val="003419F6"/>
    <w:rsid w:val="0061295C"/>
    <w:rsid w:val="007C0F03"/>
    <w:rsid w:val="00951B13"/>
    <w:rsid w:val="00BC2685"/>
    <w:rsid w:val="00BC6BDF"/>
    <w:rsid w:val="00DA6076"/>
    <w:rsid w:val="00E36B9A"/>
    <w:rsid w:val="00F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7FED"/>
  <w15:chartTrackingRefBased/>
  <w15:docId w15:val="{22AAE142-F9D0-4AA0-8102-2C9C0845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95C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25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2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2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2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2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2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2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42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2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42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42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Ивановна</dc:creator>
  <cp:keywords/>
  <dc:description/>
  <cp:lastModifiedBy>Вега Анна Владимировна</cp:lastModifiedBy>
  <cp:revision>2</cp:revision>
  <dcterms:created xsi:type="dcterms:W3CDTF">2026-07-09T11:12:00Z</dcterms:created>
  <dcterms:modified xsi:type="dcterms:W3CDTF">2026-07-09T11:12:00Z</dcterms:modified>
</cp:coreProperties>
</file>