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075" w:rsidRPr="008F263B" w:rsidRDefault="00F86075" w:rsidP="00F86075">
      <w:pPr>
        <w:jc w:val="center"/>
        <w:rPr>
          <w:b/>
          <w:sz w:val="22"/>
          <w:szCs w:val="22"/>
        </w:rPr>
      </w:pPr>
      <w:r w:rsidRPr="008F263B">
        <w:rPr>
          <w:b/>
          <w:sz w:val="22"/>
          <w:szCs w:val="22"/>
        </w:rPr>
        <w:t>ДОГОВОР О ЗАДАТКЕ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</w:rPr>
      </w:pPr>
    </w:p>
    <w:p w:rsidR="00F86075" w:rsidRPr="008F263B" w:rsidRDefault="00F86075" w:rsidP="00F86075">
      <w:pPr>
        <w:jc w:val="both"/>
        <w:rPr>
          <w:sz w:val="22"/>
          <w:szCs w:val="22"/>
        </w:rPr>
      </w:pPr>
      <w:r w:rsidRPr="008F263B">
        <w:rPr>
          <w:sz w:val="22"/>
          <w:szCs w:val="22"/>
        </w:rPr>
        <w:t xml:space="preserve">г. Санкт-Петербург </w:t>
      </w:r>
      <w:r w:rsidRPr="008F263B">
        <w:rPr>
          <w:sz w:val="22"/>
          <w:szCs w:val="22"/>
        </w:rPr>
        <w:tab/>
      </w:r>
      <w:r w:rsidRPr="008F263B">
        <w:rPr>
          <w:sz w:val="22"/>
          <w:szCs w:val="22"/>
        </w:rPr>
        <w:tab/>
      </w:r>
      <w:r w:rsidRPr="008F263B">
        <w:rPr>
          <w:sz w:val="22"/>
          <w:szCs w:val="22"/>
        </w:rPr>
        <w:tab/>
      </w:r>
      <w:r w:rsidRPr="008F263B">
        <w:rPr>
          <w:sz w:val="22"/>
          <w:szCs w:val="22"/>
        </w:rPr>
        <w:tab/>
        <w:t xml:space="preserve">              </w:t>
      </w:r>
      <w:r w:rsidRPr="008F263B">
        <w:rPr>
          <w:sz w:val="22"/>
          <w:szCs w:val="22"/>
        </w:rPr>
        <w:tab/>
        <w:t xml:space="preserve">                    </w:t>
      </w:r>
      <w:proofErr w:type="gramStart"/>
      <w:r w:rsidRPr="008F263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8F263B">
        <w:rPr>
          <w:sz w:val="22"/>
          <w:szCs w:val="22"/>
        </w:rPr>
        <w:t xml:space="preserve"> «</w:t>
      </w:r>
      <w:proofErr w:type="gramEnd"/>
      <w:r w:rsidRPr="008F263B">
        <w:rPr>
          <w:sz w:val="22"/>
          <w:szCs w:val="22"/>
        </w:rPr>
        <w:t>___» ________ 202</w:t>
      </w:r>
      <w:r w:rsidRPr="009B700C">
        <w:rPr>
          <w:sz w:val="22"/>
          <w:szCs w:val="22"/>
        </w:rPr>
        <w:t>6</w:t>
      </w:r>
      <w:r w:rsidRPr="008F263B">
        <w:rPr>
          <w:sz w:val="22"/>
          <w:szCs w:val="22"/>
        </w:rPr>
        <w:t xml:space="preserve"> года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  <w:highlight w:val="yellow"/>
        </w:rPr>
      </w:pPr>
    </w:p>
    <w:p w:rsidR="00F86075" w:rsidRPr="005F5089" w:rsidRDefault="00F86075" w:rsidP="00F86075">
      <w:pPr>
        <w:pStyle w:val="Normal1"/>
        <w:widowControl w:val="0"/>
        <w:ind w:firstLine="709"/>
        <w:jc w:val="both"/>
        <w:rPr>
          <w:sz w:val="22"/>
          <w:szCs w:val="22"/>
        </w:rPr>
      </w:pPr>
      <w:r w:rsidRPr="008F263B">
        <w:rPr>
          <w:b/>
          <w:sz w:val="22"/>
          <w:szCs w:val="22"/>
        </w:rPr>
        <w:t>Финансов</w:t>
      </w:r>
      <w:r>
        <w:rPr>
          <w:b/>
          <w:sz w:val="22"/>
          <w:szCs w:val="22"/>
        </w:rPr>
        <w:t>ый</w:t>
      </w:r>
      <w:r w:rsidRPr="008F263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управляющий</w:t>
      </w:r>
      <w:r w:rsidRPr="008F263B">
        <w:rPr>
          <w:sz w:val="22"/>
          <w:szCs w:val="22"/>
        </w:rPr>
        <w:t xml:space="preserve"> </w:t>
      </w:r>
      <w:r w:rsidRPr="008F263B">
        <w:rPr>
          <w:b/>
          <w:sz w:val="22"/>
          <w:szCs w:val="22"/>
        </w:rPr>
        <w:t>Орешкин</w:t>
      </w:r>
      <w:r>
        <w:rPr>
          <w:b/>
          <w:sz w:val="22"/>
          <w:szCs w:val="22"/>
        </w:rPr>
        <w:t>а Анна</w:t>
      </w:r>
      <w:r w:rsidRPr="008F263B">
        <w:rPr>
          <w:b/>
          <w:sz w:val="22"/>
          <w:szCs w:val="22"/>
        </w:rPr>
        <w:t xml:space="preserve"> Витальевн</w:t>
      </w:r>
      <w:r>
        <w:rPr>
          <w:b/>
          <w:sz w:val="22"/>
          <w:szCs w:val="22"/>
        </w:rPr>
        <w:t>а</w:t>
      </w:r>
      <w:r w:rsidRPr="008F263B">
        <w:rPr>
          <w:sz w:val="22"/>
          <w:szCs w:val="22"/>
        </w:rPr>
        <w:t xml:space="preserve">, </w:t>
      </w:r>
      <w:r>
        <w:rPr>
          <w:sz w:val="22"/>
          <w:szCs w:val="22"/>
        </w:rPr>
        <w:t>утвержденный в деле о банкротстве г</w:t>
      </w:r>
      <w:r w:rsidRPr="008F263B">
        <w:rPr>
          <w:b/>
          <w:sz w:val="22"/>
          <w:szCs w:val="22"/>
        </w:rPr>
        <w:t xml:space="preserve">ражданин </w:t>
      </w:r>
      <w:proofErr w:type="spellStart"/>
      <w:r w:rsidRPr="008F263B">
        <w:rPr>
          <w:rFonts w:eastAsia="Calibri"/>
          <w:b/>
          <w:sz w:val="22"/>
          <w:szCs w:val="22"/>
        </w:rPr>
        <w:t>Лавленцев</w:t>
      </w:r>
      <w:r>
        <w:rPr>
          <w:rFonts w:eastAsia="Calibri"/>
          <w:b/>
          <w:sz w:val="22"/>
          <w:szCs w:val="22"/>
        </w:rPr>
        <w:t>а</w:t>
      </w:r>
      <w:proofErr w:type="spellEnd"/>
      <w:r w:rsidRPr="008F263B">
        <w:rPr>
          <w:rFonts w:eastAsia="Calibri"/>
          <w:b/>
          <w:sz w:val="22"/>
          <w:szCs w:val="22"/>
        </w:rPr>
        <w:t xml:space="preserve"> Владимир</w:t>
      </w:r>
      <w:r>
        <w:rPr>
          <w:rFonts w:eastAsia="Calibri"/>
          <w:b/>
          <w:sz w:val="22"/>
          <w:szCs w:val="22"/>
        </w:rPr>
        <w:t>а</w:t>
      </w:r>
      <w:r w:rsidRPr="008F263B">
        <w:rPr>
          <w:rFonts w:eastAsia="Calibri"/>
          <w:b/>
          <w:sz w:val="22"/>
          <w:szCs w:val="22"/>
        </w:rPr>
        <w:t xml:space="preserve"> Александрович</w:t>
      </w:r>
      <w:r>
        <w:rPr>
          <w:rFonts w:eastAsia="Calibri"/>
          <w:b/>
          <w:sz w:val="22"/>
          <w:szCs w:val="22"/>
        </w:rPr>
        <w:t>а</w:t>
      </w:r>
      <w:r w:rsidRPr="008F263B">
        <w:rPr>
          <w:sz w:val="22"/>
          <w:szCs w:val="22"/>
        </w:rPr>
        <w:t xml:space="preserve"> (дата и место рождения гражданина: 29.05.1980 г., гор. Москва; СНИЛС 029-813-942 80; ИНН 772745990706; паспорт гражданина РФ ________________, место жительства гражданина: 123098, г. Москва, ул. Маршала Новикова, д.12, к.2, кв.54)</w:t>
      </w:r>
      <w:r>
        <w:rPr>
          <w:sz w:val="22"/>
          <w:szCs w:val="22"/>
        </w:rPr>
        <w:t xml:space="preserve"> </w:t>
      </w:r>
      <w:r w:rsidRPr="008F263B">
        <w:rPr>
          <w:sz w:val="22"/>
          <w:szCs w:val="22"/>
        </w:rPr>
        <w:t xml:space="preserve">на основании Решения Арбитражного суда города Москвы от 26 октября 2023 г. по делу № А40-177564/23-36-369 Ф о признании </w:t>
      </w:r>
      <w:proofErr w:type="spellStart"/>
      <w:r w:rsidRPr="008F263B">
        <w:rPr>
          <w:sz w:val="22"/>
          <w:szCs w:val="22"/>
        </w:rPr>
        <w:t>Лавленцева</w:t>
      </w:r>
      <w:proofErr w:type="spellEnd"/>
      <w:r w:rsidRPr="008F263B">
        <w:rPr>
          <w:sz w:val="22"/>
          <w:szCs w:val="22"/>
        </w:rPr>
        <w:t xml:space="preserve"> В.А. несостоятельным (банкротом), именуемый в дальнейшем «</w:t>
      </w:r>
      <w:r w:rsidRPr="008F263B">
        <w:rPr>
          <w:b/>
          <w:sz w:val="22"/>
          <w:szCs w:val="22"/>
        </w:rPr>
        <w:t>Организатор Торгов</w:t>
      </w:r>
      <w:r w:rsidRPr="008F263B">
        <w:rPr>
          <w:sz w:val="22"/>
          <w:szCs w:val="22"/>
        </w:rPr>
        <w:t xml:space="preserve">», </w:t>
      </w:r>
      <w:r w:rsidRPr="00EA68D0">
        <w:rPr>
          <w:b/>
          <w:sz w:val="22"/>
          <w:szCs w:val="22"/>
        </w:rPr>
        <w:t>Финансовый управляющий</w:t>
      </w:r>
      <w:r>
        <w:rPr>
          <w:b/>
          <w:sz w:val="22"/>
          <w:szCs w:val="22"/>
        </w:rPr>
        <w:t xml:space="preserve"> </w:t>
      </w:r>
      <w:r w:rsidRPr="008F263B">
        <w:rPr>
          <w:sz w:val="22"/>
          <w:szCs w:val="22"/>
        </w:rPr>
        <w:t xml:space="preserve">с одной стороны, и претендент на участие в торгах по продаже имущества </w:t>
      </w:r>
      <w:proofErr w:type="spellStart"/>
      <w:r w:rsidRPr="008F263B">
        <w:rPr>
          <w:rFonts w:eastAsia="Calibri"/>
          <w:b/>
          <w:sz w:val="22"/>
          <w:szCs w:val="22"/>
        </w:rPr>
        <w:t>Лавленцева</w:t>
      </w:r>
      <w:proofErr w:type="spellEnd"/>
      <w:r w:rsidRPr="008F263B">
        <w:rPr>
          <w:rFonts w:eastAsia="Calibri"/>
          <w:b/>
          <w:sz w:val="22"/>
          <w:szCs w:val="22"/>
        </w:rPr>
        <w:t xml:space="preserve"> Владимира Александровича</w:t>
      </w:r>
      <w:r w:rsidRPr="008F263B">
        <w:rPr>
          <w:b/>
          <w:sz w:val="22"/>
          <w:szCs w:val="22"/>
        </w:rPr>
        <w:t xml:space="preserve">, </w:t>
      </w:r>
      <w:r w:rsidRPr="008F263B">
        <w:rPr>
          <w:sz w:val="22"/>
          <w:szCs w:val="22"/>
        </w:rPr>
        <w:t xml:space="preserve">____________________________________________________________________, в лице _________________________________________________________, действующего на основании </w:t>
      </w:r>
      <w:r w:rsidRPr="005F5089">
        <w:rPr>
          <w:sz w:val="22"/>
          <w:szCs w:val="22"/>
        </w:rPr>
        <w:t>____________________________________, паспорт _______________________________именуемое (-</w:t>
      </w:r>
      <w:proofErr w:type="spellStart"/>
      <w:r w:rsidRPr="005F5089">
        <w:rPr>
          <w:sz w:val="22"/>
          <w:szCs w:val="22"/>
        </w:rPr>
        <w:t>ый</w:t>
      </w:r>
      <w:proofErr w:type="spellEnd"/>
      <w:r w:rsidRPr="005F5089">
        <w:rPr>
          <w:sz w:val="22"/>
          <w:szCs w:val="22"/>
        </w:rPr>
        <w:t>, -</w:t>
      </w:r>
      <w:proofErr w:type="spellStart"/>
      <w:r w:rsidRPr="005F5089">
        <w:rPr>
          <w:sz w:val="22"/>
          <w:szCs w:val="22"/>
        </w:rPr>
        <w:t>ая</w:t>
      </w:r>
      <w:proofErr w:type="spellEnd"/>
      <w:r w:rsidRPr="005F5089">
        <w:rPr>
          <w:sz w:val="22"/>
          <w:szCs w:val="22"/>
        </w:rPr>
        <w:t>) в дальнейшем «Претендент», присоединившийся к настоящему договору, именуемый в дальнейшем «</w:t>
      </w:r>
      <w:r w:rsidRPr="005F5089">
        <w:rPr>
          <w:b/>
          <w:sz w:val="22"/>
          <w:szCs w:val="22"/>
        </w:rPr>
        <w:t>Претендент</w:t>
      </w:r>
      <w:r w:rsidRPr="005F5089">
        <w:rPr>
          <w:sz w:val="22"/>
          <w:szCs w:val="22"/>
        </w:rPr>
        <w:t xml:space="preserve">», с другой стороны, </w:t>
      </w:r>
    </w:p>
    <w:p w:rsidR="00F86075" w:rsidRPr="005F5089" w:rsidRDefault="00F86075" w:rsidP="00F86075">
      <w:pPr>
        <w:ind w:firstLine="540"/>
        <w:jc w:val="both"/>
        <w:rPr>
          <w:sz w:val="22"/>
          <w:szCs w:val="22"/>
        </w:rPr>
      </w:pPr>
      <w:r w:rsidRPr="005F5089">
        <w:rPr>
          <w:sz w:val="22"/>
          <w:szCs w:val="22"/>
        </w:rPr>
        <w:t>далее совместно именуемые «Стороны», в соответствии с требованиями статей 380, 381, 428 Гражданского кодекса РФ, заключили настоящий Договор (далее – Договор) о нижеследующем:</w:t>
      </w:r>
    </w:p>
    <w:p w:rsidR="00F86075" w:rsidRPr="005F5089" w:rsidRDefault="00F86075" w:rsidP="00F86075">
      <w:pPr>
        <w:pStyle w:val="a3"/>
        <w:numPr>
          <w:ilvl w:val="0"/>
          <w:numId w:val="1"/>
        </w:numPr>
        <w:spacing w:after="60"/>
        <w:ind w:left="0" w:firstLine="486"/>
        <w:jc w:val="both"/>
        <w:rPr>
          <w:b/>
          <w:sz w:val="22"/>
          <w:szCs w:val="22"/>
        </w:rPr>
      </w:pPr>
      <w:r w:rsidRPr="005F5089">
        <w:rPr>
          <w:sz w:val="22"/>
          <w:szCs w:val="22"/>
        </w:rPr>
        <w:t xml:space="preserve">Для участия в торгах по продаже имущества гражданина </w:t>
      </w:r>
      <w:proofErr w:type="spellStart"/>
      <w:r w:rsidRPr="005F5089">
        <w:rPr>
          <w:rFonts w:eastAsia="Calibri"/>
          <w:b/>
          <w:sz w:val="22"/>
          <w:szCs w:val="22"/>
        </w:rPr>
        <w:t>Лавленцева</w:t>
      </w:r>
      <w:proofErr w:type="spellEnd"/>
      <w:r w:rsidRPr="005F5089">
        <w:rPr>
          <w:rFonts w:eastAsia="Calibri"/>
          <w:b/>
          <w:sz w:val="22"/>
          <w:szCs w:val="22"/>
        </w:rPr>
        <w:t xml:space="preserve"> Владимира Александровича</w:t>
      </w:r>
      <w:r w:rsidRPr="005F5089">
        <w:rPr>
          <w:sz w:val="22"/>
          <w:szCs w:val="22"/>
        </w:rPr>
        <w:t xml:space="preserve"> (открытый аукцион с открытой формой представления предложений о цене</w:t>
      </w:r>
      <w:r w:rsidRPr="005F5089">
        <w:rPr>
          <w:rFonts w:eastAsia="Times New Roman"/>
          <w:sz w:val="22"/>
          <w:szCs w:val="22"/>
        </w:rPr>
        <w:t xml:space="preserve">, № сообщения  о торгах в ЕФРСБ </w:t>
      </w:r>
      <w:r w:rsidRPr="00CC2C66">
        <w:rPr>
          <w:rFonts w:eastAsia="Times New Roman"/>
          <w:sz w:val="22"/>
          <w:szCs w:val="22"/>
        </w:rPr>
        <w:t>23</w:t>
      </w:r>
      <w:r w:rsidR="000E7B86">
        <w:rPr>
          <w:rFonts w:eastAsia="Times New Roman"/>
          <w:sz w:val="22"/>
          <w:szCs w:val="22"/>
        </w:rPr>
        <w:t>672105</w:t>
      </w:r>
      <w:r w:rsidRPr="005F5089">
        <w:rPr>
          <w:rFonts w:eastAsia="Times New Roman"/>
          <w:sz w:val="22"/>
          <w:szCs w:val="22"/>
        </w:rPr>
        <w:t xml:space="preserve"> от </w:t>
      </w:r>
      <w:r w:rsidRPr="00CC2C66">
        <w:rPr>
          <w:rFonts w:eastAsia="Times New Roman"/>
          <w:sz w:val="22"/>
          <w:szCs w:val="22"/>
        </w:rPr>
        <w:t>0</w:t>
      </w:r>
      <w:r w:rsidR="000E7B86">
        <w:rPr>
          <w:rFonts w:eastAsia="Times New Roman"/>
          <w:sz w:val="22"/>
          <w:szCs w:val="22"/>
        </w:rPr>
        <w:t>9</w:t>
      </w:r>
      <w:r>
        <w:rPr>
          <w:rFonts w:eastAsia="Times New Roman"/>
          <w:sz w:val="22"/>
          <w:szCs w:val="22"/>
        </w:rPr>
        <w:t>.0</w:t>
      </w:r>
      <w:r w:rsidR="000E7B86">
        <w:rPr>
          <w:rFonts w:eastAsia="Times New Roman"/>
          <w:sz w:val="22"/>
          <w:szCs w:val="22"/>
        </w:rPr>
        <w:t>7</w:t>
      </w:r>
      <w:r w:rsidRPr="00CC2C66">
        <w:rPr>
          <w:rFonts w:eastAsia="Times New Roman"/>
          <w:sz w:val="22"/>
          <w:szCs w:val="22"/>
        </w:rPr>
        <w:t>.2026</w:t>
      </w:r>
      <w:r w:rsidRPr="005F5089">
        <w:rPr>
          <w:rFonts w:eastAsia="Times New Roman"/>
          <w:sz w:val="22"/>
          <w:szCs w:val="22"/>
        </w:rPr>
        <w:t>)</w:t>
      </w:r>
      <w:r w:rsidRPr="005F5089">
        <w:rPr>
          <w:sz w:val="22"/>
          <w:szCs w:val="22"/>
        </w:rPr>
        <w:t xml:space="preserve"> (именуемых далее – «торги») Заявитель вносит задаток в счет обеспечения оплаты приобретаемого на торгах нижеуказанного имущества гражданина в размере </w:t>
      </w:r>
      <w:r w:rsidRPr="005F5089">
        <w:rPr>
          <w:b/>
          <w:sz w:val="22"/>
          <w:szCs w:val="22"/>
        </w:rPr>
        <w:t>15%</w:t>
      </w:r>
      <w:r w:rsidRPr="005F5089">
        <w:rPr>
          <w:sz w:val="22"/>
          <w:szCs w:val="22"/>
        </w:rPr>
        <w:t xml:space="preserve"> от цены </w:t>
      </w:r>
      <w:r>
        <w:rPr>
          <w:sz w:val="22"/>
          <w:szCs w:val="22"/>
        </w:rPr>
        <w:t xml:space="preserve">начальной </w:t>
      </w:r>
      <w:r w:rsidRPr="005F5089">
        <w:rPr>
          <w:sz w:val="22"/>
          <w:szCs w:val="22"/>
        </w:rPr>
        <w:t xml:space="preserve">продажи Лота, а именно </w:t>
      </w:r>
      <w:r w:rsidR="000E7B86" w:rsidRPr="000E7B86">
        <w:rPr>
          <w:sz w:val="22"/>
          <w:szCs w:val="22"/>
        </w:rPr>
        <w:t>380 700</w:t>
      </w:r>
      <w:r>
        <w:rPr>
          <w:sz w:val="22"/>
          <w:szCs w:val="22"/>
        </w:rPr>
        <w:t xml:space="preserve"> </w:t>
      </w:r>
      <w:r w:rsidRPr="005F5089">
        <w:rPr>
          <w:sz w:val="22"/>
          <w:szCs w:val="22"/>
        </w:rPr>
        <w:t>рублей 00 копеек (НДС не облагается) на счет, указанный в п.1.1 настоящего Договора.</w:t>
      </w:r>
      <w:r w:rsidRPr="005F5089">
        <w:rPr>
          <w:b/>
          <w:sz w:val="22"/>
          <w:szCs w:val="22"/>
        </w:rPr>
        <w:t xml:space="preserve"> </w:t>
      </w:r>
    </w:p>
    <w:p w:rsidR="00F86075" w:rsidRDefault="00F86075" w:rsidP="00F86075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F5089">
        <w:rPr>
          <w:rFonts w:ascii="Times New Roman" w:hAnsi="Times New Roman" w:cs="Times New Roman"/>
          <w:sz w:val="22"/>
          <w:szCs w:val="22"/>
        </w:rPr>
        <w:t xml:space="preserve">Имущество гражданина </w:t>
      </w:r>
      <w:proofErr w:type="spellStart"/>
      <w:r w:rsidRPr="005F5089">
        <w:rPr>
          <w:rFonts w:ascii="Times New Roman" w:eastAsia="Calibri" w:hAnsi="Times New Roman" w:cs="Times New Roman"/>
          <w:b/>
          <w:sz w:val="22"/>
          <w:szCs w:val="22"/>
        </w:rPr>
        <w:t>Лавленцева</w:t>
      </w:r>
      <w:proofErr w:type="spellEnd"/>
      <w:r w:rsidRPr="005F5089">
        <w:rPr>
          <w:rFonts w:ascii="Times New Roman" w:eastAsia="Calibri" w:hAnsi="Times New Roman" w:cs="Times New Roman"/>
          <w:b/>
          <w:sz w:val="22"/>
          <w:szCs w:val="22"/>
        </w:rPr>
        <w:t xml:space="preserve"> Владимира Александровича</w:t>
      </w:r>
      <w:r w:rsidRPr="005F5089">
        <w:rPr>
          <w:rFonts w:ascii="Times New Roman" w:hAnsi="Times New Roman" w:cs="Times New Roman"/>
          <w:sz w:val="22"/>
          <w:szCs w:val="22"/>
        </w:rPr>
        <w:t xml:space="preserve"> (именуемое также - «имущество»), выставляемое на торги, включенное в состав </w:t>
      </w:r>
      <w:r w:rsidRPr="005F5089">
        <w:rPr>
          <w:rFonts w:ascii="Times New Roman" w:hAnsi="Times New Roman" w:cs="Times New Roman"/>
          <w:b/>
          <w:sz w:val="22"/>
          <w:szCs w:val="22"/>
        </w:rPr>
        <w:t>Лота №</w:t>
      </w:r>
      <w:r>
        <w:rPr>
          <w:rFonts w:ascii="Times New Roman" w:hAnsi="Times New Roman" w:cs="Times New Roman"/>
          <w:b/>
          <w:sz w:val="22"/>
          <w:szCs w:val="22"/>
        </w:rPr>
        <w:t xml:space="preserve">__________________________ </w:t>
      </w:r>
    </w:p>
    <w:p w:rsidR="00F86075" w:rsidRDefault="00F86075" w:rsidP="00F86075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____________________________________________________________________________________.</w:t>
      </w:r>
    </w:p>
    <w:p w:rsidR="00F86075" w:rsidRPr="005F5089" w:rsidRDefault="00F86075" w:rsidP="00F86075">
      <w:pPr>
        <w:pStyle w:val="Default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F86075" w:rsidRPr="005F5089" w:rsidRDefault="00F86075" w:rsidP="00F86075">
      <w:pPr>
        <w:tabs>
          <w:tab w:val="left" w:pos="284"/>
        </w:tabs>
        <w:spacing w:after="60"/>
        <w:jc w:val="both"/>
        <w:rPr>
          <w:rFonts w:cs="Times New Roman"/>
          <w:sz w:val="22"/>
          <w:szCs w:val="22"/>
        </w:rPr>
      </w:pPr>
      <w:r w:rsidRPr="005F5089">
        <w:rPr>
          <w:rFonts w:cs="Times New Roman"/>
          <w:sz w:val="22"/>
          <w:szCs w:val="22"/>
        </w:rPr>
        <w:t xml:space="preserve">              1.1 </w:t>
      </w:r>
      <w:r w:rsidRPr="005F5089">
        <w:rPr>
          <w:rFonts w:cs="Times New Roman"/>
          <w:sz w:val="22"/>
          <w:szCs w:val="22"/>
          <w:u w:val="single"/>
        </w:rPr>
        <w:t>Реквизиты банковского счета для перечисления Задатка</w:t>
      </w:r>
      <w:r w:rsidRPr="005F5089">
        <w:rPr>
          <w:rFonts w:cs="Times New Roman"/>
          <w:sz w:val="22"/>
          <w:szCs w:val="22"/>
        </w:rPr>
        <w:t xml:space="preserve">: </w:t>
      </w:r>
    </w:p>
    <w:p w:rsidR="00F86075" w:rsidRPr="005F5089" w:rsidRDefault="00F86075" w:rsidP="00F86075">
      <w:pPr>
        <w:jc w:val="both"/>
        <w:rPr>
          <w:rFonts w:cs="Times New Roman"/>
          <w:b/>
          <w:sz w:val="22"/>
          <w:szCs w:val="22"/>
        </w:rPr>
      </w:pPr>
      <w:r w:rsidRPr="005F5089">
        <w:rPr>
          <w:rFonts w:cs="Times New Roman"/>
          <w:sz w:val="22"/>
          <w:szCs w:val="22"/>
        </w:rPr>
        <w:t xml:space="preserve">Получатель </w:t>
      </w:r>
      <w:proofErr w:type="spellStart"/>
      <w:r w:rsidRPr="005F5089">
        <w:rPr>
          <w:rFonts w:eastAsia="Calibri" w:cs="Times New Roman"/>
          <w:sz w:val="22"/>
          <w:szCs w:val="22"/>
        </w:rPr>
        <w:t>Лавленцев</w:t>
      </w:r>
      <w:proofErr w:type="spellEnd"/>
      <w:r w:rsidRPr="005F5089">
        <w:rPr>
          <w:rFonts w:eastAsia="Calibri" w:cs="Times New Roman"/>
          <w:sz w:val="22"/>
          <w:szCs w:val="22"/>
        </w:rPr>
        <w:t xml:space="preserve"> Владимир Александрович,</w:t>
      </w:r>
      <w:r w:rsidRPr="005F5089">
        <w:rPr>
          <w:rFonts w:eastAsia="Calibri" w:cs="Times New Roman"/>
          <w:b/>
          <w:sz w:val="22"/>
          <w:szCs w:val="22"/>
        </w:rPr>
        <w:t xml:space="preserve"> </w:t>
      </w:r>
      <w:r w:rsidRPr="005F5089">
        <w:rPr>
          <w:rFonts w:cs="Times New Roman"/>
          <w:sz w:val="22"/>
          <w:szCs w:val="22"/>
        </w:rPr>
        <w:t xml:space="preserve">ИНН </w:t>
      </w:r>
      <w:r w:rsidRPr="005F5089">
        <w:rPr>
          <w:rFonts w:eastAsia="Times New Roman" w:cs="Times New Roman"/>
          <w:sz w:val="22"/>
          <w:szCs w:val="22"/>
          <w:lang w:eastAsia="ru-RU"/>
        </w:rPr>
        <w:t>772745990706</w:t>
      </w:r>
      <w:r w:rsidRPr="005F5089">
        <w:rPr>
          <w:rFonts w:cs="Times New Roman"/>
          <w:sz w:val="22"/>
          <w:szCs w:val="22"/>
        </w:rPr>
        <w:t>, счет №</w:t>
      </w:r>
      <w:r w:rsidRPr="005F5089">
        <w:rPr>
          <w:rFonts w:cs="Times New Roman"/>
          <w:b/>
          <w:sz w:val="22"/>
          <w:szCs w:val="22"/>
        </w:rPr>
        <w:t xml:space="preserve"> </w:t>
      </w:r>
      <w:r w:rsidRPr="005F5089">
        <w:rPr>
          <w:rFonts w:eastAsia="Times New Roman" w:cs="Times New Roman"/>
          <w:sz w:val="22"/>
          <w:szCs w:val="22"/>
          <w:lang w:eastAsia="ru-RU"/>
        </w:rPr>
        <w:t>40817810250183784513 в ФИЛИАЛЕ «ЦЕНТРАЛЬНЫЙ» ПАО «СОВКОМБАНК» (БЕРДСК) к/с 30101810150040000763, БИК 045004763, ИНН БАНКА 4401116480, КПП БАНКА 544543001</w:t>
      </w:r>
      <w:r w:rsidRPr="005F5089">
        <w:rPr>
          <w:rFonts w:cs="Times New Roman"/>
          <w:b/>
          <w:sz w:val="22"/>
          <w:szCs w:val="22"/>
        </w:rPr>
        <w:t>.</w:t>
      </w:r>
    </w:p>
    <w:p w:rsidR="00F86075" w:rsidRPr="005F5089" w:rsidRDefault="00F86075" w:rsidP="00F86075">
      <w:pPr>
        <w:ind w:firstLine="540"/>
        <w:jc w:val="both"/>
        <w:rPr>
          <w:sz w:val="22"/>
          <w:szCs w:val="22"/>
        </w:rPr>
      </w:pPr>
      <w:r w:rsidRPr="005F5089">
        <w:rPr>
          <w:rFonts w:cs="Times New Roman"/>
          <w:sz w:val="22"/>
          <w:szCs w:val="22"/>
        </w:rPr>
        <w:t>2. Задаток должен поступить на</w:t>
      </w:r>
      <w:r w:rsidRPr="005F5089">
        <w:rPr>
          <w:sz w:val="22"/>
          <w:szCs w:val="22"/>
        </w:rPr>
        <w:t xml:space="preserve"> банковский счет, указанный в п. 1.1 Договора, не позднее даты и времени, указанной в сообщении о торгах. Задаток считается внесенным с даты поступления всей суммы Задатка на данный счет.</w:t>
      </w:r>
      <w:bookmarkStart w:id="0" w:name="_GoBack"/>
      <w:bookmarkEnd w:id="0"/>
    </w:p>
    <w:p w:rsidR="00F86075" w:rsidRPr="008F263B" w:rsidRDefault="00F86075" w:rsidP="00F86075">
      <w:pPr>
        <w:ind w:firstLine="540"/>
        <w:jc w:val="both"/>
        <w:rPr>
          <w:sz w:val="22"/>
          <w:szCs w:val="22"/>
        </w:rPr>
      </w:pPr>
      <w:r w:rsidRPr="005F5089">
        <w:rPr>
          <w:sz w:val="22"/>
          <w:szCs w:val="22"/>
        </w:rPr>
        <w:t>3. В случае, если сумма Задатка в полном объеме не зачислена по состоянию на дату составления протокола об определении участников торгов на банковский счет, указанный в п. 1.1 Договора, Претендент не допускается к участию в Торгах. Представление Претендентом платежных документов с отметкой банка при этом во внимание Организатором Торгов не принимается. Документом, подтверждающим</w:t>
      </w:r>
      <w:r w:rsidRPr="00011C21">
        <w:rPr>
          <w:sz w:val="22"/>
          <w:szCs w:val="22"/>
        </w:rPr>
        <w:t xml:space="preserve"> внесение Претендентом Задатка в соответствии с Договором, является банковская выписка по</w:t>
      </w:r>
      <w:r w:rsidRPr="008F263B">
        <w:rPr>
          <w:sz w:val="22"/>
          <w:szCs w:val="22"/>
        </w:rPr>
        <w:t xml:space="preserve"> банковскому счету, указанному в п. 1.1 Договора.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</w:rPr>
      </w:pPr>
      <w:r w:rsidRPr="008F263B">
        <w:rPr>
          <w:sz w:val="22"/>
          <w:szCs w:val="22"/>
        </w:rPr>
        <w:t>4. С момента зачисления Задатка на банковский счет, указанный в п. 1.1 Договора, Претендент не вправе требовать от Организатора Торгов возврата Задатка или его перечисления на иной счет, кроме как в указанных ниже случаях.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</w:rPr>
      </w:pPr>
      <w:r w:rsidRPr="008F263B">
        <w:rPr>
          <w:sz w:val="22"/>
          <w:szCs w:val="22"/>
        </w:rPr>
        <w:t>5. На денежные средства, перечисленные в соответствии с Договором, проценты не начисляются.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</w:rPr>
      </w:pPr>
      <w:r w:rsidRPr="008F263B">
        <w:rPr>
          <w:sz w:val="22"/>
          <w:szCs w:val="22"/>
        </w:rPr>
        <w:t>6. Исполнение обязанности по внесению Задатка третьими лицами не допускается.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</w:rPr>
      </w:pPr>
      <w:r w:rsidRPr="008F263B">
        <w:rPr>
          <w:sz w:val="22"/>
          <w:szCs w:val="22"/>
        </w:rPr>
        <w:t>7. Сроки возврата Задатка, внесенного Претендентом: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</w:rPr>
      </w:pPr>
      <w:r w:rsidRPr="008F263B">
        <w:rPr>
          <w:sz w:val="22"/>
          <w:szCs w:val="22"/>
        </w:rPr>
        <w:t>7.1. 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</w:rPr>
      </w:pPr>
      <w:r w:rsidRPr="008F263B">
        <w:rPr>
          <w:sz w:val="22"/>
          <w:szCs w:val="22"/>
        </w:rPr>
        <w:t>7.2. В случае если Претендент участвовал в Торгах и не признан победителем Торгов, а также в случае отзыва Претендентом заявки на участие в Торгах, Организатор Торгов обязуется возвратить сумму Задатка в течение 5 (пяти) рабочих дней со дня подписания Организатором Торгов протокола о результатах проведения Торгов.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</w:rPr>
      </w:pPr>
      <w:r w:rsidRPr="008F263B">
        <w:rPr>
          <w:sz w:val="22"/>
          <w:szCs w:val="22"/>
        </w:rPr>
        <w:lastRenderedPageBreak/>
        <w:t xml:space="preserve">7.3. В случае признания Торгов несостоявшимися, Организатор Торгов обязуется возвратить сумму Задатка в течение 5 (пяти) рабочих дней со дня подписания протокола о признании Торгов несостоявшимися, за исключением случая, когда к участию в Торгах допущен единственный участник – Претендент, которому </w:t>
      </w:r>
      <w:r>
        <w:rPr>
          <w:sz w:val="22"/>
          <w:szCs w:val="22"/>
        </w:rPr>
        <w:t>Ф</w:t>
      </w:r>
      <w:r w:rsidRPr="008F263B">
        <w:rPr>
          <w:sz w:val="22"/>
          <w:szCs w:val="22"/>
        </w:rPr>
        <w:t xml:space="preserve">инансовым управляющим предложено заключить договор купли-продажи имущества по итогам торгов. 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</w:rPr>
      </w:pPr>
      <w:r w:rsidRPr="008F263B">
        <w:rPr>
          <w:sz w:val="22"/>
          <w:szCs w:val="22"/>
        </w:rPr>
        <w:t>7.4.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:rsidR="00F86075" w:rsidRDefault="00F86075" w:rsidP="00F86075">
      <w:pPr>
        <w:ind w:firstLine="540"/>
        <w:jc w:val="both"/>
        <w:rPr>
          <w:sz w:val="22"/>
          <w:szCs w:val="22"/>
        </w:rPr>
      </w:pPr>
      <w:r w:rsidRPr="008F263B">
        <w:rPr>
          <w:sz w:val="22"/>
          <w:szCs w:val="22"/>
        </w:rPr>
        <w:t>7.5. Внесенный Задаток не возвращается в случае, если Претендент, признанный победителем Торгов, уклонится или откажется от заключения договора по итогам торгов в срок и порядке, которые предусмотрены Федеральным законом от 26.10.2002 № 127-ФЗ «О несостоятельности (банкротстве</w:t>
      </w:r>
      <w:r>
        <w:rPr>
          <w:sz w:val="22"/>
          <w:szCs w:val="22"/>
        </w:rPr>
        <w:t>)»</w:t>
      </w:r>
      <w:r w:rsidRPr="002D34A7">
        <w:rPr>
          <w:sz w:val="22"/>
          <w:szCs w:val="22"/>
        </w:rPr>
        <w:t xml:space="preserve"> </w:t>
      </w:r>
      <w:r w:rsidRPr="00033BD8">
        <w:rPr>
          <w:sz w:val="22"/>
          <w:szCs w:val="22"/>
        </w:rPr>
        <w:t>от 26.10.2002 г. № 127-ФЗ</w:t>
      </w:r>
      <w:r w:rsidRPr="008F263B">
        <w:rPr>
          <w:sz w:val="22"/>
          <w:szCs w:val="22"/>
        </w:rPr>
        <w:t>,</w:t>
      </w:r>
      <w:r>
        <w:rPr>
          <w:sz w:val="22"/>
          <w:szCs w:val="22"/>
        </w:rPr>
        <w:t xml:space="preserve"> либо</w:t>
      </w:r>
      <w:r w:rsidRPr="008F263B">
        <w:rPr>
          <w:sz w:val="22"/>
          <w:szCs w:val="22"/>
        </w:rPr>
        <w:t xml:space="preserve"> </w:t>
      </w:r>
      <w:r>
        <w:rPr>
          <w:sz w:val="22"/>
          <w:szCs w:val="22"/>
        </w:rPr>
        <w:t>нарушит</w:t>
      </w:r>
      <w:r w:rsidRPr="00033BD8">
        <w:rPr>
          <w:sz w:val="22"/>
          <w:szCs w:val="22"/>
        </w:rPr>
        <w:t xml:space="preserve"> установленный п. 19 ст. 110 Федерального закона «О несостоятельности (банкротстве)» срок на оплату в полном объеме имущества, указанного</w:t>
      </w:r>
      <w:r>
        <w:rPr>
          <w:sz w:val="22"/>
          <w:szCs w:val="22"/>
        </w:rPr>
        <w:t xml:space="preserve"> в п. </w:t>
      </w:r>
      <w:r w:rsidRPr="00033BD8">
        <w:rPr>
          <w:sz w:val="22"/>
          <w:szCs w:val="22"/>
        </w:rPr>
        <w:t xml:space="preserve">1. настоящего Договора о задатке, включенного в </w:t>
      </w:r>
      <w:r w:rsidRPr="00441993">
        <w:rPr>
          <w:sz w:val="22"/>
          <w:szCs w:val="22"/>
        </w:rPr>
        <w:t>Лот № 1</w:t>
      </w:r>
      <w:r>
        <w:rPr>
          <w:b/>
          <w:sz w:val="22"/>
          <w:szCs w:val="22"/>
        </w:rPr>
        <w:t xml:space="preserve">, </w:t>
      </w:r>
      <w:r w:rsidRPr="000D5FDF">
        <w:rPr>
          <w:sz w:val="22"/>
          <w:szCs w:val="22"/>
        </w:rPr>
        <w:t>а также в случае неисполнения лицом, с которым заключен договор купли-продажи имущества, условий, предусмотренных этим договором</w:t>
      </w:r>
      <w:r w:rsidRPr="00033BD8">
        <w:rPr>
          <w:sz w:val="22"/>
          <w:szCs w:val="22"/>
        </w:rPr>
        <w:t>. В этих случаях задаток включается в состав имущества гражданина.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</w:rPr>
      </w:pPr>
      <w:r w:rsidRPr="008F263B">
        <w:rPr>
          <w:sz w:val="22"/>
          <w:szCs w:val="22"/>
        </w:rPr>
        <w:t>7.6. В случае признания Претендента победителем Торгов, а равно если Претенденту как единственному участнику Торгов будет предложено заключить договор купли-продажи имущества, сумма внесенного Задатка засчитывается в счет оплаты по договору купли-продажи имущества, заключаемому по результатам Торгов.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</w:rPr>
      </w:pPr>
      <w:r w:rsidRPr="008F263B">
        <w:rPr>
          <w:sz w:val="22"/>
          <w:szCs w:val="22"/>
        </w:rPr>
        <w:t xml:space="preserve">8. В случаях, предусмотренных Договором, Организатор Торгов возвращает Претенденту Задаток путем перечисления его суммы на расчетный счет Претендента, </w:t>
      </w:r>
      <w:r>
        <w:rPr>
          <w:sz w:val="22"/>
          <w:szCs w:val="22"/>
        </w:rPr>
        <w:t>с которого поступил Задаток</w:t>
      </w:r>
      <w:r w:rsidRPr="008F263B">
        <w:rPr>
          <w:sz w:val="22"/>
          <w:szCs w:val="22"/>
        </w:rPr>
        <w:t>.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</w:rPr>
      </w:pPr>
      <w:r w:rsidRPr="008F263B">
        <w:rPr>
          <w:sz w:val="22"/>
          <w:szCs w:val="22"/>
        </w:rPr>
        <w:t xml:space="preserve">9. За неисполнение и ненадлежащее исполнение своих обязательств по настоящему Договору Стороны несут ответственность в соответствии с настоящим Договором и действующим законодательством Российской Федерации. 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</w:rPr>
      </w:pPr>
      <w:r w:rsidRPr="008F263B">
        <w:rPr>
          <w:sz w:val="22"/>
          <w:szCs w:val="22"/>
        </w:rPr>
        <w:t>10.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 К правоотношениям Сторон по настоящему Договору подлежит применению материальное и процессуальное право Российской Федерации.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</w:rPr>
      </w:pPr>
      <w:r w:rsidRPr="008F263B">
        <w:rPr>
          <w:sz w:val="22"/>
          <w:szCs w:val="22"/>
        </w:rPr>
        <w:t>11. Договор составлен в двух экземплярах, по одному для каждой из Сторон.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</w:rPr>
      </w:pPr>
      <w:r w:rsidRPr="008F263B">
        <w:rPr>
          <w:sz w:val="22"/>
          <w:szCs w:val="22"/>
        </w:rPr>
        <w:t>12. Договор вступает в силу с момента его подписания Сторонами.</w:t>
      </w:r>
    </w:p>
    <w:p w:rsidR="00F86075" w:rsidRPr="008F263B" w:rsidRDefault="00F86075" w:rsidP="00F86075">
      <w:pPr>
        <w:ind w:firstLine="540"/>
        <w:jc w:val="both"/>
        <w:rPr>
          <w:sz w:val="22"/>
          <w:szCs w:val="22"/>
        </w:rPr>
      </w:pPr>
      <w:r w:rsidRPr="008F263B">
        <w:rPr>
          <w:sz w:val="22"/>
          <w:szCs w:val="22"/>
        </w:rPr>
        <w:t>13. Адреса, реквизиты и подписи Сторон:</w:t>
      </w:r>
    </w:p>
    <w:tbl>
      <w:tblPr>
        <w:tblW w:w="9827" w:type="dxa"/>
        <w:tblLayout w:type="fixed"/>
        <w:tblLook w:val="04A0" w:firstRow="1" w:lastRow="0" w:firstColumn="1" w:lastColumn="0" w:noHBand="0" w:noVBand="1"/>
      </w:tblPr>
      <w:tblGrid>
        <w:gridCol w:w="4967"/>
        <w:gridCol w:w="4860"/>
      </w:tblGrid>
      <w:tr w:rsidR="00F86075" w:rsidRPr="008F263B" w:rsidTr="00E637BA">
        <w:trPr>
          <w:trHeight w:val="671"/>
        </w:trPr>
        <w:tc>
          <w:tcPr>
            <w:tcW w:w="4967" w:type="dxa"/>
          </w:tcPr>
          <w:p w:rsidR="00F86075" w:rsidRPr="008F263B" w:rsidRDefault="00F86075" w:rsidP="00E637BA">
            <w:pPr>
              <w:rPr>
                <w:b/>
                <w:sz w:val="22"/>
                <w:szCs w:val="22"/>
                <w:highlight w:val="yellow"/>
              </w:rPr>
            </w:pPr>
          </w:p>
          <w:p w:rsidR="00F86075" w:rsidRPr="008F263B" w:rsidRDefault="00F86075" w:rsidP="00E637BA">
            <w:pPr>
              <w:rPr>
                <w:b/>
                <w:sz w:val="22"/>
                <w:szCs w:val="22"/>
              </w:rPr>
            </w:pPr>
            <w:r w:rsidRPr="008F263B">
              <w:rPr>
                <w:b/>
                <w:sz w:val="22"/>
                <w:szCs w:val="22"/>
              </w:rPr>
              <w:t>ОРГАНИЗАТОР ТОРГОВ</w:t>
            </w:r>
          </w:p>
          <w:p w:rsidR="00F86075" w:rsidRPr="00344AA3" w:rsidRDefault="00F86075" w:rsidP="00E637BA">
            <w:pPr>
              <w:rPr>
                <w:sz w:val="22"/>
                <w:szCs w:val="22"/>
              </w:rPr>
            </w:pPr>
            <w:r w:rsidRPr="00344AA3">
              <w:rPr>
                <w:sz w:val="22"/>
                <w:szCs w:val="22"/>
              </w:rPr>
              <w:t>Финансовый управляющий</w:t>
            </w:r>
          </w:p>
          <w:p w:rsidR="00F86075" w:rsidRPr="00344AA3" w:rsidRDefault="00F86075" w:rsidP="00E637BA">
            <w:pPr>
              <w:rPr>
                <w:i/>
                <w:sz w:val="22"/>
                <w:szCs w:val="22"/>
              </w:rPr>
            </w:pPr>
            <w:proofErr w:type="spellStart"/>
            <w:r w:rsidRPr="00344AA3">
              <w:rPr>
                <w:rFonts w:eastAsia="Calibri"/>
                <w:sz w:val="22"/>
                <w:szCs w:val="22"/>
              </w:rPr>
              <w:t>Лавленцева</w:t>
            </w:r>
            <w:proofErr w:type="spellEnd"/>
            <w:r w:rsidRPr="00344AA3">
              <w:rPr>
                <w:rFonts w:eastAsia="Calibri"/>
                <w:sz w:val="22"/>
                <w:szCs w:val="22"/>
              </w:rPr>
              <w:t xml:space="preserve"> Владимира Александровича</w:t>
            </w:r>
            <w:r w:rsidRPr="00344AA3">
              <w:rPr>
                <w:sz w:val="22"/>
                <w:szCs w:val="22"/>
              </w:rPr>
              <w:t xml:space="preserve"> Орешкина Анна Витальевна</w:t>
            </w:r>
            <w:r w:rsidRPr="00344AA3">
              <w:rPr>
                <w:i/>
                <w:sz w:val="22"/>
                <w:szCs w:val="22"/>
              </w:rPr>
              <w:t xml:space="preserve"> </w:t>
            </w:r>
          </w:p>
          <w:p w:rsidR="00F86075" w:rsidRPr="008F263B" w:rsidRDefault="00F86075" w:rsidP="00E637BA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60" w:type="dxa"/>
          </w:tcPr>
          <w:p w:rsidR="00F86075" w:rsidRPr="008F263B" w:rsidRDefault="00F86075" w:rsidP="00E637BA">
            <w:pPr>
              <w:rPr>
                <w:b/>
                <w:sz w:val="22"/>
                <w:szCs w:val="22"/>
                <w:highlight w:val="yellow"/>
              </w:rPr>
            </w:pPr>
          </w:p>
          <w:p w:rsidR="00F86075" w:rsidRPr="008F263B" w:rsidRDefault="00F86075" w:rsidP="00E637BA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8F263B">
              <w:rPr>
                <w:b/>
                <w:sz w:val="22"/>
                <w:szCs w:val="22"/>
              </w:rPr>
              <w:t>ПРЕТЕНДЕНТ:</w:t>
            </w:r>
          </w:p>
        </w:tc>
      </w:tr>
    </w:tbl>
    <w:p w:rsidR="00F86075" w:rsidRPr="008F263B" w:rsidRDefault="00F86075" w:rsidP="00F86075">
      <w:pPr>
        <w:rPr>
          <w:sz w:val="22"/>
          <w:szCs w:val="22"/>
        </w:rPr>
      </w:pPr>
    </w:p>
    <w:p w:rsidR="00F86075" w:rsidRPr="008F263B" w:rsidRDefault="00F86075" w:rsidP="00F86075">
      <w:pPr>
        <w:rPr>
          <w:sz w:val="22"/>
          <w:szCs w:val="22"/>
        </w:rPr>
      </w:pPr>
      <w:r w:rsidRPr="008F263B">
        <w:rPr>
          <w:sz w:val="22"/>
          <w:szCs w:val="22"/>
        </w:rPr>
        <w:t>________________________</w:t>
      </w:r>
      <w:proofErr w:type="gramStart"/>
      <w:r w:rsidRPr="008F263B">
        <w:rPr>
          <w:sz w:val="22"/>
          <w:szCs w:val="22"/>
        </w:rPr>
        <w:t>_  /</w:t>
      </w:r>
      <w:proofErr w:type="gramEnd"/>
      <w:r w:rsidRPr="008F263B">
        <w:rPr>
          <w:sz w:val="22"/>
          <w:szCs w:val="22"/>
        </w:rPr>
        <w:t>Орешкина А.В./</w:t>
      </w:r>
    </w:p>
    <w:p w:rsidR="00D55759" w:rsidRDefault="00D55759"/>
    <w:sectPr w:rsidR="00D55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altName w:val="Palatino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12035"/>
    <w:multiLevelType w:val="hybridMultilevel"/>
    <w:tmpl w:val="51988EAC"/>
    <w:lvl w:ilvl="0" w:tplc="AFEA1072">
      <w:start w:val="1"/>
      <w:numFmt w:val="decimal"/>
      <w:lvlText w:val="%1."/>
      <w:lvlJc w:val="left"/>
      <w:pPr>
        <w:ind w:left="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75"/>
    <w:rsid w:val="000E7B86"/>
    <w:rsid w:val="00D55759"/>
    <w:rsid w:val="00F8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2A1F"/>
  <w15:chartTrackingRefBased/>
  <w15:docId w15:val="{13631315-A463-42B5-BA79-D2A819DA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075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075"/>
    <w:pPr>
      <w:suppressAutoHyphens w:val="0"/>
      <w:ind w:left="708"/>
    </w:pPr>
    <w:rPr>
      <w:rFonts w:eastAsiaTheme="minorEastAsia" w:cs="Times New Roman"/>
      <w:color w:val="auto"/>
      <w:kern w:val="0"/>
      <w:lang w:eastAsia="ru-RU" w:bidi="ar-SA"/>
    </w:rPr>
  </w:style>
  <w:style w:type="paragraph" w:customStyle="1" w:styleId="Normal1">
    <w:name w:val="Normal1"/>
    <w:rsid w:val="00F86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86075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1036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Орешкина Анна Витальевна</dc:creator>
  <cp:keywords/>
  <dc:description/>
  <cp:lastModifiedBy>Орешкина Анна Витальевна</cp:lastModifiedBy>
  <cp:revision>2</cp:revision>
  <dcterms:created xsi:type="dcterms:W3CDTF">2026-06-02T10:44:00Z</dcterms:created>
  <dcterms:modified xsi:type="dcterms:W3CDTF">2026-07-08T10:06:00Z</dcterms:modified>
</cp:coreProperties>
</file>