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Боковский р-н, с.п. Земцовское, х. Земцов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Муртазалиев Магомед Магомедзагирович (дата рождения: 18.08.1979 г., место рождения: с. Акуша Акушинский район  ДАССР, СНИЛС 144-100-138 92 , ИНН 610401532118, регистрация по месту жительства: с. Акуша Акушинский район  ДАССР) в лице  в лице финансового управляющего: Садчикова Юлия Викторовна, действует на основании решения Арбитражный суд Ростовской области от 24.12.2025г.  по делу №А53-37750/2025,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Terrano. Идентификационный номер (VIN): Z8NHSNGA558411514. Год выпуска: 2017. Модель, № двигателя: H4MD438 P046150. Кузов №  Z8NHSNGA558411514. Цвет кузова: белый. Мощность двигателя, л.с. (кВт): 114 (84). Рабочий объем двигателя, куб. см: 1598. Имущество находится в залоге у АО "ТБанк".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"ТБанк"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Муртазалиев Магомед Магомедзагирович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18.08.1979</w:t>
              <w:br/>
              <w:t>Место рождения: с. Акуша Акушинский район  ДАССР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346250, Ростовская обл., Боковский р-н, с.п. Земцовское, х. Земцов, ул. Колхозная, д.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144-100-138 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610401532118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Муртазалиев Магомед Магомедзагирович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40817810250220817783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Боковский р-н, с.п. Земцовское, х. Земцов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Муртазалиев Магомед Магомедзагирович (дата рождения: 18.08.1979 г., место рождения: с. Акуша Акушинский район  ДАССР, СНИЛС 144-100-138 92 , ИНН 610401532118, регистрация по месту жительства: с. Акуша Акушинский район  ДАССР) в лице  в лице финансового управляющего: Садчикова Юлия Викторовна, действует на основании решения Арбитражный суд Ростовской области от 24.12.2025г.  по делу №А53-37750/2025,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Nissan Terrano. Идентификационный номер (VIN): Z8NHSNGA558411514. Год выпуска: 2017. Модель, № двигателя: H4MD438 P046150. Кузов №  Z8NHSNGA558411514. Цвет кузова: белый. Мощность двигателя, л.с. (кВт): 114 (84). Рабочий объем двигателя, куб. см: 1598. Имущество находится в залоге у АО "ТБанк".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Муртазалиев Магомед Магомедзагирович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18.08.1979</w:t>
              <w:br/>
              <w:t>Место рождения: с. Акуша Акушинский район  ДАССР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346250, Ростовская обл., Боковский р-н, с.п. Земцовское, х. Земцов, ул. Колхозная, д. 34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144-100-138 92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610401532118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1078</Words>
  <Characters>7593</Characters>
  <CharactersWithSpaces>8590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2026-05-26T14:58:33Z</dcterms:modified>
  <cp:revision>58</cp:revision>
  <dc:subject/>
  <dc:title/>
</cp:coreProperties>
</file>