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758907AE" w:rsidR="00CB638E" w:rsidRPr="00E15B7F" w:rsidRDefault="00D45E0D" w:rsidP="00CB638E">
      <w:pPr>
        <w:spacing w:after="0" w:line="240" w:lineRule="auto"/>
        <w:ind w:firstLine="567"/>
        <w:jc w:val="both"/>
      </w:pPr>
      <w:r w:rsidRPr="00E15B7F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 334-26-04, 8(800) 777-57-57, </w:t>
      </w:r>
      <w:r w:rsidRPr="00E15B7F">
        <w:rPr>
          <w:rFonts w:ascii="Times New Roman" w:hAnsi="Times New Roman" w:cs="Times New Roman"/>
          <w:color w:val="000000"/>
          <w:sz w:val="24"/>
          <w:szCs w:val="24"/>
        </w:rPr>
        <w:t>malkova@auction-house.ru</w:t>
      </w:r>
      <w:r w:rsidRPr="00E15B7F">
        <w:rPr>
          <w:rFonts w:ascii="Times New Roman" w:hAnsi="Times New Roman" w:cs="Times New Roman"/>
          <w:sz w:val="24"/>
          <w:szCs w:val="24"/>
        </w:rPr>
        <w:t xml:space="preserve">), </w:t>
      </w:r>
      <w:r w:rsidRPr="00E15B7F">
        <w:rPr>
          <w:rFonts w:ascii="Times New Roman" w:hAnsi="Times New Roman" w:cs="Times New Roman"/>
          <w:color w:val="000000"/>
          <w:sz w:val="24"/>
          <w:szCs w:val="24"/>
        </w:rPr>
        <w:t xml:space="preserve">(далее - Организатор торгов, ОТ), </w:t>
      </w:r>
      <w:r w:rsidRPr="00E15B7F">
        <w:rPr>
          <w:rFonts w:ascii="Times New Roman" w:hAnsi="Times New Roman" w:cs="Times New Roman"/>
          <w:sz w:val="24"/>
          <w:szCs w:val="24"/>
        </w:rPr>
        <w:t xml:space="preserve">действующее на основании договора с </w:t>
      </w:r>
      <w:r w:rsidRPr="00E15B7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Акционерным обществом коммерческий банк «Северный Кредит» (АО КБ «Северный кредит»), </w:t>
      </w:r>
      <w:r w:rsidRPr="00E15B7F">
        <w:rPr>
          <w:rFonts w:ascii="Times New Roman" w:hAnsi="Times New Roman" w:cs="Times New Roman"/>
          <w:color w:val="000000"/>
          <w:sz w:val="24"/>
          <w:szCs w:val="24"/>
        </w:rPr>
        <w:t>адрес регистрации: 160000, г. Вологда, ул. Герцена, д. 27, ИНН 2901009852, ОГРН 1022900001772, КПП 352501001</w:t>
      </w:r>
      <w:r w:rsidRPr="00E15B7F">
        <w:rPr>
          <w:rFonts w:ascii="Times New Roman" w:hAnsi="Times New Roman" w:cs="Times New Roman"/>
          <w:sz w:val="24"/>
          <w:szCs w:val="24"/>
        </w:rPr>
        <w:t xml:space="preserve"> </w:t>
      </w:r>
      <w:r w:rsidRPr="00E15B7F">
        <w:rPr>
          <w:rFonts w:ascii="Times New Roman" w:hAnsi="Times New Roman" w:cs="Times New Roman"/>
          <w:color w:val="000000"/>
          <w:sz w:val="24"/>
          <w:szCs w:val="24"/>
        </w:rPr>
        <w:t xml:space="preserve">(далее – финансовая организация), </w:t>
      </w:r>
      <w:r w:rsidRPr="00E15B7F">
        <w:rPr>
          <w:rFonts w:ascii="Times New Roman" w:hAnsi="Times New Roman" w:cs="Times New Roman"/>
          <w:sz w:val="24"/>
          <w:szCs w:val="24"/>
        </w:rPr>
        <w:t xml:space="preserve">конкурсным управляющим (ликвидатором) которого на основании решения Арбитражного суда </w:t>
      </w:r>
      <w:r w:rsidRPr="00E15B7F">
        <w:rPr>
          <w:rFonts w:ascii="Times New Roman" w:hAnsi="Times New Roman" w:cs="Times New Roman"/>
          <w:color w:val="000000"/>
          <w:sz w:val="24"/>
          <w:szCs w:val="24"/>
        </w:rPr>
        <w:t xml:space="preserve">Вологодской области от 8 марта 2018 г. по делу №А13-268/2018 </w:t>
      </w:r>
      <w:r w:rsidRPr="00E15B7F">
        <w:rPr>
          <w:rFonts w:ascii="Times New Roman" w:hAnsi="Times New Roman" w:cs="Times New Roman"/>
          <w:sz w:val="24"/>
          <w:szCs w:val="24"/>
        </w:rPr>
        <w:t>является государственная корпорация «Агентство по страхованию вкладов» (109240, г. Москва, ул. Высоцкого, д. 4</w:t>
      </w:r>
      <w:r w:rsidR="00CB638E" w:rsidRPr="00E15B7F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B638E" w:rsidRPr="00E15B7F">
        <w:t xml:space="preserve"> </w:t>
      </w:r>
      <w:r w:rsidR="00CB638E" w:rsidRPr="00E15B7F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 w:rsidRPr="00E15B7F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 w:rsidRPr="00E15B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 w:rsidRPr="00E15B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E15B7F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B7F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627500EC" w14:textId="73FC6868" w:rsidR="00CB638E" w:rsidRPr="00E15B7F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B7F">
        <w:rPr>
          <w:rFonts w:ascii="Times New Roman" w:hAnsi="Times New Roman" w:cs="Times New Roman"/>
          <w:color w:val="000000"/>
          <w:sz w:val="24"/>
          <w:szCs w:val="24"/>
        </w:rPr>
        <w:t>Права требования к физическим лицам ((в скобках указана в т.ч. сумма долга) – начальная цена продажи лота):</w:t>
      </w:r>
    </w:p>
    <w:p w14:paraId="1A82965D" w14:textId="7C71F06D" w:rsidR="00CB638E" w:rsidRPr="00E15B7F" w:rsidRDefault="00D45E0D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15B7F">
        <w:t xml:space="preserve">Лот 1 - </w:t>
      </w:r>
      <w:r w:rsidRPr="00E15B7F">
        <w:t>Дубинин Руслан Викторович, КД КИ-М-В/2015-116 от 12.10.2015, решение Нагатинского районного суда г. Москвы от 27.01.2021 по делу 2-541/21, определение Нагатинского районного суда г. Москвы от 30.06.2025 по делу 2-541/21, решение Подольского городского суда Московской области от 02.10.2023 дело 2-6447/2023, определение Подольского городского суда Московской области от 24.03.2025 по делу 2-6447/23 (4 834 890,91 руб.)</w:t>
      </w:r>
      <w:r w:rsidRPr="00E15B7F">
        <w:t xml:space="preserve"> - </w:t>
      </w:r>
      <w:r w:rsidRPr="00E15B7F">
        <w:t>4 834 890,91</w:t>
      </w:r>
      <w:r w:rsidRPr="00E15B7F">
        <w:t xml:space="preserve"> руб.</w:t>
      </w:r>
    </w:p>
    <w:p w14:paraId="72CEA841" w14:textId="4AB4F0B1" w:rsidR="009E6456" w:rsidRPr="00E15B7F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15B7F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E15B7F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E15B7F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E15B7F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E15B7F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E15B7F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E15B7F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E15B7F">
        <w:rPr>
          <w:rFonts w:ascii="Times New Roman CYR" w:hAnsi="Times New Roman CYR" w:cs="Times New Roman CYR"/>
          <w:b/>
          <w:bCs/>
          <w:color w:val="000000"/>
        </w:rPr>
        <w:t>5</w:t>
      </w:r>
      <w:r w:rsidR="009E7E5E" w:rsidRPr="00E15B7F">
        <w:rPr>
          <w:rFonts w:ascii="Times New Roman CYR" w:hAnsi="Times New Roman CYR" w:cs="Times New Roman CYR"/>
          <w:color w:val="000000"/>
        </w:rPr>
        <w:t xml:space="preserve"> </w:t>
      </w:r>
      <w:r w:rsidR="0037642D" w:rsidRPr="00E15B7F">
        <w:rPr>
          <w:rFonts w:ascii="Times New Roman CYR" w:hAnsi="Times New Roman CYR" w:cs="Times New Roman CYR"/>
          <w:color w:val="000000"/>
        </w:rPr>
        <w:t>(пять)</w:t>
      </w:r>
      <w:r w:rsidRPr="00E15B7F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643253E2" w:rsidR="009E6456" w:rsidRPr="00E15B7F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15B7F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E15B7F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E15B7F">
        <w:rPr>
          <w:rFonts w:ascii="Times New Roman CYR" w:hAnsi="Times New Roman CYR" w:cs="Times New Roman CYR"/>
          <w:color w:val="000000"/>
        </w:rPr>
        <w:t xml:space="preserve"> </w:t>
      </w:r>
      <w:r w:rsidR="00D45E0D" w:rsidRPr="00E15B7F">
        <w:rPr>
          <w:rFonts w:ascii="Times New Roman CYR" w:hAnsi="Times New Roman CYR" w:cs="Times New Roman CYR"/>
          <w:b/>
          <w:bCs/>
          <w:color w:val="000000"/>
        </w:rPr>
        <w:t>19 мая</w:t>
      </w:r>
      <w:r w:rsidR="009E7E5E" w:rsidRPr="00E15B7F">
        <w:rPr>
          <w:rFonts w:ascii="Times New Roman CYR" w:hAnsi="Times New Roman CYR" w:cs="Times New Roman CYR"/>
          <w:color w:val="000000"/>
        </w:rPr>
        <w:t xml:space="preserve"> </w:t>
      </w:r>
      <w:r w:rsidR="00BD0E8E" w:rsidRPr="00E15B7F">
        <w:rPr>
          <w:b/>
        </w:rPr>
        <w:t>202</w:t>
      </w:r>
      <w:r w:rsidR="00FE0848" w:rsidRPr="00E15B7F">
        <w:rPr>
          <w:b/>
        </w:rPr>
        <w:t>6</w:t>
      </w:r>
      <w:r w:rsidRPr="00E15B7F">
        <w:rPr>
          <w:b/>
        </w:rPr>
        <w:t xml:space="preserve"> г.</w:t>
      </w:r>
      <w:r w:rsidRPr="00E15B7F">
        <w:t xml:space="preserve"> </w:t>
      </w:r>
      <w:r w:rsidRPr="00E15B7F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E15B7F">
        <w:rPr>
          <w:color w:val="000000"/>
        </w:rPr>
        <w:t xml:space="preserve">АО «Российский аукционный дом» по адресу: </w:t>
      </w:r>
      <w:hyperlink r:id="rId6" w:history="1">
        <w:r w:rsidRPr="00E15B7F">
          <w:rPr>
            <w:rStyle w:val="a4"/>
          </w:rPr>
          <w:t>http://lot-online.ru</w:t>
        </w:r>
      </w:hyperlink>
      <w:r w:rsidRPr="00E15B7F">
        <w:rPr>
          <w:color w:val="000000"/>
        </w:rPr>
        <w:t xml:space="preserve"> (далее – ЭТП)</w:t>
      </w:r>
      <w:r w:rsidRPr="00E15B7F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E15B7F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15B7F">
        <w:rPr>
          <w:color w:val="000000"/>
        </w:rPr>
        <w:t>Время окончания Торгов:</w:t>
      </w:r>
    </w:p>
    <w:p w14:paraId="3271C2BD" w14:textId="77777777" w:rsidR="009E6456" w:rsidRPr="00E15B7F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15B7F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E15B7F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15B7F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18457B37" w:rsidR="009E6456" w:rsidRPr="00E15B7F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15B7F">
        <w:rPr>
          <w:color w:val="000000"/>
        </w:rPr>
        <w:t>В случае, если по итогам Торгов, назначенных на</w:t>
      </w:r>
      <w:r w:rsidR="00D45E0D" w:rsidRPr="00E15B7F">
        <w:rPr>
          <w:color w:val="000000"/>
        </w:rPr>
        <w:t xml:space="preserve"> 19 мая</w:t>
      </w:r>
      <w:r w:rsidR="009E7E5E" w:rsidRPr="00E15B7F">
        <w:rPr>
          <w:color w:val="000000"/>
        </w:rPr>
        <w:t xml:space="preserve"> 202</w:t>
      </w:r>
      <w:r w:rsidR="00FE0848" w:rsidRPr="00E15B7F">
        <w:rPr>
          <w:color w:val="000000"/>
        </w:rPr>
        <w:t>6</w:t>
      </w:r>
      <w:r w:rsidR="009E7E5E" w:rsidRPr="00E15B7F">
        <w:rPr>
          <w:color w:val="000000"/>
        </w:rPr>
        <w:t xml:space="preserve"> г.</w:t>
      </w:r>
      <w:r w:rsidRPr="00E15B7F">
        <w:rPr>
          <w:color w:val="000000"/>
        </w:rPr>
        <w:t xml:space="preserve">, лоты не реализованы, то в 14:00 часов по московскому времени </w:t>
      </w:r>
      <w:r w:rsidR="00D45E0D" w:rsidRPr="00E15B7F">
        <w:rPr>
          <w:b/>
          <w:bCs/>
          <w:color w:val="000000"/>
        </w:rPr>
        <w:t>06 июля</w:t>
      </w:r>
      <w:r w:rsidR="009E7E5E" w:rsidRPr="00E15B7F">
        <w:rPr>
          <w:color w:val="000000"/>
        </w:rPr>
        <w:t xml:space="preserve"> </w:t>
      </w:r>
      <w:r w:rsidR="009E7E5E" w:rsidRPr="00E15B7F">
        <w:rPr>
          <w:b/>
          <w:bCs/>
          <w:color w:val="000000"/>
        </w:rPr>
        <w:t>202</w:t>
      </w:r>
      <w:r w:rsidR="00FE0848" w:rsidRPr="00E15B7F">
        <w:rPr>
          <w:b/>
          <w:bCs/>
          <w:color w:val="000000"/>
        </w:rPr>
        <w:t>6</w:t>
      </w:r>
      <w:r w:rsidRPr="00E15B7F">
        <w:rPr>
          <w:b/>
        </w:rPr>
        <w:t xml:space="preserve"> г.</w:t>
      </w:r>
      <w:r w:rsidRPr="00E15B7F">
        <w:t xml:space="preserve"> </w:t>
      </w:r>
      <w:r w:rsidRPr="00E15B7F">
        <w:rPr>
          <w:color w:val="000000"/>
        </w:rPr>
        <w:t>на ЭТП</w:t>
      </w:r>
      <w:r w:rsidRPr="00E15B7F">
        <w:t xml:space="preserve"> </w:t>
      </w:r>
      <w:r w:rsidRPr="00E15B7F">
        <w:rPr>
          <w:color w:val="000000"/>
        </w:rPr>
        <w:t>будут проведены</w:t>
      </w:r>
      <w:r w:rsidRPr="00E15B7F">
        <w:rPr>
          <w:b/>
          <w:bCs/>
          <w:color w:val="000000"/>
        </w:rPr>
        <w:t xml:space="preserve"> повторные Торги </w:t>
      </w:r>
      <w:r w:rsidRPr="00E15B7F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E15B7F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15B7F">
        <w:rPr>
          <w:color w:val="000000"/>
        </w:rPr>
        <w:t>Оператор ЭТП (далее – Оператор) обеспечивает проведение Торгов.</w:t>
      </w:r>
    </w:p>
    <w:p w14:paraId="11C03E9D" w14:textId="653BFEB0" w:rsidR="009E6456" w:rsidRPr="00E15B7F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15B7F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E15B7F">
        <w:rPr>
          <w:color w:val="000000"/>
        </w:rPr>
        <w:t>первых Торгах начинается в 00:00</w:t>
      </w:r>
      <w:r w:rsidRPr="00E15B7F">
        <w:rPr>
          <w:color w:val="000000"/>
        </w:rPr>
        <w:t xml:space="preserve"> часов по московскому времени </w:t>
      </w:r>
      <w:r w:rsidR="00D45E0D" w:rsidRPr="00E15B7F">
        <w:rPr>
          <w:b/>
          <w:bCs/>
          <w:color w:val="000000"/>
        </w:rPr>
        <w:t>07 апреля 2026</w:t>
      </w:r>
      <w:r w:rsidR="009E7E5E" w:rsidRPr="00E15B7F">
        <w:rPr>
          <w:b/>
          <w:bCs/>
          <w:color w:val="000000"/>
        </w:rPr>
        <w:t xml:space="preserve"> г.</w:t>
      </w:r>
      <w:r w:rsidRPr="00E15B7F">
        <w:rPr>
          <w:b/>
          <w:bCs/>
          <w:color w:val="000000"/>
        </w:rPr>
        <w:t>,</w:t>
      </w:r>
      <w:r w:rsidRPr="00E15B7F">
        <w:rPr>
          <w:color w:val="000000"/>
        </w:rPr>
        <w:t xml:space="preserve"> а на участие в пов</w:t>
      </w:r>
      <w:r w:rsidR="007B55CF" w:rsidRPr="00E15B7F">
        <w:rPr>
          <w:color w:val="000000"/>
        </w:rPr>
        <w:t>торных Торгах начинается в 00:00</w:t>
      </w:r>
      <w:r w:rsidRPr="00E15B7F">
        <w:rPr>
          <w:color w:val="000000"/>
        </w:rPr>
        <w:t xml:space="preserve"> часов по московскому времени </w:t>
      </w:r>
      <w:r w:rsidR="00D45E0D" w:rsidRPr="00E15B7F">
        <w:rPr>
          <w:b/>
          <w:bCs/>
          <w:color w:val="000000"/>
        </w:rPr>
        <w:t>25 мая</w:t>
      </w:r>
      <w:r w:rsidR="009E7E5E" w:rsidRPr="00E15B7F">
        <w:rPr>
          <w:color w:val="000000"/>
        </w:rPr>
        <w:t xml:space="preserve"> </w:t>
      </w:r>
      <w:r w:rsidR="009E7E5E" w:rsidRPr="00E15B7F">
        <w:rPr>
          <w:b/>
          <w:bCs/>
          <w:color w:val="000000"/>
        </w:rPr>
        <w:t>202</w:t>
      </w:r>
      <w:r w:rsidR="00FE0848" w:rsidRPr="00E15B7F">
        <w:rPr>
          <w:b/>
          <w:bCs/>
          <w:color w:val="000000"/>
        </w:rPr>
        <w:t>6</w:t>
      </w:r>
      <w:r w:rsidRPr="00E15B7F">
        <w:rPr>
          <w:b/>
          <w:bCs/>
        </w:rPr>
        <w:t xml:space="preserve"> г.</w:t>
      </w:r>
      <w:r w:rsidRPr="00E15B7F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E15B7F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E15B7F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22BB4F1F" w:rsidR="00950CC9" w:rsidRPr="00E15B7F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E15B7F">
        <w:rPr>
          <w:b/>
          <w:bCs/>
          <w:color w:val="000000"/>
        </w:rPr>
        <w:t>Торги ППП</w:t>
      </w:r>
      <w:r w:rsidRPr="00E15B7F">
        <w:rPr>
          <w:color w:val="000000"/>
          <w:shd w:val="clear" w:color="auto" w:fill="FFFFFF"/>
        </w:rPr>
        <w:t xml:space="preserve"> будут проведены на ЭТП:</w:t>
      </w:r>
      <w:r w:rsidR="00F17038" w:rsidRPr="00E15B7F">
        <w:rPr>
          <w:color w:val="000000"/>
          <w:shd w:val="clear" w:color="auto" w:fill="FFFFFF"/>
        </w:rPr>
        <w:t xml:space="preserve"> </w:t>
      </w:r>
      <w:r w:rsidR="00950CC9" w:rsidRPr="00E15B7F">
        <w:rPr>
          <w:b/>
          <w:bCs/>
          <w:color w:val="000000"/>
        </w:rPr>
        <w:t xml:space="preserve">с </w:t>
      </w:r>
      <w:r w:rsidR="00D45E0D" w:rsidRPr="00E15B7F">
        <w:rPr>
          <w:b/>
          <w:bCs/>
          <w:color w:val="000000"/>
        </w:rPr>
        <w:t>22 июля</w:t>
      </w:r>
      <w:r w:rsidRPr="00E15B7F">
        <w:rPr>
          <w:b/>
          <w:bCs/>
          <w:color w:val="000000"/>
        </w:rPr>
        <w:t xml:space="preserve"> </w:t>
      </w:r>
      <w:r w:rsidR="00BD0E8E" w:rsidRPr="00E15B7F">
        <w:rPr>
          <w:b/>
          <w:bCs/>
          <w:color w:val="000000"/>
        </w:rPr>
        <w:t>202</w:t>
      </w:r>
      <w:r w:rsidR="00673E21" w:rsidRPr="00E15B7F">
        <w:rPr>
          <w:b/>
          <w:bCs/>
          <w:color w:val="000000"/>
        </w:rPr>
        <w:t>6</w:t>
      </w:r>
      <w:r w:rsidR="00950CC9" w:rsidRPr="00E15B7F">
        <w:rPr>
          <w:b/>
          <w:bCs/>
          <w:color w:val="000000"/>
        </w:rPr>
        <w:t xml:space="preserve"> г. по </w:t>
      </w:r>
      <w:r w:rsidR="00D45E0D" w:rsidRPr="00E15B7F">
        <w:rPr>
          <w:b/>
          <w:bCs/>
          <w:color w:val="000000"/>
        </w:rPr>
        <w:t>02 сентября</w:t>
      </w:r>
      <w:r w:rsidR="009E7E5E" w:rsidRPr="00E15B7F">
        <w:rPr>
          <w:b/>
          <w:bCs/>
          <w:color w:val="000000"/>
        </w:rPr>
        <w:t xml:space="preserve"> </w:t>
      </w:r>
      <w:r w:rsidR="00BD0E8E" w:rsidRPr="00E15B7F">
        <w:rPr>
          <w:b/>
          <w:bCs/>
          <w:color w:val="000000"/>
        </w:rPr>
        <w:t>202</w:t>
      </w:r>
      <w:r w:rsidR="00673E21" w:rsidRPr="00E15B7F">
        <w:rPr>
          <w:b/>
          <w:bCs/>
          <w:color w:val="000000"/>
        </w:rPr>
        <w:t>6</w:t>
      </w:r>
      <w:r w:rsidR="00950CC9" w:rsidRPr="00E15B7F">
        <w:rPr>
          <w:b/>
          <w:bCs/>
          <w:color w:val="000000"/>
        </w:rPr>
        <w:t xml:space="preserve"> г.</w:t>
      </w:r>
    </w:p>
    <w:p w14:paraId="287E4339" w14:textId="632C578F" w:rsidR="009E6456" w:rsidRPr="00E15B7F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15B7F">
        <w:rPr>
          <w:color w:val="000000"/>
        </w:rPr>
        <w:t>Заявки на участие в Торгах ППП принима</w:t>
      </w:r>
      <w:r w:rsidR="007B55CF" w:rsidRPr="00E15B7F">
        <w:rPr>
          <w:color w:val="000000"/>
        </w:rPr>
        <w:t>ются Оператором, начиная с 00:00</w:t>
      </w:r>
      <w:r w:rsidRPr="00E15B7F">
        <w:rPr>
          <w:color w:val="000000"/>
        </w:rPr>
        <w:t xml:space="preserve"> часов по московскому времени </w:t>
      </w:r>
      <w:r w:rsidR="00D45E0D" w:rsidRPr="00E15B7F">
        <w:rPr>
          <w:b/>
          <w:bCs/>
          <w:color w:val="000000"/>
        </w:rPr>
        <w:t>22 июля</w:t>
      </w:r>
      <w:r w:rsidR="009E7E5E" w:rsidRPr="00E15B7F">
        <w:rPr>
          <w:color w:val="000000"/>
        </w:rPr>
        <w:t xml:space="preserve"> </w:t>
      </w:r>
      <w:r w:rsidR="009E7E5E" w:rsidRPr="00E15B7F">
        <w:rPr>
          <w:b/>
          <w:bCs/>
          <w:color w:val="000000"/>
        </w:rPr>
        <w:t>202</w:t>
      </w:r>
      <w:r w:rsidR="00673E21" w:rsidRPr="00E15B7F">
        <w:rPr>
          <w:b/>
          <w:bCs/>
          <w:color w:val="000000"/>
        </w:rPr>
        <w:t>6</w:t>
      </w:r>
      <w:r w:rsidR="0024147A" w:rsidRPr="00E15B7F">
        <w:rPr>
          <w:b/>
          <w:bCs/>
          <w:color w:val="000000"/>
        </w:rPr>
        <w:t xml:space="preserve"> </w:t>
      </w:r>
      <w:r w:rsidRPr="00E15B7F">
        <w:rPr>
          <w:b/>
          <w:bCs/>
          <w:color w:val="000000"/>
        </w:rPr>
        <w:t>г.</w:t>
      </w:r>
      <w:r w:rsidRPr="00E15B7F">
        <w:rPr>
          <w:color w:val="000000"/>
        </w:rPr>
        <w:t xml:space="preserve"> Прием заявок на участие в Торгах ППП и задатков прекращается за </w:t>
      </w:r>
      <w:r w:rsidR="00F17038" w:rsidRPr="00E15B7F">
        <w:rPr>
          <w:color w:val="000000"/>
        </w:rPr>
        <w:t>1</w:t>
      </w:r>
      <w:r w:rsidRPr="00E15B7F">
        <w:rPr>
          <w:color w:val="000000"/>
        </w:rPr>
        <w:t xml:space="preserve"> (</w:t>
      </w:r>
      <w:r w:rsidR="00F17038" w:rsidRPr="00E15B7F">
        <w:rPr>
          <w:color w:val="000000"/>
        </w:rPr>
        <w:t>Один</w:t>
      </w:r>
      <w:r w:rsidRPr="00E15B7F">
        <w:rPr>
          <w:color w:val="000000"/>
        </w:rPr>
        <w:t>) календарны</w:t>
      </w:r>
      <w:r w:rsidR="00F17038" w:rsidRPr="00E15B7F">
        <w:rPr>
          <w:color w:val="000000"/>
        </w:rPr>
        <w:t>й</w:t>
      </w:r>
      <w:r w:rsidRPr="00E15B7F">
        <w:rPr>
          <w:color w:val="000000"/>
        </w:rPr>
        <w:t xml:space="preserve"> де</w:t>
      </w:r>
      <w:r w:rsidR="00F17038" w:rsidRPr="00E15B7F">
        <w:rPr>
          <w:color w:val="000000"/>
        </w:rPr>
        <w:t>нь</w:t>
      </w:r>
      <w:r w:rsidRPr="00E15B7F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E15B7F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15B7F">
        <w:rPr>
          <w:color w:val="000000"/>
        </w:rPr>
        <w:lastRenderedPageBreak/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E15B7F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15B7F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E15B7F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E15B7F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E15B7F">
        <w:rPr>
          <w:color w:val="000000"/>
        </w:rPr>
        <w:t>:</w:t>
      </w:r>
    </w:p>
    <w:p w14:paraId="69A94687" w14:textId="77777777" w:rsidR="00D45E0D" w:rsidRPr="00E15B7F" w:rsidRDefault="00D45E0D" w:rsidP="00D45E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B7F">
        <w:rPr>
          <w:rFonts w:ascii="Times New Roman" w:hAnsi="Times New Roman" w:cs="Times New Roman"/>
          <w:color w:val="000000"/>
          <w:sz w:val="24"/>
          <w:szCs w:val="24"/>
        </w:rPr>
        <w:t>с 22 июля 2026 г. по 26 июля 2026 г. - в размере начальной цены продажи лота;</w:t>
      </w:r>
    </w:p>
    <w:p w14:paraId="1E039C23" w14:textId="77777777" w:rsidR="00D45E0D" w:rsidRPr="00E15B7F" w:rsidRDefault="00D45E0D" w:rsidP="00D45E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B7F">
        <w:rPr>
          <w:rFonts w:ascii="Times New Roman" w:hAnsi="Times New Roman" w:cs="Times New Roman"/>
          <w:color w:val="000000"/>
          <w:sz w:val="24"/>
          <w:szCs w:val="24"/>
        </w:rPr>
        <w:t>с 27 июля 2026 г. по 31 июля 2026 г. - в размере 96,30% от начальной цены продажи лота;</w:t>
      </w:r>
    </w:p>
    <w:p w14:paraId="0B899E32" w14:textId="77777777" w:rsidR="00D45E0D" w:rsidRPr="00E15B7F" w:rsidRDefault="00D45E0D" w:rsidP="00D45E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B7F">
        <w:rPr>
          <w:rFonts w:ascii="Times New Roman" w:hAnsi="Times New Roman" w:cs="Times New Roman"/>
          <w:color w:val="000000"/>
          <w:sz w:val="24"/>
          <w:szCs w:val="24"/>
        </w:rPr>
        <w:t>с 01 августа 2026 г. по 03 августа 2026 г. - в размере 92,60% от начальной цены продажи лота;</w:t>
      </w:r>
    </w:p>
    <w:p w14:paraId="6CE0A093" w14:textId="123D645F" w:rsidR="005C5BB0" w:rsidRPr="00E15B7F" w:rsidRDefault="00D45E0D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B7F">
        <w:rPr>
          <w:rFonts w:ascii="Times New Roman" w:hAnsi="Times New Roman" w:cs="Times New Roman"/>
          <w:color w:val="000000"/>
          <w:sz w:val="24"/>
          <w:szCs w:val="24"/>
        </w:rPr>
        <w:t>с 04 августа 2026 г. по 02 сентября 2026 г. - в размере 88,90% от начальной цены продажи лота</w:t>
      </w:r>
      <w:r w:rsidRPr="00E15B7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E15B7F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E15B7F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E15B7F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5B7F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1BF4821C" w:rsidR="00097526" w:rsidRPr="00E15B7F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B7F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="00136CF2" w:rsidRPr="00E15B7F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136CF2" w:rsidRPr="00E15B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136CF2" w:rsidRPr="00E15B7F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 w:rsidRPr="00E15B7F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E15B7F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4B225089" w:rsidR="00097526" w:rsidRPr="00E15B7F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B7F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BD7640" w:rsidRPr="00E15B7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E15B7F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E15B7F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E15B7F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BD7640" w:rsidRPr="00E15B7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E15B7F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E15B7F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E15B7F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E15B7F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B7F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E15B7F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B7F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E15B7F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5B7F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</w:t>
      </w:r>
      <w:r w:rsidRPr="00E15B7F">
        <w:rPr>
          <w:rFonts w:ascii="Times New Roman" w:hAnsi="Times New Roman" w:cs="Times New Roman"/>
          <w:sz w:val="24"/>
          <w:szCs w:val="24"/>
        </w:rPr>
        <w:lastRenderedPageBreak/>
        <w:t>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E15B7F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B7F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E15B7F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E15B7F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15B7F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E15B7F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B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E15B7F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E15B7F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B7F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E15B7F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B7F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E15B7F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B7F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F5ADA76" w14:textId="77777777" w:rsidR="00BD7640" w:rsidRPr="00E15B7F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5B7F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E15B7F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B7F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70FE1910" w14:textId="604E630A" w:rsidR="00BD7640" w:rsidRPr="00E15B7F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B7F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1070D17F" w14:textId="5321B8CC" w:rsidR="00BD7640" w:rsidRPr="00E15B7F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B7F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6E0B11DC" w14:textId="187D0D38" w:rsidR="00097526" w:rsidRPr="00E15B7F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B7F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</w:t>
      </w:r>
      <w:r w:rsidRPr="00E15B7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E15B7F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E15B7F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E15B7F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E15B7F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B7F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3CACEA8E" w:rsidR="00097526" w:rsidRPr="00E15B7F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B7F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E15B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</w:t>
      </w:r>
      <w:r w:rsidR="00D45E0D" w:rsidRPr="00E15B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Pr="00E15B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E15B7F">
        <w:rPr>
          <w:rFonts w:ascii="Times New Roman" w:hAnsi="Times New Roman" w:cs="Times New Roman"/>
          <w:sz w:val="24"/>
          <w:szCs w:val="24"/>
        </w:rPr>
        <w:t xml:space="preserve"> д</w:t>
      </w:r>
      <w:r w:rsidRPr="00E15B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D45E0D" w:rsidRPr="00E15B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E15B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E15B7F">
        <w:rPr>
          <w:rFonts w:ascii="Times New Roman" w:hAnsi="Times New Roman" w:cs="Times New Roman"/>
          <w:sz w:val="24"/>
          <w:szCs w:val="24"/>
        </w:rPr>
        <w:t xml:space="preserve"> </w:t>
      </w:r>
      <w:r w:rsidRPr="00E15B7F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</w:t>
      </w:r>
      <w:r w:rsidR="00D45E0D" w:rsidRPr="00E15B7F">
        <w:rPr>
          <w:rFonts w:ascii="Times New Roman" w:hAnsi="Times New Roman" w:cs="Times New Roman"/>
          <w:color w:val="000000"/>
          <w:sz w:val="24"/>
          <w:szCs w:val="24"/>
        </w:rPr>
        <w:t>Вологда, ул. Ленинградская, д. 71</w:t>
      </w:r>
      <w:r w:rsidRPr="00E15B7F">
        <w:rPr>
          <w:rFonts w:ascii="Times New Roman" w:hAnsi="Times New Roman" w:cs="Times New Roman"/>
          <w:color w:val="000000"/>
          <w:sz w:val="24"/>
          <w:szCs w:val="24"/>
        </w:rPr>
        <w:t xml:space="preserve">, д. 8, </w:t>
      </w:r>
      <w:r w:rsidR="00740B28" w:rsidRPr="00E15B7F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E15B7F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E15B7F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D45E0D" w:rsidRPr="00E15B7F">
        <w:rPr>
          <w:rFonts w:ascii="Times New Roman" w:hAnsi="Times New Roman" w:cs="Times New Roman"/>
          <w:color w:val="000000"/>
          <w:sz w:val="24"/>
          <w:szCs w:val="24"/>
        </w:rPr>
        <w:t xml:space="preserve">Ермакова Юлия, </w:t>
      </w:r>
      <w:r w:rsidR="00D45E0D" w:rsidRPr="00E15B7F">
        <w:rPr>
          <w:rFonts w:ascii="Times New Roman" w:hAnsi="Times New Roman" w:cs="Times New Roman"/>
          <w:color w:val="000000"/>
          <w:sz w:val="24"/>
          <w:szCs w:val="24"/>
        </w:rPr>
        <w:t>тел. 7967-246-44-17, эл. почта: yaroslavl@auction-house.ru</w:t>
      </w:r>
      <w:r w:rsidRPr="00E15B7F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15B7F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B7F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B7F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56EF8"/>
    <w:rsid w:val="00097526"/>
    <w:rsid w:val="00136CF2"/>
    <w:rsid w:val="00137FC5"/>
    <w:rsid w:val="00145293"/>
    <w:rsid w:val="0015099D"/>
    <w:rsid w:val="001B0C6A"/>
    <w:rsid w:val="001D79B8"/>
    <w:rsid w:val="001F039D"/>
    <w:rsid w:val="0024147A"/>
    <w:rsid w:val="00257B84"/>
    <w:rsid w:val="00266DD6"/>
    <w:rsid w:val="00277C2B"/>
    <w:rsid w:val="00357F4D"/>
    <w:rsid w:val="0037642D"/>
    <w:rsid w:val="003E6646"/>
    <w:rsid w:val="00410CA1"/>
    <w:rsid w:val="00433985"/>
    <w:rsid w:val="00467D6B"/>
    <w:rsid w:val="0047453A"/>
    <w:rsid w:val="0048363D"/>
    <w:rsid w:val="00494A7A"/>
    <w:rsid w:val="004D047C"/>
    <w:rsid w:val="0050091B"/>
    <w:rsid w:val="00500FD3"/>
    <w:rsid w:val="005246E8"/>
    <w:rsid w:val="00532A30"/>
    <w:rsid w:val="005C5BB0"/>
    <w:rsid w:val="005F1F68"/>
    <w:rsid w:val="0066094B"/>
    <w:rsid w:val="00662676"/>
    <w:rsid w:val="00673E21"/>
    <w:rsid w:val="00687F73"/>
    <w:rsid w:val="00697675"/>
    <w:rsid w:val="006C0D0B"/>
    <w:rsid w:val="007229EA"/>
    <w:rsid w:val="00740B28"/>
    <w:rsid w:val="00761B81"/>
    <w:rsid w:val="007A1F5D"/>
    <w:rsid w:val="007B55CF"/>
    <w:rsid w:val="007F7091"/>
    <w:rsid w:val="00803558"/>
    <w:rsid w:val="00865FD7"/>
    <w:rsid w:val="00886E3A"/>
    <w:rsid w:val="00924745"/>
    <w:rsid w:val="00950CC9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E1E52"/>
    <w:rsid w:val="00AF25EA"/>
    <w:rsid w:val="00B4083B"/>
    <w:rsid w:val="00BC165C"/>
    <w:rsid w:val="00BD0E8E"/>
    <w:rsid w:val="00BD7640"/>
    <w:rsid w:val="00C11EFF"/>
    <w:rsid w:val="00CB638E"/>
    <w:rsid w:val="00CC76B5"/>
    <w:rsid w:val="00D01822"/>
    <w:rsid w:val="00D45E0D"/>
    <w:rsid w:val="00D62667"/>
    <w:rsid w:val="00DA5619"/>
    <w:rsid w:val="00DE0234"/>
    <w:rsid w:val="00E15B7F"/>
    <w:rsid w:val="00E614D3"/>
    <w:rsid w:val="00E72AD4"/>
    <w:rsid w:val="00ED6304"/>
    <w:rsid w:val="00F16938"/>
    <w:rsid w:val="00F17038"/>
    <w:rsid w:val="00FA27DE"/>
    <w:rsid w:val="00FE084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2087</Words>
  <Characters>11896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51</cp:revision>
  <cp:lastPrinted>2026-03-27T07:29:00Z</cp:lastPrinted>
  <dcterms:created xsi:type="dcterms:W3CDTF">2019-07-23T07:47:00Z</dcterms:created>
  <dcterms:modified xsi:type="dcterms:W3CDTF">2026-03-27T07:36:00Z</dcterms:modified>
</cp:coreProperties>
</file>