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р-н Елизовский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Петрушов Олег Олегович (дата рождения: 27.07.1985 г., место рождения: г. Донецк, СНИЛС 184-176-377 95, ИНН 410126675263, регистрация по месту жительства: г. Донецк) в лице  в лице финансового управляющего: Кириллов Артём Григорьевич, действует на основании решения Арбитражный суд Камчатского края от 22.01.2025г.  по делу №А24-6032/2024,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Земельный участок общей площадью 1000.00 кв.м., расположенный по адресу: Камчатский край, р-н Елизовский, район урочища Безводного, снт Кречет, ДВПСО Петропавловская судоверфь им. В. И. Ленина.Категория земель: земли сельскохозяйственного назначения. Вид разрешенного использования: садоводство.В ЕГРН отсутствуют сведения о местоположении границ земельного участка. Кадастровый номер: 41:05:0101049:89.Номер государственной регистрации: 41:05:0101049:89-41/014/2024-2.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Петрушов Олег Олегович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27.07.1985</w:t>
              <w:br/>
              <w:t>Место рождения: г. Донецк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683024, Камчатский край, Петропавловск-Камчатский г, Горького ул, д. 12, кв.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184-176-377 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410126675263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Петрушов Олег Олегович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40817810450190678247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р-н Елизовский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Петрушов Олег Олегович (дата рождения: 27.07.1985 г., место рождения: г. Донецк, СНИЛС 184-176-377 95, ИНН 410126675263, регистрация по месту жительства: г. Донецк) в лице  в лице финансового управляющего: Кириллов Артём Григорьевич, действует на основании решения Арбитражный суд Камчатского края от 22.01.2025г.  по делу №А24-6032/2024,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1000.00 кв.м., расположенный по адресу: Камчатский край, р-н Елизовский, район урочища Безводного, снт Кречет, ДВПСО Петропавловская судоверфь им. В. И. Ленина.Категория земель: земли сельскохозяйственного назначения. Вид разрешенного использования: садоводство.В ЕГРН отсутствуют сведения о местоположении границ земельного участка. Кадастровый номер: 41:05:0101049:89.Номер государственной регистрации: 41:05:0101049:89-41/014/2024-2.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Петрушов Олег Олегович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27.07.1985</w:t>
              <w:br/>
              <w:t>Место рождения: г. Донецк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683024, Камчатский край, Петропавловск-Камчатский г, Горького ул, д. 12, кв.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184-176-377 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410126675263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1109</Words>
  <Characters>7972</Characters>
  <CharactersWithSpaces>8991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2026-07-03T15:54:02Z</dcterms:modified>
  <cp:revision>34</cp:revision>
  <dc:subject/>
  <dc:title/>
</cp:coreProperties>
</file>