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C7" w:rsidRDefault="001958C7" w:rsidP="00107AA7">
      <w:pPr>
        <w:pStyle w:val="a3"/>
        <w:jc w:val="center"/>
        <w:rPr>
          <w:rStyle w:val="paragraph"/>
          <w:b/>
          <w:sz w:val="28"/>
          <w:szCs w:val="28"/>
          <w:u w:val="single"/>
        </w:rPr>
      </w:pPr>
      <w:r>
        <w:rPr>
          <w:rStyle w:val="paragraph"/>
          <w:b/>
          <w:sz w:val="28"/>
          <w:szCs w:val="28"/>
          <w:u w:val="single"/>
        </w:rPr>
        <w:t>Договор</w:t>
      </w:r>
      <w:r w:rsidRPr="00CB62D8">
        <w:rPr>
          <w:rStyle w:val="paragraph"/>
          <w:b/>
          <w:sz w:val="28"/>
          <w:szCs w:val="28"/>
          <w:u w:val="single"/>
        </w:rPr>
        <w:t xml:space="preserve"> о задатке:</w:t>
      </w:r>
    </w:p>
    <w:p w:rsidR="001958C7" w:rsidRDefault="001958C7" w:rsidP="001958C7">
      <w:pPr>
        <w:pStyle w:val="a3"/>
        <w:ind w:firstLine="709"/>
        <w:jc w:val="center"/>
        <w:rPr>
          <w:rStyle w:val="paragraph"/>
          <w:b/>
          <w:sz w:val="28"/>
          <w:szCs w:val="28"/>
          <w:u w:val="single"/>
        </w:rPr>
      </w:pPr>
    </w:p>
    <w:p w:rsidR="001958C7" w:rsidRPr="00DF7973" w:rsidRDefault="001958C7" w:rsidP="001958C7">
      <w:pPr>
        <w:pStyle w:val="a3"/>
        <w:jc w:val="both"/>
        <w:rPr>
          <w:sz w:val="22"/>
          <w:szCs w:val="22"/>
        </w:rPr>
      </w:pPr>
      <w:r w:rsidRPr="00DF7973">
        <w:rPr>
          <w:rStyle w:val="paragraph"/>
          <w:sz w:val="22"/>
          <w:szCs w:val="22"/>
        </w:rPr>
        <w:t xml:space="preserve">г. </w:t>
      </w:r>
      <w:r>
        <w:rPr>
          <w:rStyle w:val="paragraph"/>
          <w:sz w:val="22"/>
          <w:szCs w:val="22"/>
        </w:rPr>
        <w:t>Москва</w:t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  <w:t xml:space="preserve">                       </w:t>
      </w:r>
      <w:r>
        <w:rPr>
          <w:rStyle w:val="paragraph"/>
          <w:sz w:val="22"/>
          <w:szCs w:val="22"/>
        </w:rPr>
        <w:t xml:space="preserve">          </w:t>
      </w:r>
      <w:r w:rsidRPr="00DF7973">
        <w:rPr>
          <w:sz w:val="22"/>
          <w:szCs w:val="22"/>
        </w:rPr>
        <w:t>«___» ________ 20</w:t>
      </w:r>
      <w:r w:rsidR="001A33B1">
        <w:rPr>
          <w:sz w:val="22"/>
          <w:szCs w:val="22"/>
        </w:rPr>
        <w:t>2</w:t>
      </w:r>
      <w:r w:rsidRPr="00DF7973">
        <w:rPr>
          <w:sz w:val="22"/>
          <w:szCs w:val="22"/>
        </w:rPr>
        <w:t>__ г.</w:t>
      </w:r>
    </w:p>
    <w:p w:rsidR="001958C7" w:rsidRPr="00DF7973" w:rsidRDefault="001958C7" w:rsidP="001958C7">
      <w:pPr>
        <w:pStyle w:val="a3"/>
        <w:jc w:val="both"/>
        <w:rPr>
          <w:sz w:val="22"/>
          <w:szCs w:val="22"/>
        </w:rPr>
      </w:pPr>
    </w:p>
    <w:p w:rsidR="001958C7" w:rsidRPr="00DF7973" w:rsidRDefault="001958C7" w:rsidP="001958C7">
      <w:pPr>
        <w:pStyle w:val="a3"/>
        <w:jc w:val="both"/>
        <w:rPr>
          <w:rStyle w:val="paragraph"/>
          <w:sz w:val="22"/>
          <w:szCs w:val="22"/>
        </w:rPr>
      </w:pPr>
    </w:p>
    <w:p w:rsidR="00107AA7" w:rsidRDefault="001958C7" w:rsidP="001958C7">
      <w:pPr>
        <w:pStyle w:val="a3"/>
        <w:ind w:firstLine="708"/>
        <w:jc w:val="both"/>
        <w:rPr>
          <w:sz w:val="22"/>
          <w:szCs w:val="22"/>
        </w:rPr>
      </w:pPr>
      <w:r w:rsidRPr="00107AA7">
        <w:rPr>
          <w:sz w:val="22"/>
          <w:szCs w:val="22"/>
        </w:rPr>
        <w:t>__________________</w:t>
      </w:r>
      <w:r w:rsidR="00107AA7">
        <w:rPr>
          <w:sz w:val="22"/>
          <w:szCs w:val="22"/>
        </w:rPr>
        <w:t>_________________________________________</w:t>
      </w:r>
      <w:r w:rsidRPr="00107AA7">
        <w:rPr>
          <w:sz w:val="22"/>
          <w:szCs w:val="22"/>
        </w:rPr>
        <w:t>____________ (Претендент) в лице __________</w:t>
      </w:r>
      <w:r w:rsidR="00107AA7">
        <w:rPr>
          <w:sz w:val="22"/>
          <w:szCs w:val="22"/>
        </w:rPr>
        <w:t>_______</w:t>
      </w:r>
      <w:r w:rsidRPr="00107AA7">
        <w:rPr>
          <w:sz w:val="22"/>
          <w:szCs w:val="22"/>
        </w:rPr>
        <w:t>_________________</w:t>
      </w:r>
      <w:r w:rsidR="00107AA7">
        <w:rPr>
          <w:sz w:val="22"/>
          <w:szCs w:val="22"/>
        </w:rPr>
        <w:t>______________________________________________</w:t>
      </w:r>
      <w:r w:rsidRPr="00107AA7">
        <w:rPr>
          <w:sz w:val="22"/>
          <w:szCs w:val="22"/>
        </w:rPr>
        <w:t xml:space="preserve">_ и </w:t>
      </w:r>
    </w:p>
    <w:p w:rsidR="00CB62D8" w:rsidRPr="00107AA7" w:rsidRDefault="002A21EA" w:rsidP="001958C7">
      <w:pPr>
        <w:pStyle w:val="a3"/>
        <w:ind w:firstLine="708"/>
        <w:jc w:val="both"/>
        <w:rPr>
          <w:rFonts w:ascii="Tahoma" w:hAnsi="Tahoma" w:cs="Tahoma"/>
          <w:color w:val="333333"/>
          <w:sz w:val="17"/>
          <w:szCs w:val="17"/>
        </w:rPr>
      </w:pPr>
      <w:r w:rsidRPr="00FB708B">
        <w:rPr>
          <w:b/>
          <w:sz w:val="22"/>
          <w:szCs w:val="22"/>
        </w:rPr>
        <w:t>Открытое акционерное общество «</w:t>
      </w:r>
      <w:proofErr w:type="spellStart"/>
      <w:r w:rsidRPr="00FB708B">
        <w:rPr>
          <w:b/>
          <w:sz w:val="22"/>
          <w:szCs w:val="22"/>
        </w:rPr>
        <w:t>ГлобалЭлектроСервис</w:t>
      </w:r>
      <w:proofErr w:type="spellEnd"/>
      <w:r w:rsidRPr="00FB708B">
        <w:rPr>
          <w:b/>
          <w:sz w:val="22"/>
          <w:szCs w:val="22"/>
        </w:rPr>
        <w:t>»</w:t>
      </w:r>
      <w:r w:rsidRPr="00FB708B">
        <w:rPr>
          <w:sz w:val="22"/>
          <w:szCs w:val="22"/>
        </w:rPr>
        <w:t xml:space="preserve"> (далее ОАО «</w:t>
      </w:r>
      <w:proofErr w:type="spellStart"/>
      <w:r w:rsidRPr="00FB708B">
        <w:rPr>
          <w:sz w:val="22"/>
          <w:szCs w:val="22"/>
        </w:rPr>
        <w:t>ГлобалЭлектроСервис</w:t>
      </w:r>
      <w:proofErr w:type="spellEnd"/>
      <w:r w:rsidRPr="00FB708B">
        <w:rPr>
          <w:sz w:val="22"/>
          <w:szCs w:val="22"/>
        </w:rPr>
        <w:t>»</w:t>
      </w:r>
      <w:r>
        <w:rPr>
          <w:sz w:val="22"/>
          <w:szCs w:val="22"/>
        </w:rPr>
        <w:t>)</w:t>
      </w:r>
      <w:r w:rsidRPr="009950C1">
        <w:rPr>
          <w:sz w:val="22"/>
          <w:szCs w:val="22"/>
        </w:rPr>
        <w:t xml:space="preserve">, именуемое в дальнейшем </w:t>
      </w:r>
      <w:r w:rsidRPr="009950C1">
        <w:rPr>
          <w:b/>
          <w:sz w:val="22"/>
          <w:szCs w:val="22"/>
        </w:rPr>
        <w:t>«Продавец»</w:t>
      </w:r>
      <w:r w:rsidRPr="009950C1">
        <w:rPr>
          <w:sz w:val="22"/>
          <w:szCs w:val="22"/>
        </w:rPr>
        <w:t xml:space="preserve">, в лице конкурсного управляющего </w:t>
      </w:r>
      <w:r w:rsidRPr="00CA2E18">
        <w:rPr>
          <w:sz w:val="22"/>
          <w:szCs w:val="22"/>
        </w:rPr>
        <w:t>Кана Кирилла Сергеевича</w:t>
      </w:r>
      <w:r w:rsidRPr="009950C1">
        <w:rPr>
          <w:sz w:val="22"/>
          <w:szCs w:val="22"/>
        </w:rPr>
        <w:t xml:space="preserve">, действующего на основании </w:t>
      </w:r>
      <w:r w:rsidRPr="00FB708B">
        <w:rPr>
          <w:sz w:val="22"/>
          <w:szCs w:val="22"/>
        </w:rPr>
        <w:t>Определения Арбитражного суда города Москвы от 14.11.2024 года (дата оглашения резолютивной части 13.11.2024) по делу № А40-69663/2017</w:t>
      </w:r>
      <w:r w:rsidR="001958C7" w:rsidRPr="00107AA7">
        <w:rPr>
          <w:sz w:val="22"/>
          <w:szCs w:val="22"/>
        </w:rPr>
        <w:t>,</w:t>
      </w:r>
      <w:r w:rsidR="00CB62D8" w:rsidRPr="00107AA7">
        <w:rPr>
          <w:sz w:val="22"/>
          <w:szCs w:val="22"/>
        </w:rPr>
        <w:t xml:space="preserve"> заключили </w:t>
      </w:r>
      <w:r w:rsidR="009F6A6F" w:rsidRPr="00107AA7">
        <w:rPr>
          <w:sz w:val="22"/>
          <w:szCs w:val="22"/>
        </w:rPr>
        <w:t xml:space="preserve">настоящий </w:t>
      </w:r>
      <w:r w:rsidR="00CB62D8" w:rsidRPr="00107AA7">
        <w:rPr>
          <w:sz w:val="22"/>
          <w:szCs w:val="22"/>
        </w:rPr>
        <w:t>договор о нижеследующем.</w:t>
      </w:r>
    </w:p>
    <w:p w:rsidR="00CB62D8" w:rsidRPr="00DF7973" w:rsidRDefault="00CB62D8" w:rsidP="00CB62D8">
      <w:pPr>
        <w:pStyle w:val="a3"/>
        <w:ind w:firstLine="708"/>
        <w:jc w:val="both"/>
        <w:rPr>
          <w:rStyle w:val="paragraph"/>
          <w:sz w:val="22"/>
          <w:szCs w:val="22"/>
        </w:rPr>
      </w:pPr>
      <w:r w:rsidRPr="00DF7973">
        <w:rPr>
          <w:rStyle w:val="paragraph"/>
          <w:sz w:val="22"/>
          <w:szCs w:val="22"/>
        </w:rPr>
        <w:t xml:space="preserve">Претендент для участия в открытых торгах по продаже имущества </w:t>
      </w:r>
      <w:r w:rsidR="00107AA7" w:rsidRPr="00107AA7">
        <w:rPr>
          <w:rStyle w:val="paragraph"/>
          <w:sz w:val="22"/>
          <w:szCs w:val="22"/>
        </w:rPr>
        <w:t xml:space="preserve">ОАО </w:t>
      </w:r>
      <w:r w:rsidR="00107AA7">
        <w:rPr>
          <w:sz w:val="22"/>
          <w:szCs w:val="22"/>
        </w:rPr>
        <w:t>«</w:t>
      </w:r>
      <w:proofErr w:type="spellStart"/>
      <w:r w:rsidR="002A21EA" w:rsidRPr="00FB708B">
        <w:rPr>
          <w:sz w:val="22"/>
          <w:szCs w:val="22"/>
        </w:rPr>
        <w:t>ГлобалЭлектроСервис</w:t>
      </w:r>
      <w:proofErr w:type="spellEnd"/>
      <w:r w:rsidR="00107AA7">
        <w:rPr>
          <w:sz w:val="22"/>
          <w:szCs w:val="22"/>
        </w:rPr>
        <w:t>»</w:t>
      </w:r>
      <w:r w:rsidRPr="00DF7973">
        <w:rPr>
          <w:rStyle w:val="paragraph"/>
          <w:sz w:val="22"/>
          <w:szCs w:val="22"/>
        </w:rPr>
        <w:t xml:space="preserve"> по лоту № </w:t>
      </w:r>
      <w:r w:rsidR="00DF7973" w:rsidRPr="00DF7973">
        <w:rPr>
          <w:rStyle w:val="paragraph"/>
          <w:sz w:val="22"/>
          <w:szCs w:val="22"/>
        </w:rPr>
        <w:t xml:space="preserve">_____ </w:t>
      </w:r>
      <w:r w:rsidRPr="00DF7973">
        <w:rPr>
          <w:rStyle w:val="paragraph"/>
          <w:sz w:val="22"/>
          <w:szCs w:val="22"/>
        </w:rPr>
        <w:t>, перечисляет денежные средства в сумме ___________________ руб. (далее Задаток) по реквизитам Продавца. Задаток вносится Претендентом в счет обеспечения исполнения обязательств по оплате продаваемого на торгах имущества (Лот</w:t>
      </w:r>
      <w:r w:rsidR="002C5F48" w:rsidRPr="00DF7973">
        <w:rPr>
          <w:rStyle w:val="paragraph"/>
          <w:sz w:val="22"/>
          <w:szCs w:val="22"/>
        </w:rPr>
        <w:t> </w:t>
      </w:r>
      <w:r w:rsidRPr="00DF7973">
        <w:rPr>
          <w:rStyle w:val="paragraph"/>
          <w:sz w:val="22"/>
          <w:szCs w:val="22"/>
        </w:rPr>
        <w:t xml:space="preserve">№ </w:t>
      </w:r>
      <w:r w:rsidR="00DF7973" w:rsidRPr="00DF7973">
        <w:rPr>
          <w:rStyle w:val="paragraph"/>
          <w:sz w:val="22"/>
          <w:szCs w:val="22"/>
        </w:rPr>
        <w:t xml:space="preserve">____ </w:t>
      </w:r>
      <w:r w:rsidRPr="00DF7973">
        <w:rPr>
          <w:rStyle w:val="paragraph"/>
          <w:sz w:val="22"/>
          <w:szCs w:val="22"/>
        </w:rPr>
        <w:t xml:space="preserve">). </w:t>
      </w:r>
    </w:p>
    <w:p w:rsidR="00CB62D8" w:rsidRPr="00DF7973" w:rsidRDefault="00CB62D8" w:rsidP="00CB62D8">
      <w:pPr>
        <w:pStyle w:val="a3"/>
        <w:ind w:firstLine="708"/>
        <w:jc w:val="both"/>
        <w:rPr>
          <w:snapToGrid w:val="0"/>
          <w:sz w:val="22"/>
          <w:szCs w:val="22"/>
        </w:rPr>
      </w:pPr>
      <w:r w:rsidRPr="00DF7973">
        <w:rPr>
          <w:snapToGrid w:val="0"/>
          <w:sz w:val="22"/>
          <w:szCs w:val="22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napToGrid w:val="0"/>
          <w:sz w:val="22"/>
          <w:szCs w:val="22"/>
        </w:rPr>
        <w:t>1)</w:t>
      </w:r>
      <w:r w:rsidR="00C24B46">
        <w:rPr>
          <w:snapToGrid w:val="0"/>
          <w:sz w:val="22"/>
          <w:szCs w:val="22"/>
        </w:rPr>
        <w:t xml:space="preserve"> </w:t>
      </w:r>
      <w:r w:rsidRPr="00DF7973">
        <w:rPr>
          <w:snapToGrid w:val="0"/>
          <w:sz w:val="22"/>
          <w:szCs w:val="22"/>
        </w:rPr>
        <w:t>признания Претендента победителем торгов</w:t>
      </w:r>
      <w:r w:rsidRPr="00DF7973">
        <w:rPr>
          <w:sz w:val="22"/>
          <w:szCs w:val="22"/>
          <w:lang w:bidi="he-IL"/>
        </w:rPr>
        <w:t>;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>2) отказа или уклонения Претендента ставшего победителем торгов от подписания Договора купли-продажи;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>3) уклонения от оплаты продаваемого на торгах имущества в тридцатидневный срок с момента подписания Договора купли-продажи.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 xml:space="preserve">Внесенный Претендентом Задаток засчитывается в счет оплаты приобретенного на торгах имущества. </w:t>
      </w:r>
    </w:p>
    <w:p w:rsidR="00CB62D8" w:rsidRPr="00DF7973" w:rsidRDefault="00CB62D8" w:rsidP="00CB62D8">
      <w:pPr>
        <w:pStyle w:val="a3"/>
        <w:ind w:firstLine="708"/>
        <w:jc w:val="both"/>
        <w:rPr>
          <w:color w:val="FF0000"/>
          <w:sz w:val="22"/>
          <w:szCs w:val="22"/>
          <w:lang w:bidi="he-I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4678"/>
      </w:tblGrid>
      <w:tr w:rsidR="00CB62D8" w:rsidRPr="00DF7973" w:rsidTr="00DF797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62D8" w:rsidRPr="00DF7973" w:rsidRDefault="00CB62D8" w:rsidP="00CB62D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F7973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B62D8" w:rsidRPr="00DF7973" w:rsidRDefault="00CB62D8" w:rsidP="00CB62D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F7973">
              <w:rPr>
                <w:b/>
                <w:color w:val="000000"/>
                <w:sz w:val="22"/>
                <w:szCs w:val="22"/>
                <w:u w:val="single"/>
              </w:rPr>
              <w:t>Претендент:</w:t>
            </w:r>
          </w:p>
        </w:tc>
      </w:tr>
      <w:tr w:rsidR="00CB62D8" w:rsidRPr="00DF7973" w:rsidTr="00DF797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07AA7" w:rsidRDefault="00107AA7" w:rsidP="001958C7">
            <w:pPr>
              <w:rPr>
                <w:rStyle w:val="paragraph"/>
                <w:b/>
                <w:sz w:val="22"/>
                <w:szCs w:val="22"/>
              </w:rPr>
            </w:pPr>
          </w:p>
          <w:p w:rsidR="002A21EA" w:rsidRPr="00E011AF" w:rsidRDefault="002A21EA" w:rsidP="002A21EA">
            <w:pPr>
              <w:rPr>
                <w:b/>
                <w:sz w:val="22"/>
                <w:szCs w:val="22"/>
              </w:rPr>
            </w:pPr>
            <w:r w:rsidRPr="00E011AF">
              <w:rPr>
                <w:b/>
                <w:sz w:val="22"/>
                <w:szCs w:val="22"/>
              </w:rPr>
              <w:t>ОАО «</w:t>
            </w:r>
            <w:proofErr w:type="spellStart"/>
            <w:r w:rsidRPr="00E011AF">
              <w:rPr>
                <w:b/>
                <w:sz w:val="22"/>
                <w:szCs w:val="22"/>
              </w:rPr>
              <w:t>ГлобалЭлектроСервис</w:t>
            </w:r>
            <w:proofErr w:type="spellEnd"/>
            <w:r w:rsidRPr="00E011AF">
              <w:rPr>
                <w:b/>
                <w:sz w:val="22"/>
                <w:szCs w:val="22"/>
              </w:rPr>
              <w:t>»</w:t>
            </w:r>
          </w:p>
          <w:p w:rsidR="002A21EA" w:rsidRPr="00E011AF" w:rsidRDefault="002A21EA" w:rsidP="002A21EA">
            <w:pPr>
              <w:rPr>
                <w:b/>
                <w:sz w:val="22"/>
                <w:szCs w:val="22"/>
              </w:rPr>
            </w:pPr>
          </w:p>
          <w:p w:rsidR="002A21EA" w:rsidRPr="00E011AF" w:rsidRDefault="002A21EA" w:rsidP="001F72A8">
            <w:pPr>
              <w:ind w:right="-108"/>
              <w:rPr>
                <w:sz w:val="22"/>
                <w:szCs w:val="22"/>
              </w:rPr>
            </w:pPr>
            <w:r w:rsidRPr="00E011AF">
              <w:rPr>
                <w:color w:val="333333"/>
                <w:sz w:val="22"/>
                <w:szCs w:val="22"/>
              </w:rPr>
              <w:t xml:space="preserve">105082, г. </w:t>
            </w:r>
            <w:r w:rsidRPr="00E011AF">
              <w:rPr>
                <w:sz w:val="22"/>
                <w:szCs w:val="22"/>
                <w:lang w:bidi="he-IL"/>
              </w:rPr>
              <w:t>Москва, ул. Фридриха Энгельса, д. 75, стр.3</w:t>
            </w:r>
          </w:p>
          <w:p w:rsidR="002A21EA" w:rsidRPr="00E011AF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 xml:space="preserve">ИНН </w:t>
            </w:r>
            <w:r w:rsidRPr="00E011AF">
              <w:rPr>
                <w:sz w:val="22"/>
                <w:szCs w:val="22"/>
                <w:lang w:bidi="he-IL"/>
              </w:rPr>
              <w:t>7717591053</w:t>
            </w:r>
            <w:r w:rsidRPr="00E011AF">
              <w:rPr>
                <w:sz w:val="22"/>
                <w:szCs w:val="22"/>
              </w:rPr>
              <w:t xml:space="preserve">, КПП </w:t>
            </w:r>
            <w:r w:rsidRPr="00E011AF">
              <w:rPr>
                <w:sz w:val="22"/>
                <w:szCs w:val="22"/>
                <w:lang w:bidi="he-IL"/>
              </w:rPr>
              <w:t>770101001</w:t>
            </w:r>
          </w:p>
          <w:p w:rsidR="002A21EA" w:rsidRPr="002A21EA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 xml:space="preserve">ОГРН </w:t>
            </w:r>
            <w:r w:rsidRPr="002A21EA">
              <w:rPr>
                <w:sz w:val="22"/>
                <w:szCs w:val="22"/>
                <w:lang w:bidi="he-IL"/>
              </w:rPr>
              <w:t>5077746862804</w:t>
            </w:r>
          </w:p>
          <w:p w:rsidR="002A21EA" w:rsidRPr="002A21EA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proofErr w:type="spellStart"/>
            <w:r w:rsidRPr="002A21EA">
              <w:rPr>
                <w:sz w:val="22"/>
                <w:szCs w:val="22"/>
              </w:rPr>
              <w:t>р</w:t>
            </w:r>
            <w:proofErr w:type="spellEnd"/>
            <w:r w:rsidRPr="002A21EA">
              <w:rPr>
                <w:sz w:val="22"/>
                <w:szCs w:val="22"/>
              </w:rPr>
              <w:t>/</w:t>
            </w:r>
            <w:proofErr w:type="spellStart"/>
            <w:r w:rsidRPr="002A21EA">
              <w:rPr>
                <w:sz w:val="22"/>
                <w:szCs w:val="22"/>
              </w:rPr>
              <w:t>сч</w:t>
            </w:r>
            <w:proofErr w:type="spellEnd"/>
            <w:r w:rsidRPr="002A21EA">
              <w:rPr>
                <w:sz w:val="22"/>
                <w:szCs w:val="22"/>
              </w:rPr>
              <w:t xml:space="preserve"> </w:t>
            </w:r>
            <w:r w:rsidRPr="002A21EA">
              <w:rPr>
                <w:sz w:val="22"/>
                <w:szCs w:val="22"/>
                <w:lang w:bidi="he-IL"/>
              </w:rPr>
              <w:t>40702810900020013421</w:t>
            </w:r>
          </w:p>
          <w:p w:rsidR="002A21EA" w:rsidRPr="00E011AF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 xml:space="preserve">в </w:t>
            </w:r>
            <w:r w:rsidRPr="00E011AF">
              <w:rPr>
                <w:sz w:val="22"/>
                <w:szCs w:val="22"/>
                <w:lang w:bidi="he-IL"/>
              </w:rPr>
              <w:t>ООО «</w:t>
            </w:r>
            <w:proofErr w:type="spellStart"/>
            <w:r w:rsidRPr="00E011AF">
              <w:rPr>
                <w:sz w:val="22"/>
                <w:szCs w:val="22"/>
                <w:lang w:bidi="he-IL"/>
              </w:rPr>
              <w:t>Унифондбанк</w:t>
            </w:r>
            <w:proofErr w:type="spellEnd"/>
            <w:r w:rsidRPr="00E011AF">
              <w:rPr>
                <w:sz w:val="22"/>
                <w:szCs w:val="22"/>
                <w:lang w:bidi="he-IL"/>
              </w:rPr>
              <w:t>»</w:t>
            </w:r>
          </w:p>
          <w:p w:rsidR="002A21EA" w:rsidRPr="00E011AF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 xml:space="preserve">БИК </w:t>
            </w:r>
            <w:r w:rsidRPr="00E011AF">
              <w:rPr>
                <w:sz w:val="22"/>
                <w:szCs w:val="22"/>
                <w:lang w:bidi="he-IL"/>
              </w:rPr>
              <w:t>044525488</w:t>
            </w:r>
          </w:p>
          <w:p w:rsidR="002A21EA" w:rsidRPr="00E011AF" w:rsidRDefault="002A21EA" w:rsidP="002A21EA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>к/</w:t>
            </w:r>
            <w:proofErr w:type="spellStart"/>
            <w:r w:rsidRPr="00E011AF">
              <w:rPr>
                <w:sz w:val="22"/>
                <w:szCs w:val="22"/>
              </w:rPr>
              <w:t>сч</w:t>
            </w:r>
            <w:proofErr w:type="spellEnd"/>
            <w:r w:rsidRPr="00E011AF">
              <w:rPr>
                <w:sz w:val="22"/>
                <w:szCs w:val="22"/>
              </w:rPr>
              <w:t xml:space="preserve"> </w:t>
            </w:r>
            <w:r w:rsidRPr="00E011AF">
              <w:rPr>
                <w:sz w:val="22"/>
                <w:szCs w:val="22"/>
                <w:lang w:bidi="he-IL"/>
              </w:rPr>
              <w:t>30101810945250000488</w:t>
            </w:r>
          </w:p>
          <w:p w:rsidR="002A21EA" w:rsidRPr="00E011AF" w:rsidRDefault="002A21EA" w:rsidP="002A21EA">
            <w:pPr>
              <w:rPr>
                <w:sz w:val="22"/>
                <w:szCs w:val="22"/>
              </w:rPr>
            </w:pPr>
          </w:p>
          <w:p w:rsidR="002A21EA" w:rsidRPr="00E011AF" w:rsidRDefault="002A21EA" w:rsidP="002A21EA">
            <w:pPr>
              <w:rPr>
                <w:sz w:val="22"/>
                <w:szCs w:val="22"/>
              </w:rPr>
            </w:pPr>
          </w:p>
          <w:p w:rsidR="002A21EA" w:rsidRPr="00E011AF" w:rsidRDefault="002A21EA" w:rsidP="002A21EA">
            <w:pPr>
              <w:rPr>
                <w:sz w:val="22"/>
                <w:szCs w:val="22"/>
              </w:rPr>
            </w:pPr>
            <w:r w:rsidRPr="00E011AF">
              <w:rPr>
                <w:sz w:val="22"/>
                <w:szCs w:val="22"/>
              </w:rPr>
              <w:t>Конкурсный управляющий</w:t>
            </w:r>
          </w:p>
          <w:p w:rsidR="002A21EA" w:rsidRPr="00E011AF" w:rsidRDefault="002A21EA" w:rsidP="002A21EA">
            <w:pPr>
              <w:rPr>
                <w:sz w:val="22"/>
                <w:szCs w:val="22"/>
              </w:rPr>
            </w:pPr>
            <w:r w:rsidRPr="00E011AF">
              <w:rPr>
                <w:rStyle w:val="paragraph"/>
                <w:sz w:val="22"/>
                <w:szCs w:val="22"/>
              </w:rPr>
              <w:t>ОАО «</w:t>
            </w:r>
            <w:proofErr w:type="spellStart"/>
            <w:r w:rsidRPr="00E011AF">
              <w:rPr>
                <w:rStyle w:val="paragraph"/>
                <w:sz w:val="22"/>
                <w:szCs w:val="22"/>
              </w:rPr>
              <w:t>ГлобалЭлектроСервис</w:t>
            </w:r>
            <w:proofErr w:type="spellEnd"/>
            <w:r w:rsidRPr="00E011AF">
              <w:rPr>
                <w:rStyle w:val="paragraph"/>
                <w:sz w:val="22"/>
                <w:szCs w:val="22"/>
              </w:rPr>
              <w:t>»</w:t>
            </w:r>
          </w:p>
          <w:p w:rsidR="002A21EA" w:rsidRPr="00DE58BB" w:rsidRDefault="002A21EA" w:rsidP="002A21EA">
            <w:pPr>
              <w:rPr>
                <w:sz w:val="22"/>
                <w:szCs w:val="22"/>
              </w:rPr>
            </w:pPr>
          </w:p>
          <w:p w:rsidR="002A21EA" w:rsidRDefault="002A21EA" w:rsidP="002A21EA">
            <w:pPr>
              <w:rPr>
                <w:sz w:val="22"/>
                <w:szCs w:val="22"/>
              </w:rPr>
            </w:pPr>
            <w:r w:rsidRPr="00DE58BB">
              <w:rPr>
                <w:sz w:val="22"/>
                <w:szCs w:val="22"/>
              </w:rPr>
              <w:t>_________________________ Ка</w:t>
            </w:r>
            <w:r>
              <w:rPr>
                <w:sz w:val="22"/>
                <w:szCs w:val="22"/>
              </w:rPr>
              <w:t>н</w:t>
            </w:r>
            <w:r w:rsidRPr="00DE58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E58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DE58BB">
              <w:rPr>
                <w:sz w:val="22"/>
                <w:szCs w:val="22"/>
              </w:rPr>
              <w:t>.</w:t>
            </w:r>
          </w:p>
          <w:p w:rsidR="001958C7" w:rsidRPr="00FE57F3" w:rsidRDefault="002A21EA" w:rsidP="002A21E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E57F3" w:rsidRDefault="00FE57F3" w:rsidP="002C5F48">
            <w:pPr>
              <w:rPr>
                <w:b/>
                <w:sz w:val="22"/>
                <w:szCs w:val="22"/>
              </w:rPr>
            </w:pPr>
          </w:p>
          <w:p w:rsidR="00FE57F3" w:rsidRDefault="00FE57F3" w:rsidP="002C5F48">
            <w:pPr>
              <w:rPr>
                <w:b/>
                <w:sz w:val="22"/>
                <w:szCs w:val="22"/>
              </w:rPr>
            </w:pP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107AA7" w:rsidRDefault="002C5F48" w:rsidP="002C5F48">
            <w:pPr>
              <w:rPr>
                <w:sz w:val="22"/>
                <w:szCs w:val="22"/>
              </w:rPr>
            </w:pPr>
            <w:r w:rsidRPr="00107AA7">
              <w:rPr>
                <w:sz w:val="22"/>
                <w:szCs w:val="22"/>
              </w:rPr>
              <w:t>________________________________________</w:t>
            </w:r>
          </w:p>
          <w:p w:rsidR="002C5F48" w:rsidRPr="00DF7973" w:rsidRDefault="002C5F48" w:rsidP="00901B6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E2D94" w:rsidRPr="00DF7973" w:rsidRDefault="007E2D94">
      <w:pPr>
        <w:rPr>
          <w:sz w:val="22"/>
          <w:szCs w:val="22"/>
        </w:rPr>
      </w:pPr>
    </w:p>
    <w:sectPr w:rsidR="007E2D94" w:rsidRPr="00DF7973" w:rsidSect="00107AA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2D8"/>
    <w:rsid w:val="00107AA7"/>
    <w:rsid w:val="001958C7"/>
    <w:rsid w:val="001A33B1"/>
    <w:rsid w:val="001F72A8"/>
    <w:rsid w:val="002663F1"/>
    <w:rsid w:val="002A21EA"/>
    <w:rsid w:val="002C5F48"/>
    <w:rsid w:val="00321F2E"/>
    <w:rsid w:val="0045335B"/>
    <w:rsid w:val="0065486A"/>
    <w:rsid w:val="00764F0D"/>
    <w:rsid w:val="007A2ED5"/>
    <w:rsid w:val="007D3ED6"/>
    <w:rsid w:val="007E2D94"/>
    <w:rsid w:val="00836EB3"/>
    <w:rsid w:val="008B597A"/>
    <w:rsid w:val="00901B69"/>
    <w:rsid w:val="009C6904"/>
    <w:rsid w:val="009F6A6F"/>
    <w:rsid w:val="00A9375B"/>
    <w:rsid w:val="00C24B46"/>
    <w:rsid w:val="00C75B7F"/>
    <w:rsid w:val="00CB62D8"/>
    <w:rsid w:val="00DF7973"/>
    <w:rsid w:val="00E07A4B"/>
    <w:rsid w:val="00EC415C"/>
    <w:rsid w:val="00F35494"/>
    <w:rsid w:val="00FA5299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7A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07AA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B62D8"/>
  </w:style>
  <w:style w:type="paragraph" w:customStyle="1" w:styleId="a3">
    <w:name w:val="Стиль"/>
    <w:rsid w:val="00CB62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836EB3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rsid w:val="009F6A6F"/>
    <w:pPr>
      <w:jc w:val="both"/>
    </w:pPr>
  </w:style>
  <w:style w:type="character" w:customStyle="1" w:styleId="a6">
    <w:name w:val="Основной текст Знак"/>
    <w:basedOn w:val="a0"/>
    <w:link w:val="a5"/>
    <w:rsid w:val="009F6A6F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uiPriority w:val="9"/>
    <w:rsid w:val="00107AA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7AA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8579-ED8B-4F6D-8AF1-B18A9F10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user</cp:lastModifiedBy>
  <cp:revision>2</cp:revision>
  <dcterms:created xsi:type="dcterms:W3CDTF">2026-07-02T04:10:00Z</dcterms:created>
  <dcterms:modified xsi:type="dcterms:W3CDTF">2026-07-02T04:10:00Z</dcterms:modified>
</cp:coreProperties>
</file>