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64869" w14:textId="25D915FF" w:rsidR="00ED246C" w:rsidRPr="000122BB" w:rsidRDefault="00ED246C" w:rsidP="00ED246C">
      <w:pPr>
        <w:jc w:val="center"/>
        <w:rPr>
          <w:b/>
          <w:sz w:val="24"/>
          <w:szCs w:val="24"/>
        </w:rPr>
      </w:pPr>
      <w:r w:rsidRPr="000122BB">
        <w:rPr>
          <w:b/>
          <w:sz w:val="24"/>
          <w:szCs w:val="24"/>
        </w:rPr>
        <w:t xml:space="preserve">ДОГОВОР </w:t>
      </w:r>
      <w:r w:rsidR="001C39F7">
        <w:rPr>
          <w:b/>
          <w:sz w:val="24"/>
          <w:szCs w:val="24"/>
        </w:rPr>
        <w:t>УСТУПКИ ПРАВ ТРЕБОВАНИЯ</w:t>
      </w:r>
      <w:r w:rsidR="001C39F7">
        <w:rPr>
          <w:b/>
          <w:sz w:val="24"/>
          <w:szCs w:val="24"/>
        </w:rPr>
        <w:tab/>
      </w:r>
    </w:p>
    <w:p w14:paraId="25F497C6" w14:textId="77777777" w:rsidR="00ED246C" w:rsidRPr="000122BB" w:rsidRDefault="00ED246C" w:rsidP="00ED246C">
      <w:pPr>
        <w:jc w:val="center"/>
        <w:rPr>
          <w:rFonts w:eastAsia="Calibri"/>
          <w:b/>
          <w:sz w:val="24"/>
          <w:szCs w:val="24"/>
        </w:rPr>
      </w:pPr>
      <w:r w:rsidRPr="000122BB">
        <w:rPr>
          <w:b/>
          <w:sz w:val="24"/>
          <w:szCs w:val="24"/>
        </w:rPr>
        <w:t>(проект)</w:t>
      </w:r>
      <w:r w:rsidRPr="000122BB">
        <w:rPr>
          <w:rStyle w:val="aa"/>
          <w:b/>
          <w:sz w:val="24"/>
          <w:szCs w:val="24"/>
        </w:rPr>
        <w:footnoteReference w:id="1"/>
      </w:r>
    </w:p>
    <w:p w14:paraId="336F402D" w14:textId="77777777" w:rsidR="00ED246C" w:rsidRPr="000122BB" w:rsidRDefault="00ED246C" w:rsidP="00ED246C">
      <w:pPr>
        <w:pStyle w:val="3"/>
        <w:jc w:val="center"/>
        <w:rPr>
          <w:szCs w:val="24"/>
        </w:rPr>
      </w:pPr>
    </w:p>
    <w:p w14:paraId="4DFDCF7F" w14:textId="77777777" w:rsidR="00ED246C" w:rsidRPr="000122BB" w:rsidRDefault="00ED246C" w:rsidP="005F7E84">
      <w:pPr>
        <w:spacing w:line="276" w:lineRule="auto"/>
        <w:jc w:val="both"/>
        <w:rPr>
          <w:sz w:val="24"/>
          <w:szCs w:val="24"/>
        </w:rPr>
      </w:pPr>
      <w:r w:rsidRPr="000122BB">
        <w:rPr>
          <w:sz w:val="24"/>
          <w:szCs w:val="24"/>
        </w:rPr>
        <w:t xml:space="preserve">Российская Федерация </w:t>
      </w:r>
    </w:p>
    <w:p w14:paraId="1D0E0A1D" w14:textId="77777777" w:rsidR="00ED246C" w:rsidRPr="000122BB" w:rsidRDefault="00F456F2" w:rsidP="005F7E84">
      <w:pPr>
        <w:spacing w:line="276" w:lineRule="auto"/>
        <w:rPr>
          <w:sz w:val="24"/>
          <w:szCs w:val="24"/>
        </w:rPr>
      </w:pPr>
      <w:r w:rsidRPr="000122BB">
        <w:rPr>
          <w:sz w:val="24"/>
          <w:szCs w:val="24"/>
        </w:rPr>
        <w:t xml:space="preserve">город ____________ </w:t>
      </w:r>
      <w:r w:rsidRPr="000122BB">
        <w:rPr>
          <w:sz w:val="24"/>
          <w:szCs w:val="24"/>
        </w:rPr>
        <w:tab/>
      </w:r>
      <w:r w:rsidRPr="000122BB">
        <w:rPr>
          <w:sz w:val="24"/>
          <w:szCs w:val="24"/>
        </w:rPr>
        <w:tab/>
      </w:r>
      <w:r w:rsidRPr="000122BB">
        <w:rPr>
          <w:sz w:val="24"/>
          <w:szCs w:val="24"/>
        </w:rPr>
        <w:tab/>
      </w:r>
      <w:r w:rsidRPr="000122BB">
        <w:rPr>
          <w:sz w:val="24"/>
          <w:szCs w:val="24"/>
        </w:rPr>
        <w:tab/>
      </w:r>
      <w:r w:rsidRPr="000122BB">
        <w:rPr>
          <w:sz w:val="24"/>
          <w:szCs w:val="24"/>
        </w:rPr>
        <w:tab/>
      </w:r>
      <w:r w:rsidRPr="000122BB">
        <w:rPr>
          <w:sz w:val="24"/>
          <w:szCs w:val="24"/>
        </w:rPr>
        <w:tab/>
      </w:r>
      <w:r w:rsidRPr="000122BB">
        <w:rPr>
          <w:sz w:val="24"/>
          <w:szCs w:val="24"/>
        </w:rPr>
        <w:tab/>
      </w:r>
      <w:r w:rsidR="00ED246C" w:rsidRPr="000122BB">
        <w:rPr>
          <w:sz w:val="24"/>
          <w:szCs w:val="24"/>
        </w:rPr>
        <w:t>___________________ года</w:t>
      </w:r>
    </w:p>
    <w:p w14:paraId="3EA6BF3F" w14:textId="77777777" w:rsidR="007A6C03" w:rsidRPr="000122BB" w:rsidRDefault="007A6C03" w:rsidP="005F7E84">
      <w:pPr>
        <w:spacing w:line="276" w:lineRule="auto"/>
        <w:rPr>
          <w:sz w:val="24"/>
          <w:szCs w:val="24"/>
        </w:rPr>
      </w:pPr>
    </w:p>
    <w:p w14:paraId="506C5FA1" w14:textId="09433181" w:rsidR="00AD57A8" w:rsidRPr="000122BB" w:rsidRDefault="00AD57A8" w:rsidP="00310EA5">
      <w:pPr>
        <w:spacing w:line="276" w:lineRule="auto"/>
        <w:ind w:firstLine="567"/>
        <w:jc w:val="both"/>
        <w:rPr>
          <w:sz w:val="24"/>
          <w:szCs w:val="24"/>
        </w:rPr>
      </w:pPr>
      <w:r w:rsidRPr="000122BB">
        <w:rPr>
          <w:b/>
          <w:sz w:val="24"/>
          <w:szCs w:val="24"/>
        </w:rPr>
        <w:t>Акционерное общество «Антикор»</w:t>
      </w:r>
      <w:r w:rsidRPr="000122BB">
        <w:rPr>
          <w:sz w:val="24"/>
          <w:szCs w:val="24"/>
        </w:rPr>
        <w:t xml:space="preserve"> (</w:t>
      </w:r>
      <w:r w:rsidR="00310EA5" w:rsidRPr="000122BB">
        <w:rPr>
          <w:sz w:val="24"/>
          <w:szCs w:val="24"/>
        </w:rPr>
        <w:t>ОГРН 1027739114193, ИНН 7702043311,</w:t>
      </w:r>
      <w:r w:rsidRPr="000122BB">
        <w:rPr>
          <w:sz w:val="24"/>
          <w:szCs w:val="24"/>
        </w:rPr>
        <w:t xml:space="preserve"> место нахождения: 141700, Московская область, </w:t>
      </w:r>
      <w:proofErr w:type="spellStart"/>
      <w:r w:rsidRPr="000122BB">
        <w:rPr>
          <w:sz w:val="24"/>
          <w:szCs w:val="24"/>
        </w:rPr>
        <w:t>г.о</w:t>
      </w:r>
      <w:proofErr w:type="spellEnd"/>
      <w:r w:rsidRPr="000122BB">
        <w:rPr>
          <w:sz w:val="24"/>
          <w:szCs w:val="24"/>
        </w:rPr>
        <w:t xml:space="preserve">. Долгопрудный, г. Долгопрудный, </w:t>
      </w:r>
      <w:proofErr w:type="spellStart"/>
      <w:r w:rsidRPr="000122BB">
        <w:rPr>
          <w:sz w:val="24"/>
          <w:szCs w:val="24"/>
        </w:rPr>
        <w:t>пр-кт</w:t>
      </w:r>
      <w:proofErr w:type="spellEnd"/>
      <w:r w:rsidRPr="000122BB">
        <w:rPr>
          <w:sz w:val="24"/>
          <w:szCs w:val="24"/>
        </w:rPr>
        <w:t xml:space="preserve"> Ракетостроителей, д. 1, к. 1, пом. 17, ком.  4), в лице Конкурсного управляющего Рутштейн Александры Алексеевны (ИНН 780436785050, СНИЛС 152-495-711 75, рег. номер в сводном государственном реестре арбитражных управляющих – 13661, адрес: 191060, г. Санкт-Петербург, ул. Смольного, д. 1/3, под.6), член </w:t>
      </w:r>
      <w:r w:rsidR="00310EA5" w:rsidRPr="000122BB">
        <w:rPr>
          <w:sz w:val="24"/>
          <w:szCs w:val="24"/>
        </w:rPr>
        <w:t xml:space="preserve">Союза </w:t>
      </w:r>
      <w:r w:rsidRPr="000122BB">
        <w:rPr>
          <w:sz w:val="24"/>
          <w:szCs w:val="24"/>
        </w:rPr>
        <w:t>«С</w:t>
      </w:r>
      <w:r w:rsidR="00310EA5" w:rsidRPr="000122BB">
        <w:rPr>
          <w:sz w:val="24"/>
          <w:szCs w:val="24"/>
        </w:rPr>
        <w:t>РО АУ СЗ</w:t>
      </w:r>
      <w:r w:rsidRPr="000122BB">
        <w:rPr>
          <w:sz w:val="24"/>
          <w:szCs w:val="24"/>
        </w:rPr>
        <w:t xml:space="preserve">» (ОРГН 1027809209471, </w:t>
      </w:r>
      <w:r w:rsidR="00310EA5" w:rsidRPr="000122BB">
        <w:rPr>
          <w:sz w:val="24"/>
          <w:szCs w:val="24"/>
        </w:rPr>
        <w:t>ИНН 7825489593, место нахождения</w:t>
      </w:r>
      <w:r w:rsidRPr="000122BB">
        <w:rPr>
          <w:sz w:val="24"/>
          <w:szCs w:val="24"/>
        </w:rPr>
        <w:t>: 191015, г. Санкт-Петербург, ул. Шпалерная, д.51, лит. А, пом.2-Н, № 245), действующего на основании решения Арбитражного суда Республики Карелия от 21.05.2024 по делу № А26-4922/2021, именуемое далее «</w:t>
      </w:r>
      <w:r w:rsidR="001C39F7">
        <w:rPr>
          <w:b/>
          <w:sz w:val="24"/>
          <w:szCs w:val="24"/>
        </w:rPr>
        <w:t>Цедент</w:t>
      </w:r>
      <w:r w:rsidRPr="000122BB">
        <w:rPr>
          <w:b/>
          <w:sz w:val="24"/>
          <w:szCs w:val="24"/>
        </w:rPr>
        <w:t>»</w:t>
      </w:r>
      <w:r w:rsidRPr="000122BB">
        <w:rPr>
          <w:sz w:val="24"/>
          <w:szCs w:val="24"/>
        </w:rPr>
        <w:t>, с одной стороны,</w:t>
      </w:r>
    </w:p>
    <w:p w14:paraId="689D9202" w14:textId="50088807" w:rsidR="00AD57A8" w:rsidRPr="000122BB" w:rsidRDefault="00AD57A8" w:rsidP="00310EA5">
      <w:pPr>
        <w:spacing w:line="276" w:lineRule="auto"/>
        <w:ind w:firstLine="567"/>
        <w:jc w:val="both"/>
        <w:rPr>
          <w:sz w:val="24"/>
          <w:szCs w:val="24"/>
        </w:rPr>
      </w:pPr>
      <w:r w:rsidRPr="000122BB">
        <w:rPr>
          <w:sz w:val="24"/>
          <w:szCs w:val="24"/>
        </w:rPr>
        <w:t xml:space="preserve">и </w:t>
      </w:r>
      <w:r w:rsidRPr="000122BB">
        <w:rPr>
          <w:bCs/>
          <w:i/>
          <w:sz w:val="24"/>
          <w:szCs w:val="24"/>
        </w:rPr>
        <w:t>(победитель торгов</w:t>
      </w:r>
      <w:r w:rsidRPr="000122BB">
        <w:rPr>
          <w:bCs/>
          <w:sz w:val="24"/>
          <w:szCs w:val="24"/>
        </w:rPr>
        <w:t xml:space="preserve">), именуемое в дальнейшем </w:t>
      </w:r>
      <w:r w:rsidRPr="000122BB">
        <w:rPr>
          <w:b/>
          <w:bCs/>
          <w:sz w:val="24"/>
          <w:szCs w:val="24"/>
        </w:rPr>
        <w:t>«</w:t>
      </w:r>
      <w:r w:rsidR="001C39F7">
        <w:rPr>
          <w:b/>
          <w:bCs/>
          <w:sz w:val="24"/>
          <w:szCs w:val="24"/>
        </w:rPr>
        <w:t>Цессионарий</w:t>
      </w:r>
      <w:r w:rsidRPr="000122BB">
        <w:rPr>
          <w:b/>
          <w:bCs/>
          <w:sz w:val="24"/>
          <w:szCs w:val="24"/>
        </w:rPr>
        <w:t xml:space="preserve">», </w:t>
      </w:r>
      <w:r w:rsidRPr="000122BB">
        <w:rPr>
          <w:bCs/>
          <w:sz w:val="24"/>
          <w:szCs w:val="24"/>
        </w:rPr>
        <w:t>в лице</w:t>
      </w:r>
      <w:r w:rsidRPr="000122BB">
        <w:rPr>
          <w:b/>
          <w:bCs/>
          <w:sz w:val="24"/>
          <w:szCs w:val="24"/>
        </w:rPr>
        <w:t xml:space="preserve"> </w:t>
      </w:r>
      <w:r w:rsidRPr="000122BB">
        <w:rPr>
          <w:bCs/>
          <w:i/>
          <w:sz w:val="24"/>
          <w:szCs w:val="24"/>
        </w:rPr>
        <w:t>(уполномоченное лицо победителя торгов)</w:t>
      </w:r>
      <w:r w:rsidRPr="000122BB">
        <w:rPr>
          <w:b/>
          <w:bCs/>
          <w:sz w:val="24"/>
          <w:szCs w:val="24"/>
        </w:rPr>
        <w:t xml:space="preserve"> </w:t>
      </w:r>
      <w:r w:rsidRPr="000122BB">
        <w:rPr>
          <w:bCs/>
          <w:sz w:val="24"/>
          <w:szCs w:val="24"/>
        </w:rPr>
        <w:t>действующий на основании</w:t>
      </w:r>
      <w:r w:rsidRPr="000122BB">
        <w:rPr>
          <w:b/>
          <w:bCs/>
          <w:sz w:val="24"/>
          <w:szCs w:val="24"/>
        </w:rPr>
        <w:t xml:space="preserve"> </w:t>
      </w:r>
      <w:r w:rsidRPr="000122BB">
        <w:rPr>
          <w:bCs/>
          <w:i/>
          <w:sz w:val="24"/>
          <w:szCs w:val="24"/>
        </w:rPr>
        <w:t>(правоустанавливающий документ)</w:t>
      </w:r>
      <w:r w:rsidRPr="000122BB">
        <w:rPr>
          <w:b/>
          <w:bCs/>
          <w:sz w:val="24"/>
          <w:szCs w:val="24"/>
        </w:rPr>
        <w:t xml:space="preserve"> </w:t>
      </w:r>
      <w:r w:rsidRPr="000122BB">
        <w:rPr>
          <w:bCs/>
          <w:sz w:val="24"/>
          <w:szCs w:val="24"/>
        </w:rPr>
        <w:t>с другой стороны</w:t>
      </w:r>
      <w:r w:rsidRPr="000122BB">
        <w:rPr>
          <w:sz w:val="24"/>
          <w:szCs w:val="24"/>
        </w:rPr>
        <w:t xml:space="preserve">, далее совместно именуемые </w:t>
      </w:r>
      <w:r w:rsidRPr="000122BB">
        <w:rPr>
          <w:b/>
          <w:sz w:val="24"/>
          <w:szCs w:val="24"/>
        </w:rPr>
        <w:t>«Стороны»</w:t>
      </w:r>
      <w:r w:rsidRPr="000122BB">
        <w:rPr>
          <w:sz w:val="24"/>
          <w:szCs w:val="24"/>
        </w:rPr>
        <w:t>, заключили настоящий договор (далее – «</w:t>
      </w:r>
      <w:r w:rsidRPr="000122BB">
        <w:rPr>
          <w:b/>
          <w:sz w:val="24"/>
          <w:szCs w:val="24"/>
        </w:rPr>
        <w:t>Договор</w:t>
      </w:r>
      <w:r w:rsidRPr="000122BB">
        <w:rPr>
          <w:sz w:val="24"/>
          <w:szCs w:val="24"/>
        </w:rPr>
        <w:t>») о нижеследующем:</w:t>
      </w:r>
    </w:p>
    <w:p w14:paraId="5A5F5E43" w14:textId="77777777" w:rsidR="00ED246C" w:rsidRPr="000122BB" w:rsidRDefault="00ED246C" w:rsidP="005F7E84">
      <w:pPr>
        <w:pStyle w:val="a6"/>
        <w:numPr>
          <w:ilvl w:val="0"/>
          <w:numId w:val="1"/>
        </w:numPr>
        <w:spacing w:line="276" w:lineRule="auto"/>
        <w:ind w:left="0" w:firstLine="709"/>
        <w:jc w:val="center"/>
        <w:rPr>
          <w:rStyle w:val="a7"/>
          <w:sz w:val="24"/>
          <w:szCs w:val="24"/>
        </w:rPr>
      </w:pPr>
      <w:r w:rsidRPr="000122BB">
        <w:rPr>
          <w:rStyle w:val="a7"/>
          <w:sz w:val="24"/>
          <w:szCs w:val="24"/>
        </w:rPr>
        <w:t>ПРЕДМЕТ ДОГОВОРА</w:t>
      </w:r>
    </w:p>
    <w:p w14:paraId="17B01A11" w14:textId="77777777" w:rsidR="00ED246C" w:rsidRPr="000122BB" w:rsidRDefault="00ED246C" w:rsidP="005F7E84">
      <w:pPr>
        <w:pStyle w:val="a6"/>
        <w:spacing w:line="276" w:lineRule="auto"/>
        <w:ind w:firstLine="709"/>
        <w:rPr>
          <w:rStyle w:val="a7"/>
          <w:sz w:val="24"/>
          <w:szCs w:val="24"/>
        </w:rPr>
      </w:pPr>
    </w:p>
    <w:p w14:paraId="6A836906" w14:textId="446DA257" w:rsidR="002E4B65" w:rsidRPr="000122BB" w:rsidRDefault="001C39F7" w:rsidP="005F7E84">
      <w:pPr>
        <w:numPr>
          <w:ilvl w:val="1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Цедент уступает Цессионарию</w:t>
      </w:r>
      <w:r w:rsidR="00ED246C" w:rsidRPr="000122BB">
        <w:rPr>
          <w:sz w:val="24"/>
          <w:szCs w:val="24"/>
        </w:rPr>
        <w:t xml:space="preserve">, а </w:t>
      </w:r>
      <w:r w:rsidRPr="001C39F7">
        <w:rPr>
          <w:bCs/>
          <w:sz w:val="24"/>
          <w:szCs w:val="24"/>
        </w:rPr>
        <w:t>Цессионарий</w:t>
      </w:r>
      <w:r w:rsidRPr="000122BB">
        <w:rPr>
          <w:sz w:val="24"/>
          <w:szCs w:val="24"/>
        </w:rPr>
        <w:t xml:space="preserve"> </w:t>
      </w:r>
      <w:r>
        <w:rPr>
          <w:sz w:val="24"/>
          <w:szCs w:val="24"/>
        </w:rPr>
        <w:t>принимает в соответствии с условиями Договора</w:t>
      </w:r>
      <w:r w:rsidR="00ED246C" w:rsidRPr="000122B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права требования АО «Антикор» к </w:t>
      </w:r>
      <w:r>
        <w:rPr>
          <w:i/>
          <w:iCs/>
          <w:sz w:val="24"/>
          <w:szCs w:val="24"/>
        </w:rPr>
        <w:t>__________</w:t>
      </w:r>
      <w:r w:rsidRPr="000122BB">
        <w:rPr>
          <w:i/>
          <w:iCs/>
          <w:sz w:val="24"/>
          <w:szCs w:val="24"/>
        </w:rPr>
        <w:t>__________</w:t>
      </w:r>
      <w:r w:rsidR="00ED246C" w:rsidRPr="000122BB">
        <w:rPr>
          <w:bCs/>
          <w:sz w:val="24"/>
          <w:szCs w:val="24"/>
        </w:rPr>
        <w:t xml:space="preserve"> </w:t>
      </w:r>
      <w:r w:rsidR="002E4B65" w:rsidRPr="000122BB">
        <w:rPr>
          <w:bCs/>
          <w:i/>
          <w:iCs/>
          <w:sz w:val="24"/>
          <w:szCs w:val="24"/>
        </w:rPr>
        <w:t>(</w:t>
      </w:r>
      <w:r w:rsidR="009957F5" w:rsidRPr="000122BB">
        <w:rPr>
          <w:bCs/>
          <w:i/>
          <w:iCs/>
          <w:sz w:val="24"/>
          <w:szCs w:val="24"/>
        </w:rPr>
        <w:t>номер лота и наименование имущества)</w:t>
      </w:r>
      <w:r>
        <w:rPr>
          <w:bCs/>
          <w:i/>
          <w:iCs/>
          <w:sz w:val="24"/>
          <w:szCs w:val="24"/>
        </w:rPr>
        <w:t xml:space="preserve"> (далее – «</w:t>
      </w:r>
      <w:r w:rsidRPr="001C39F7">
        <w:rPr>
          <w:b/>
          <w:bCs/>
          <w:iCs/>
          <w:sz w:val="24"/>
          <w:szCs w:val="24"/>
        </w:rPr>
        <w:t>Право требования</w:t>
      </w:r>
      <w:r>
        <w:rPr>
          <w:bCs/>
          <w:i/>
          <w:iCs/>
          <w:sz w:val="24"/>
          <w:szCs w:val="24"/>
        </w:rPr>
        <w:t>»).</w:t>
      </w:r>
    </w:p>
    <w:p w14:paraId="75177A7A" w14:textId="1F12B065" w:rsidR="00ED246C" w:rsidRPr="000122BB" w:rsidRDefault="001C39F7" w:rsidP="00EA37B7">
      <w:pPr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Право требования АО «Антикор» основано на</w:t>
      </w:r>
      <w:r w:rsidR="00ED246C" w:rsidRPr="000122BB">
        <w:rPr>
          <w:sz w:val="24"/>
          <w:szCs w:val="24"/>
        </w:rPr>
        <w:t>:</w:t>
      </w:r>
      <w:r w:rsidR="00EA37B7" w:rsidRPr="000122BB">
        <w:rPr>
          <w:sz w:val="24"/>
          <w:szCs w:val="24"/>
        </w:rPr>
        <w:t xml:space="preserve"> </w:t>
      </w:r>
      <w:r w:rsidR="00ED246C" w:rsidRPr="000122BB">
        <w:rPr>
          <w:i/>
          <w:iCs/>
          <w:sz w:val="24"/>
          <w:szCs w:val="24"/>
        </w:rPr>
        <w:t>__________(</w:t>
      </w:r>
      <w:r>
        <w:rPr>
          <w:i/>
          <w:iCs/>
          <w:sz w:val="24"/>
          <w:szCs w:val="24"/>
          <w:u w:val="single"/>
        </w:rPr>
        <w:t>основание возникновения права требования</w:t>
      </w:r>
      <w:r w:rsidR="00ED246C" w:rsidRPr="000122BB">
        <w:rPr>
          <w:i/>
          <w:iCs/>
          <w:sz w:val="24"/>
          <w:szCs w:val="24"/>
        </w:rPr>
        <w:t>)_____________________________</w:t>
      </w:r>
      <w:r w:rsidR="00EF31FB">
        <w:rPr>
          <w:i/>
          <w:iCs/>
          <w:sz w:val="24"/>
          <w:szCs w:val="24"/>
        </w:rPr>
        <w:t>.</w:t>
      </w:r>
      <w:bookmarkStart w:id="0" w:name="_GoBack"/>
      <w:bookmarkEnd w:id="0"/>
    </w:p>
    <w:p w14:paraId="635E87A1" w14:textId="40E6BCC5" w:rsidR="00ED246C" w:rsidRPr="000122BB" w:rsidRDefault="001C39F7" w:rsidP="005F7E84">
      <w:pPr>
        <w:pStyle w:val="a6"/>
        <w:numPr>
          <w:ilvl w:val="1"/>
          <w:numId w:val="2"/>
        </w:numPr>
        <w:tabs>
          <w:tab w:val="left" w:pos="993"/>
        </w:tabs>
        <w:spacing w:line="276" w:lineRule="auto"/>
        <w:ind w:left="0" w:firstLine="567"/>
        <w:jc w:val="both"/>
        <w:rPr>
          <w:rStyle w:val="a7"/>
          <w:b w:val="0"/>
          <w:sz w:val="24"/>
          <w:szCs w:val="24"/>
        </w:rPr>
      </w:pPr>
      <w:r w:rsidRPr="001C39F7">
        <w:rPr>
          <w:bCs/>
          <w:sz w:val="24"/>
          <w:szCs w:val="24"/>
        </w:rPr>
        <w:t>Цессионарий</w:t>
      </w:r>
      <w:r w:rsidRPr="000122BB">
        <w:rPr>
          <w:sz w:val="24"/>
          <w:szCs w:val="24"/>
        </w:rPr>
        <w:t xml:space="preserve"> </w:t>
      </w:r>
      <w:r w:rsidR="00ED246C" w:rsidRPr="000122BB">
        <w:rPr>
          <w:rStyle w:val="a7"/>
          <w:b w:val="0"/>
          <w:sz w:val="24"/>
          <w:szCs w:val="24"/>
        </w:rPr>
        <w:t>приобретает</w:t>
      </w:r>
      <w:r>
        <w:rPr>
          <w:rStyle w:val="a7"/>
          <w:b w:val="0"/>
          <w:sz w:val="24"/>
          <w:szCs w:val="24"/>
        </w:rPr>
        <w:t xml:space="preserve"> Право требования</w:t>
      </w:r>
      <w:r w:rsidR="00ED246C" w:rsidRPr="000122BB">
        <w:rPr>
          <w:rStyle w:val="a7"/>
          <w:b w:val="0"/>
          <w:sz w:val="24"/>
          <w:szCs w:val="24"/>
        </w:rPr>
        <w:t xml:space="preserve"> </w:t>
      </w:r>
      <w:r w:rsidR="00A97479" w:rsidRPr="000122BB">
        <w:rPr>
          <w:color w:val="000000"/>
          <w:sz w:val="24"/>
          <w:szCs w:val="24"/>
        </w:rPr>
        <w:t>по результатам электронных торгов по реализации имущества АО «Антикор» (Протокол от ________ № ___), проведенных в порядке и на у</w:t>
      </w:r>
      <w:r>
        <w:rPr>
          <w:color w:val="000000"/>
          <w:sz w:val="24"/>
          <w:szCs w:val="24"/>
        </w:rPr>
        <w:t xml:space="preserve">словиях, указанных в сообщениях </w:t>
      </w:r>
      <w:r w:rsidR="00227A2F" w:rsidRPr="00227A2F">
        <w:rPr>
          <w:color w:val="000000"/>
          <w:sz w:val="24"/>
          <w:szCs w:val="24"/>
        </w:rPr>
        <w:t>№ </w:t>
      </w:r>
      <w:r w:rsidRPr="000122BB">
        <w:rPr>
          <w:color w:val="000000"/>
          <w:sz w:val="24"/>
          <w:szCs w:val="24"/>
        </w:rPr>
        <w:t xml:space="preserve">________ </w:t>
      </w:r>
      <w:r w:rsidR="00227A2F" w:rsidRPr="00227A2F">
        <w:rPr>
          <w:color w:val="000000"/>
          <w:sz w:val="24"/>
          <w:szCs w:val="24"/>
        </w:rPr>
        <w:t xml:space="preserve">от </w:t>
      </w:r>
      <w:r w:rsidRPr="000122BB">
        <w:rPr>
          <w:color w:val="000000"/>
          <w:sz w:val="24"/>
          <w:szCs w:val="24"/>
        </w:rPr>
        <w:t>________</w:t>
      </w:r>
      <w:r w:rsidR="00227A2F" w:rsidRPr="00227A2F">
        <w:rPr>
          <w:color w:val="000000"/>
          <w:sz w:val="24"/>
          <w:szCs w:val="24"/>
        </w:rPr>
        <w:t xml:space="preserve">, № </w:t>
      </w:r>
      <w:r w:rsidRPr="001C39F7">
        <w:rPr>
          <w:bCs/>
          <w:color w:val="000000"/>
          <w:sz w:val="24"/>
          <w:szCs w:val="24"/>
        </w:rPr>
        <w:t>12010525756</w:t>
      </w:r>
      <w:r>
        <w:rPr>
          <w:b/>
          <w:bCs/>
          <w:color w:val="000000"/>
          <w:sz w:val="24"/>
          <w:szCs w:val="24"/>
        </w:rPr>
        <w:t xml:space="preserve"> </w:t>
      </w:r>
      <w:r w:rsidR="00227A2F" w:rsidRPr="00227A2F"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</w:rPr>
        <w:t>27.06.2026</w:t>
      </w:r>
      <w:r w:rsidR="00227A2F" w:rsidRPr="00227A2F">
        <w:rPr>
          <w:color w:val="000000"/>
          <w:sz w:val="24"/>
          <w:szCs w:val="24"/>
        </w:rPr>
        <w:t>, опубликованных в ЕФРСБ и газете «Коммерсантъ»</w:t>
      </w:r>
      <w:r w:rsidR="00227A2F">
        <w:rPr>
          <w:color w:val="000000"/>
          <w:sz w:val="24"/>
          <w:szCs w:val="24"/>
        </w:rPr>
        <w:t xml:space="preserve"> </w:t>
      </w:r>
      <w:r w:rsidR="00A97479" w:rsidRPr="000122BB">
        <w:rPr>
          <w:color w:val="000000"/>
          <w:sz w:val="24"/>
          <w:szCs w:val="24"/>
        </w:rPr>
        <w:t>соответственно</w:t>
      </w:r>
      <w:r w:rsidR="00EA37B7" w:rsidRPr="000122BB">
        <w:rPr>
          <w:color w:val="000000"/>
          <w:sz w:val="24"/>
          <w:szCs w:val="24"/>
        </w:rPr>
        <w:t xml:space="preserve"> (далее – «</w:t>
      </w:r>
      <w:r w:rsidR="00EA37B7" w:rsidRPr="000122BB">
        <w:rPr>
          <w:b/>
          <w:color w:val="000000"/>
          <w:sz w:val="24"/>
          <w:szCs w:val="24"/>
        </w:rPr>
        <w:t>Торги</w:t>
      </w:r>
      <w:r w:rsidR="00EA37B7" w:rsidRPr="000122BB">
        <w:rPr>
          <w:color w:val="000000"/>
          <w:sz w:val="24"/>
          <w:szCs w:val="24"/>
        </w:rPr>
        <w:t>»)</w:t>
      </w:r>
      <w:r w:rsidR="00A97479" w:rsidRPr="000122BB">
        <w:rPr>
          <w:color w:val="000000"/>
          <w:sz w:val="24"/>
          <w:szCs w:val="24"/>
        </w:rPr>
        <w:t>.</w:t>
      </w:r>
    </w:p>
    <w:p w14:paraId="349A2DA9" w14:textId="77777777" w:rsidR="00EA37B7" w:rsidRPr="000122BB" w:rsidRDefault="00EA37B7" w:rsidP="00EA37B7">
      <w:pPr>
        <w:pStyle w:val="a6"/>
        <w:tabs>
          <w:tab w:val="left" w:pos="993"/>
        </w:tabs>
        <w:spacing w:line="276" w:lineRule="auto"/>
        <w:ind w:left="709"/>
        <w:jc w:val="both"/>
        <w:rPr>
          <w:rStyle w:val="a7"/>
          <w:b w:val="0"/>
          <w:sz w:val="24"/>
          <w:szCs w:val="24"/>
        </w:rPr>
      </w:pPr>
    </w:p>
    <w:p w14:paraId="01D11C47" w14:textId="77777777" w:rsidR="00ED246C" w:rsidRPr="000122BB" w:rsidRDefault="00ED246C" w:rsidP="005F7E84">
      <w:pPr>
        <w:pStyle w:val="a6"/>
        <w:numPr>
          <w:ilvl w:val="0"/>
          <w:numId w:val="2"/>
        </w:numPr>
        <w:spacing w:line="276" w:lineRule="auto"/>
        <w:ind w:left="0" w:firstLine="709"/>
        <w:jc w:val="center"/>
        <w:rPr>
          <w:rStyle w:val="a7"/>
          <w:sz w:val="24"/>
          <w:szCs w:val="24"/>
        </w:rPr>
      </w:pPr>
      <w:r w:rsidRPr="000122BB">
        <w:rPr>
          <w:rStyle w:val="a7"/>
          <w:sz w:val="24"/>
          <w:szCs w:val="24"/>
        </w:rPr>
        <w:t>ЦЕНА ДОГОВОРА</w:t>
      </w:r>
    </w:p>
    <w:p w14:paraId="4E369254" w14:textId="77777777" w:rsidR="00ED246C" w:rsidRPr="000122BB" w:rsidRDefault="00ED246C" w:rsidP="005F7E84">
      <w:pPr>
        <w:pStyle w:val="a6"/>
        <w:spacing w:line="276" w:lineRule="auto"/>
        <w:ind w:firstLine="709"/>
        <w:rPr>
          <w:rStyle w:val="a7"/>
          <w:sz w:val="24"/>
          <w:szCs w:val="24"/>
        </w:rPr>
      </w:pPr>
    </w:p>
    <w:p w14:paraId="1E9885C0" w14:textId="521A1FB2" w:rsidR="00ED246C" w:rsidRPr="000122BB" w:rsidRDefault="005F7E84" w:rsidP="005F7E84">
      <w:pPr>
        <w:pStyle w:val="a6"/>
        <w:numPr>
          <w:ilvl w:val="1"/>
          <w:numId w:val="3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4"/>
          <w:szCs w:val="24"/>
        </w:rPr>
      </w:pPr>
      <w:r w:rsidRPr="000122BB">
        <w:rPr>
          <w:rStyle w:val="a7"/>
          <w:b w:val="0"/>
          <w:sz w:val="24"/>
          <w:szCs w:val="24"/>
        </w:rPr>
        <w:t>Цена</w:t>
      </w:r>
      <w:r w:rsidR="00ED246C" w:rsidRPr="000122BB">
        <w:rPr>
          <w:rStyle w:val="a7"/>
          <w:b w:val="0"/>
          <w:sz w:val="24"/>
          <w:szCs w:val="24"/>
        </w:rPr>
        <w:t xml:space="preserve"> </w:t>
      </w:r>
      <w:r w:rsidR="001C39F7">
        <w:rPr>
          <w:sz w:val="24"/>
          <w:szCs w:val="24"/>
        </w:rPr>
        <w:t>уступки Права требования</w:t>
      </w:r>
      <w:r w:rsidR="00ED246C" w:rsidRPr="000122BB">
        <w:rPr>
          <w:sz w:val="24"/>
          <w:szCs w:val="24"/>
        </w:rPr>
        <w:t xml:space="preserve"> </w:t>
      </w:r>
      <w:r w:rsidR="00ED246C" w:rsidRPr="000122BB">
        <w:rPr>
          <w:rStyle w:val="a7"/>
          <w:b w:val="0"/>
          <w:sz w:val="24"/>
          <w:szCs w:val="24"/>
        </w:rPr>
        <w:t xml:space="preserve">составляет </w:t>
      </w:r>
      <w:r w:rsidR="00A86B74" w:rsidRPr="000122BB">
        <w:rPr>
          <w:rStyle w:val="a7"/>
          <w:b w:val="0"/>
          <w:i/>
          <w:iCs/>
          <w:sz w:val="24"/>
          <w:szCs w:val="24"/>
        </w:rPr>
        <w:t>______</w:t>
      </w:r>
      <w:r w:rsidR="00EA37B7" w:rsidRPr="000122BB">
        <w:rPr>
          <w:rStyle w:val="a7"/>
          <w:b w:val="0"/>
          <w:iCs/>
          <w:sz w:val="24"/>
          <w:szCs w:val="24"/>
        </w:rPr>
        <w:t>руб.</w:t>
      </w:r>
      <w:r w:rsidR="00EA37B7" w:rsidRPr="000122BB">
        <w:rPr>
          <w:rStyle w:val="a7"/>
          <w:b w:val="0"/>
          <w:i/>
          <w:iCs/>
          <w:sz w:val="24"/>
          <w:szCs w:val="24"/>
        </w:rPr>
        <w:t xml:space="preserve"> </w:t>
      </w:r>
      <w:r w:rsidR="00ED246C" w:rsidRPr="000122BB">
        <w:rPr>
          <w:rStyle w:val="a7"/>
          <w:b w:val="0"/>
          <w:i/>
          <w:iCs/>
          <w:sz w:val="24"/>
          <w:szCs w:val="24"/>
        </w:rPr>
        <w:t xml:space="preserve">(в соответствии с результатами </w:t>
      </w:r>
      <w:r w:rsidR="00EA37B7" w:rsidRPr="000122BB">
        <w:rPr>
          <w:rStyle w:val="a7"/>
          <w:b w:val="0"/>
          <w:i/>
          <w:iCs/>
          <w:sz w:val="24"/>
          <w:szCs w:val="24"/>
        </w:rPr>
        <w:t xml:space="preserve">электронных </w:t>
      </w:r>
      <w:r w:rsidR="00ED246C" w:rsidRPr="000122BB">
        <w:rPr>
          <w:rStyle w:val="a7"/>
          <w:b w:val="0"/>
          <w:i/>
          <w:iCs/>
          <w:sz w:val="24"/>
          <w:szCs w:val="24"/>
        </w:rPr>
        <w:t>торгов)</w:t>
      </w:r>
      <w:r w:rsidR="00EA37B7" w:rsidRPr="000122BB">
        <w:rPr>
          <w:i/>
          <w:iCs/>
          <w:sz w:val="24"/>
          <w:szCs w:val="24"/>
        </w:rPr>
        <w:t>,</w:t>
      </w:r>
      <w:r w:rsidR="00A97479" w:rsidRPr="000122BB">
        <w:rPr>
          <w:sz w:val="24"/>
          <w:szCs w:val="24"/>
        </w:rPr>
        <w:t xml:space="preserve"> </w:t>
      </w:r>
      <w:r w:rsidR="00943E50" w:rsidRPr="000122BB">
        <w:rPr>
          <w:sz w:val="24"/>
          <w:szCs w:val="24"/>
        </w:rPr>
        <w:t>НДС не облагается</w:t>
      </w:r>
      <w:r w:rsidR="00A97479" w:rsidRPr="000122BB">
        <w:rPr>
          <w:sz w:val="24"/>
          <w:szCs w:val="24"/>
        </w:rPr>
        <w:t xml:space="preserve"> </w:t>
      </w:r>
      <w:r w:rsidR="000F75E0" w:rsidRPr="000122BB">
        <w:rPr>
          <w:sz w:val="24"/>
          <w:szCs w:val="24"/>
        </w:rPr>
        <w:t>в силу пп.15 п.</w:t>
      </w:r>
      <w:r w:rsidR="00A97479" w:rsidRPr="000122BB">
        <w:rPr>
          <w:sz w:val="24"/>
          <w:szCs w:val="24"/>
        </w:rPr>
        <w:t>2 ст</w:t>
      </w:r>
      <w:r w:rsidR="000F75E0" w:rsidRPr="000122BB">
        <w:rPr>
          <w:sz w:val="24"/>
          <w:szCs w:val="24"/>
        </w:rPr>
        <w:t>.</w:t>
      </w:r>
      <w:r w:rsidR="00943E50" w:rsidRPr="000122BB">
        <w:rPr>
          <w:sz w:val="24"/>
          <w:szCs w:val="24"/>
        </w:rPr>
        <w:t>146 Налогового кодекса Российской Федерации</w:t>
      </w:r>
      <w:r w:rsidR="00A97479" w:rsidRPr="000122BB">
        <w:rPr>
          <w:sz w:val="24"/>
          <w:szCs w:val="24"/>
        </w:rPr>
        <w:t>.</w:t>
      </w:r>
    </w:p>
    <w:p w14:paraId="0C14ACC3" w14:textId="575C9FA7" w:rsidR="00A97479" w:rsidRPr="000122BB" w:rsidRDefault="00A97479" w:rsidP="00A97479">
      <w:pPr>
        <w:pStyle w:val="a6"/>
        <w:numPr>
          <w:ilvl w:val="1"/>
          <w:numId w:val="3"/>
        </w:numPr>
        <w:tabs>
          <w:tab w:val="left" w:pos="993"/>
        </w:tabs>
        <w:spacing w:line="276" w:lineRule="auto"/>
        <w:ind w:left="0" w:firstLine="567"/>
        <w:jc w:val="both"/>
        <w:rPr>
          <w:rStyle w:val="a7"/>
          <w:b w:val="0"/>
          <w:sz w:val="24"/>
          <w:szCs w:val="24"/>
        </w:rPr>
      </w:pPr>
      <w:r w:rsidRPr="000122BB">
        <w:rPr>
          <w:rStyle w:val="a7"/>
          <w:b w:val="0"/>
          <w:sz w:val="24"/>
          <w:szCs w:val="24"/>
        </w:rPr>
        <w:t xml:space="preserve">Оплата </w:t>
      </w:r>
      <w:r w:rsidR="000F75E0" w:rsidRPr="000122BB">
        <w:rPr>
          <w:rStyle w:val="a7"/>
          <w:b w:val="0"/>
          <w:sz w:val="24"/>
          <w:szCs w:val="24"/>
        </w:rPr>
        <w:t>Ц</w:t>
      </w:r>
      <w:r w:rsidRPr="000122BB">
        <w:rPr>
          <w:rStyle w:val="a7"/>
          <w:b w:val="0"/>
          <w:sz w:val="24"/>
          <w:szCs w:val="24"/>
        </w:rPr>
        <w:t xml:space="preserve">ены производится </w:t>
      </w:r>
      <w:r w:rsidR="008E248A">
        <w:rPr>
          <w:rStyle w:val="a7"/>
          <w:b w:val="0"/>
          <w:sz w:val="24"/>
          <w:szCs w:val="24"/>
        </w:rPr>
        <w:t>Цессионарием</w:t>
      </w:r>
      <w:r w:rsidRPr="000122BB">
        <w:rPr>
          <w:rStyle w:val="a7"/>
          <w:b w:val="0"/>
          <w:sz w:val="24"/>
          <w:szCs w:val="24"/>
        </w:rPr>
        <w:t xml:space="preserve"> в размере</w:t>
      </w:r>
      <w:r w:rsidRPr="000122BB">
        <w:rPr>
          <w:rStyle w:val="a7"/>
          <w:b w:val="0"/>
          <w:i/>
          <w:iCs/>
          <w:sz w:val="24"/>
          <w:szCs w:val="24"/>
        </w:rPr>
        <w:t>___________</w:t>
      </w:r>
      <w:r w:rsidR="000F75E0" w:rsidRPr="000122BB">
        <w:rPr>
          <w:rStyle w:val="a7"/>
          <w:b w:val="0"/>
          <w:i/>
          <w:iCs/>
          <w:sz w:val="24"/>
          <w:szCs w:val="24"/>
        </w:rPr>
        <w:t>__</w:t>
      </w:r>
      <w:r w:rsidRPr="000122BB">
        <w:rPr>
          <w:rStyle w:val="a7"/>
          <w:b w:val="0"/>
          <w:i/>
          <w:iCs/>
          <w:sz w:val="24"/>
          <w:szCs w:val="24"/>
        </w:rPr>
        <w:t>_</w:t>
      </w:r>
      <w:r w:rsidR="000F75E0" w:rsidRPr="000122BB">
        <w:rPr>
          <w:rStyle w:val="a7"/>
          <w:b w:val="0"/>
          <w:i/>
          <w:iCs/>
          <w:sz w:val="24"/>
          <w:szCs w:val="24"/>
        </w:rPr>
        <w:t xml:space="preserve"> </w:t>
      </w:r>
      <w:r w:rsidR="000F75E0" w:rsidRPr="000122BB">
        <w:rPr>
          <w:rStyle w:val="a7"/>
          <w:b w:val="0"/>
          <w:iCs/>
          <w:sz w:val="24"/>
          <w:szCs w:val="24"/>
        </w:rPr>
        <w:t>руб.</w:t>
      </w:r>
      <w:r w:rsidRPr="000122BB">
        <w:rPr>
          <w:rStyle w:val="a7"/>
          <w:b w:val="0"/>
          <w:sz w:val="24"/>
          <w:szCs w:val="24"/>
        </w:rPr>
        <w:t xml:space="preserve">, то есть в размере, указанном в п. 2.1 Договора, за вычетом суммы задатка, внесенного </w:t>
      </w:r>
      <w:r w:rsidR="0095366F">
        <w:rPr>
          <w:rStyle w:val="a7"/>
          <w:b w:val="0"/>
          <w:sz w:val="24"/>
          <w:szCs w:val="24"/>
        </w:rPr>
        <w:t>Цессионарием</w:t>
      </w:r>
      <w:r w:rsidRPr="000122BB">
        <w:rPr>
          <w:rStyle w:val="a7"/>
          <w:b w:val="0"/>
          <w:sz w:val="24"/>
          <w:szCs w:val="24"/>
        </w:rPr>
        <w:t xml:space="preserve"> в размере ___________ </w:t>
      </w:r>
      <w:r w:rsidR="000F75E0" w:rsidRPr="000122BB">
        <w:rPr>
          <w:rStyle w:val="a7"/>
          <w:b w:val="0"/>
          <w:sz w:val="24"/>
          <w:szCs w:val="24"/>
        </w:rPr>
        <w:t xml:space="preserve">руб. </w:t>
      </w:r>
      <w:r w:rsidRPr="000122BB">
        <w:rPr>
          <w:rStyle w:val="a7"/>
          <w:b w:val="0"/>
          <w:sz w:val="24"/>
          <w:szCs w:val="24"/>
        </w:rPr>
        <w:t>на основан</w:t>
      </w:r>
      <w:r w:rsidR="000F75E0" w:rsidRPr="000122BB">
        <w:rPr>
          <w:rStyle w:val="a7"/>
          <w:b w:val="0"/>
          <w:sz w:val="24"/>
          <w:szCs w:val="24"/>
        </w:rPr>
        <w:t>ии договора о задатке от ________</w:t>
      </w:r>
      <w:r w:rsidRPr="000122BB">
        <w:rPr>
          <w:rStyle w:val="a7"/>
          <w:b w:val="0"/>
          <w:sz w:val="24"/>
          <w:szCs w:val="24"/>
        </w:rPr>
        <w:t xml:space="preserve">, заключенного между </w:t>
      </w:r>
      <w:r w:rsidR="008E248A">
        <w:rPr>
          <w:rStyle w:val="a7"/>
          <w:b w:val="0"/>
          <w:sz w:val="24"/>
          <w:szCs w:val="24"/>
        </w:rPr>
        <w:t>Цессионарием</w:t>
      </w:r>
      <w:r w:rsidR="008E248A" w:rsidRPr="000122BB">
        <w:rPr>
          <w:rStyle w:val="a7"/>
          <w:b w:val="0"/>
          <w:sz w:val="24"/>
          <w:szCs w:val="24"/>
        </w:rPr>
        <w:t xml:space="preserve"> </w:t>
      </w:r>
      <w:r w:rsidRPr="000122BB">
        <w:rPr>
          <w:rStyle w:val="a7"/>
          <w:b w:val="0"/>
          <w:sz w:val="24"/>
          <w:szCs w:val="24"/>
        </w:rPr>
        <w:t xml:space="preserve">в качестве Претендента и конкурсным управляющим АО «Антикор» Рутштейн Александров Алексеевной в качестве Организатора торгов. </w:t>
      </w:r>
    </w:p>
    <w:p w14:paraId="1E61B846" w14:textId="16C6F775" w:rsidR="000F75E0" w:rsidRPr="000122BB" w:rsidRDefault="00A86B74" w:rsidP="00A97479">
      <w:pPr>
        <w:pStyle w:val="a6"/>
        <w:numPr>
          <w:ilvl w:val="1"/>
          <w:numId w:val="3"/>
        </w:numPr>
        <w:tabs>
          <w:tab w:val="left" w:pos="993"/>
        </w:tabs>
        <w:spacing w:line="276" w:lineRule="auto"/>
        <w:ind w:left="0" w:firstLine="567"/>
        <w:jc w:val="both"/>
        <w:rPr>
          <w:rStyle w:val="a7"/>
          <w:b w:val="0"/>
          <w:sz w:val="24"/>
          <w:szCs w:val="24"/>
        </w:rPr>
      </w:pPr>
      <w:r w:rsidRPr="000122BB">
        <w:rPr>
          <w:rStyle w:val="a7"/>
          <w:b w:val="0"/>
          <w:sz w:val="24"/>
          <w:szCs w:val="24"/>
        </w:rPr>
        <w:t xml:space="preserve">Оплата </w:t>
      </w:r>
      <w:r w:rsidR="0095366F">
        <w:rPr>
          <w:rStyle w:val="a7"/>
          <w:b w:val="0"/>
          <w:sz w:val="24"/>
          <w:szCs w:val="24"/>
        </w:rPr>
        <w:t>ц</w:t>
      </w:r>
      <w:r w:rsidR="00A97479" w:rsidRPr="000122BB">
        <w:rPr>
          <w:rStyle w:val="a7"/>
          <w:b w:val="0"/>
          <w:sz w:val="24"/>
          <w:szCs w:val="24"/>
        </w:rPr>
        <w:t xml:space="preserve">ены в размере, указанном в п. 2.2 Договора, производится </w:t>
      </w:r>
      <w:r w:rsidR="008E248A">
        <w:rPr>
          <w:rStyle w:val="a7"/>
          <w:b w:val="0"/>
          <w:sz w:val="24"/>
          <w:szCs w:val="24"/>
        </w:rPr>
        <w:t>Цессионарием</w:t>
      </w:r>
      <w:r w:rsidR="008E248A" w:rsidRPr="000122BB">
        <w:rPr>
          <w:rStyle w:val="a7"/>
          <w:b w:val="0"/>
          <w:sz w:val="24"/>
          <w:szCs w:val="24"/>
        </w:rPr>
        <w:t xml:space="preserve"> </w:t>
      </w:r>
      <w:r w:rsidR="00A97479" w:rsidRPr="000122BB">
        <w:rPr>
          <w:rStyle w:val="a7"/>
          <w:b w:val="0"/>
          <w:sz w:val="24"/>
          <w:szCs w:val="24"/>
        </w:rPr>
        <w:t xml:space="preserve">в </w:t>
      </w:r>
      <w:r w:rsidR="00A97479" w:rsidRPr="000122BB">
        <w:rPr>
          <w:rStyle w:val="a7"/>
          <w:b w:val="0"/>
          <w:sz w:val="24"/>
          <w:szCs w:val="24"/>
        </w:rPr>
        <w:lastRenderedPageBreak/>
        <w:t>течение 30 (тридцати) календа</w:t>
      </w:r>
      <w:r w:rsidR="000F75E0" w:rsidRPr="000122BB">
        <w:rPr>
          <w:rStyle w:val="a7"/>
          <w:b w:val="0"/>
          <w:sz w:val="24"/>
          <w:szCs w:val="24"/>
        </w:rPr>
        <w:t>рных дней с момента подписания Д</w:t>
      </w:r>
      <w:r w:rsidR="00A97479" w:rsidRPr="000122BB">
        <w:rPr>
          <w:rStyle w:val="a7"/>
          <w:b w:val="0"/>
          <w:sz w:val="24"/>
          <w:szCs w:val="24"/>
        </w:rPr>
        <w:t xml:space="preserve">оговора путем перечисления </w:t>
      </w:r>
      <w:r w:rsidR="008E248A">
        <w:rPr>
          <w:rStyle w:val="a7"/>
          <w:b w:val="0"/>
          <w:sz w:val="24"/>
          <w:szCs w:val="24"/>
        </w:rPr>
        <w:t>Цессионарием</w:t>
      </w:r>
      <w:r w:rsidR="008E248A" w:rsidRPr="000122BB">
        <w:rPr>
          <w:rStyle w:val="a7"/>
          <w:b w:val="0"/>
          <w:sz w:val="24"/>
          <w:szCs w:val="24"/>
        </w:rPr>
        <w:t xml:space="preserve"> </w:t>
      </w:r>
      <w:r w:rsidR="00A97479" w:rsidRPr="000122BB">
        <w:rPr>
          <w:rStyle w:val="a7"/>
          <w:b w:val="0"/>
          <w:sz w:val="24"/>
          <w:szCs w:val="24"/>
        </w:rPr>
        <w:t xml:space="preserve">денежных средств на расчетный счет </w:t>
      </w:r>
      <w:r w:rsidR="0006604E" w:rsidRPr="000122BB">
        <w:rPr>
          <w:rStyle w:val="a7"/>
          <w:b w:val="0"/>
          <w:sz w:val="24"/>
          <w:szCs w:val="24"/>
        </w:rPr>
        <w:t xml:space="preserve">АО «Антикор» </w:t>
      </w:r>
      <w:r w:rsidR="00A97479" w:rsidRPr="000122BB">
        <w:rPr>
          <w:rStyle w:val="a7"/>
          <w:b w:val="0"/>
          <w:sz w:val="24"/>
          <w:szCs w:val="24"/>
        </w:rPr>
        <w:t>по р</w:t>
      </w:r>
      <w:r w:rsidR="00062066" w:rsidRPr="000122BB">
        <w:rPr>
          <w:rStyle w:val="a7"/>
          <w:b w:val="0"/>
          <w:sz w:val="24"/>
          <w:szCs w:val="24"/>
        </w:rPr>
        <w:t xml:space="preserve">еквизитам, указанным в разделе </w:t>
      </w:r>
      <w:r w:rsidR="00614EE7" w:rsidRPr="000122BB">
        <w:rPr>
          <w:rStyle w:val="a7"/>
          <w:b w:val="0"/>
          <w:sz w:val="24"/>
          <w:szCs w:val="24"/>
        </w:rPr>
        <w:t xml:space="preserve">9 </w:t>
      </w:r>
      <w:r w:rsidR="00A97479" w:rsidRPr="000122BB">
        <w:rPr>
          <w:rStyle w:val="a7"/>
          <w:b w:val="0"/>
          <w:sz w:val="24"/>
          <w:szCs w:val="24"/>
        </w:rPr>
        <w:t xml:space="preserve">Договора. </w:t>
      </w:r>
    </w:p>
    <w:p w14:paraId="5C4FCA13" w14:textId="72B64E64" w:rsidR="007A6C03" w:rsidRPr="000122BB" w:rsidRDefault="00A97479" w:rsidP="00A97479">
      <w:pPr>
        <w:pStyle w:val="a6"/>
        <w:numPr>
          <w:ilvl w:val="1"/>
          <w:numId w:val="3"/>
        </w:numPr>
        <w:tabs>
          <w:tab w:val="left" w:pos="993"/>
        </w:tabs>
        <w:spacing w:line="276" w:lineRule="auto"/>
        <w:ind w:left="0" w:firstLine="567"/>
        <w:jc w:val="both"/>
        <w:rPr>
          <w:rStyle w:val="a7"/>
          <w:b w:val="0"/>
          <w:sz w:val="24"/>
          <w:szCs w:val="24"/>
        </w:rPr>
      </w:pPr>
      <w:r w:rsidRPr="000122BB">
        <w:rPr>
          <w:rStyle w:val="a7"/>
          <w:b w:val="0"/>
          <w:sz w:val="24"/>
          <w:szCs w:val="24"/>
        </w:rPr>
        <w:t xml:space="preserve">Обязательства </w:t>
      </w:r>
      <w:r w:rsidR="008E248A">
        <w:rPr>
          <w:rStyle w:val="a7"/>
          <w:b w:val="0"/>
          <w:sz w:val="24"/>
          <w:szCs w:val="24"/>
        </w:rPr>
        <w:t xml:space="preserve">Цессионария </w:t>
      </w:r>
      <w:r w:rsidR="000F75E0" w:rsidRPr="000122BB">
        <w:rPr>
          <w:rStyle w:val="a7"/>
          <w:b w:val="0"/>
          <w:sz w:val="24"/>
          <w:szCs w:val="24"/>
        </w:rPr>
        <w:t>по оплате Ц</w:t>
      </w:r>
      <w:r w:rsidRPr="000122BB">
        <w:rPr>
          <w:rStyle w:val="a7"/>
          <w:b w:val="0"/>
          <w:sz w:val="24"/>
          <w:szCs w:val="24"/>
        </w:rPr>
        <w:t xml:space="preserve">ены </w:t>
      </w:r>
      <w:r w:rsidR="001C39F7">
        <w:rPr>
          <w:rStyle w:val="a7"/>
          <w:b w:val="0"/>
          <w:sz w:val="24"/>
          <w:szCs w:val="24"/>
        </w:rPr>
        <w:t>Договора</w:t>
      </w:r>
      <w:r w:rsidRPr="000122BB">
        <w:rPr>
          <w:rStyle w:val="a7"/>
          <w:b w:val="0"/>
          <w:sz w:val="24"/>
          <w:szCs w:val="24"/>
        </w:rPr>
        <w:t xml:space="preserve"> считаются исполненными надлежащим образом с момента зачисления денежных средств</w:t>
      </w:r>
      <w:r w:rsidR="000F75E0" w:rsidRPr="000122BB">
        <w:rPr>
          <w:rStyle w:val="a7"/>
          <w:b w:val="0"/>
          <w:sz w:val="24"/>
          <w:szCs w:val="24"/>
        </w:rPr>
        <w:t xml:space="preserve"> в размере, указанном в п</w:t>
      </w:r>
      <w:r w:rsidR="00131FB4" w:rsidRPr="000122BB">
        <w:rPr>
          <w:rStyle w:val="a7"/>
          <w:b w:val="0"/>
          <w:sz w:val="24"/>
          <w:szCs w:val="24"/>
        </w:rPr>
        <w:t>.</w:t>
      </w:r>
      <w:r w:rsidR="000F75E0" w:rsidRPr="000122BB">
        <w:rPr>
          <w:rStyle w:val="a7"/>
          <w:b w:val="0"/>
          <w:sz w:val="24"/>
          <w:szCs w:val="24"/>
        </w:rPr>
        <w:t xml:space="preserve"> 2.2. Договора,</w:t>
      </w:r>
      <w:r w:rsidRPr="000122BB">
        <w:rPr>
          <w:rStyle w:val="a7"/>
          <w:b w:val="0"/>
          <w:sz w:val="24"/>
          <w:szCs w:val="24"/>
        </w:rPr>
        <w:t xml:space="preserve"> на расчетный счет </w:t>
      </w:r>
      <w:r w:rsidR="00EC360A">
        <w:rPr>
          <w:rStyle w:val="a7"/>
          <w:b w:val="0"/>
          <w:sz w:val="24"/>
          <w:szCs w:val="24"/>
        </w:rPr>
        <w:t>Цедента</w:t>
      </w:r>
      <w:r w:rsidRPr="000122BB">
        <w:rPr>
          <w:rStyle w:val="a7"/>
          <w:b w:val="0"/>
          <w:sz w:val="24"/>
          <w:szCs w:val="24"/>
        </w:rPr>
        <w:t>, указанный в разделе 9 Договора.</w:t>
      </w:r>
    </w:p>
    <w:p w14:paraId="41680C54" w14:textId="77777777" w:rsidR="00B16DC5" w:rsidRPr="000122BB" w:rsidRDefault="00B16DC5" w:rsidP="005F7E84">
      <w:pPr>
        <w:pStyle w:val="ab"/>
        <w:spacing w:line="276" w:lineRule="auto"/>
        <w:ind w:left="360"/>
        <w:rPr>
          <w:rStyle w:val="a7"/>
          <w:sz w:val="24"/>
          <w:szCs w:val="24"/>
        </w:rPr>
      </w:pPr>
    </w:p>
    <w:p w14:paraId="58EEDE67" w14:textId="0207D7F0" w:rsidR="00ED5584" w:rsidRPr="000122BB" w:rsidRDefault="00ED5584" w:rsidP="005F7E84">
      <w:pPr>
        <w:pStyle w:val="ab"/>
        <w:numPr>
          <w:ilvl w:val="0"/>
          <w:numId w:val="3"/>
        </w:numPr>
        <w:spacing w:line="276" w:lineRule="auto"/>
        <w:jc w:val="center"/>
        <w:rPr>
          <w:rStyle w:val="a7"/>
          <w:sz w:val="24"/>
          <w:szCs w:val="24"/>
        </w:rPr>
      </w:pPr>
      <w:r w:rsidRPr="000122BB">
        <w:rPr>
          <w:rStyle w:val="a7"/>
          <w:sz w:val="24"/>
          <w:szCs w:val="24"/>
        </w:rPr>
        <w:t xml:space="preserve">ПЕРЕДАЧА </w:t>
      </w:r>
      <w:r w:rsidR="001C39F7">
        <w:rPr>
          <w:rStyle w:val="a7"/>
          <w:sz w:val="24"/>
          <w:szCs w:val="24"/>
        </w:rPr>
        <w:t>ПРАВА ТРЕБОВАНИЯ</w:t>
      </w:r>
    </w:p>
    <w:p w14:paraId="5ED6EF2E" w14:textId="77777777" w:rsidR="00ED5584" w:rsidRPr="000122BB" w:rsidRDefault="00ED5584" w:rsidP="005F7E84">
      <w:pPr>
        <w:pStyle w:val="a6"/>
        <w:spacing w:line="276" w:lineRule="auto"/>
        <w:ind w:firstLine="709"/>
        <w:rPr>
          <w:rStyle w:val="a7"/>
          <w:sz w:val="24"/>
          <w:szCs w:val="24"/>
        </w:rPr>
      </w:pPr>
    </w:p>
    <w:p w14:paraId="79A7B31B" w14:textId="77777777" w:rsidR="001C39F7" w:rsidRDefault="001C39F7" w:rsidP="001C39F7">
      <w:pPr>
        <w:pStyle w:val="ab"/>
        <w:numPr>
          <w:ilvl w:val="1"/>
          <w:numId w:val="3"/>
        </w:numPr>
        <w:tabs>
          <w:tab w:val="left" w:pos="709"/>
        </w:tabs>
        <w:spacing w:line="276" w:lineRule="auto"/>
        <w:ind w:left="0" w:firstLine="709"/>
        <w:jc w:val="both"/>
        <w:rPr>
          <w:rStyle w:val="a7"/>
          <w:b w:val="0"/>
          <w:sz w:val="24"/>
          <w:szCs w:val="24"/>
        </w:rPr>
      </w:pPr>
      <w:r w:rsidRPr="001C39F7">
        <w:rPr>
          <w:rStyle w:val="a7"/>
          <w:b w:val="0"/>
          <w:sz w:val="24"/>
          <w:szCs w:val="24"/>
        </w:rPr>
        <w:t xml:space="preserve">Требование переходит к Цессионарию в </w:t>
      </w:r>
      <w:r>
        <w:rPr>
          <w:rStyle w:val="a7"/>
          <w:b w:val="0"/>
          <w:sz w:val="24"/>
          <w:szCs w:val="24"/>
        </w:rPr>
        <w:t>после уплаты цены, указанной в п. 2.1. Договора.</w:t>
      </w:r>
    </w:p>
    <w:p w14:paraId="314A31CB" w14:textId="77777777" w:rsidR="004511C4" w:rsidRPr="004511C4" w:rsidRDefault="001C39F7" w:rsidP="004511C4">
      <w:pPr>
        <w:pStyle w:val="ab"/>
        <w:numPr>
          <w:ilvl w:val="1"/>
          <w:numId w:val="3"/>
        </w:numPr>
        <w:tabs>
          <w:tab w:val="left" w:pos="709"/>
        </w:tabs>
        <w:spacing w:line="276" w:lineRule="auto"/>
        <w:ind w:left="0" w:firstLine="709"/>
        <w:jc w:val="both"/>
        <w:rPr>
          <w:bCs/>
          <w:sz w:val="24"/>
          <w:szCs w:val="24"/>
        </w:rPr>
      </w:pPr>
      <w:r w:rsidRPr="001C39F7">
        <w:rPr>
          <w:sz w:val="24"/>
          <w:szCs w:val="24"/>
        </w:rPr>
        <w:t>Цедент в течение _______ с момента заключения Договора обязан письменно уведомить Должника о состоявшемся переходе требования по Договору.</w:t>
      </w:r>
    </w:p>
    <w:p w14:paraId="0977009C" w14:textId="0D9892F3" w:rsidR="001C39F7" w:rsidRPr="004511C4" w:rsidRDefault="001C39F7" w:rsidP="004511C4">
      <w:pPr>
        <w:pStyle w:val="ab"/>
        <w:tabs>
          <w:tab w:val="left" w:pos="284"/>
        </w:tabs>
        <w:spacing w:line="23" w:lineRule="atLeast"/>
        <w:ind w:left="0" w:firstLine="567"/>
        <w:jc w:val="both"/>
        <w:rPr>
          <w:bCs/>
          <w:sz w:val="24"/>
          <w:szCs w:val="24"/>
        </w:rPr>
      </w:pPr>
      <w:r w:rsidRPr="004511C4">
        <w:rPr>
          <w:sz w:val="24"/>
          <w:szCs w:val="24"/>
        </w:rPr>
        <w:t xml:space="preserve">Данное уведомление должно содержать: </w:t>
      </w:r>
    </w:p>
    <w:p w14:paraId="410089EA" w14:textId="10E52140" w:rsidR="001C39F7" w:rsidRPr="004511C4" w:rsidRDefault="001C39F7" w:rsidP="004511C4">
      <w:pPr>
        <w:pStyle w:val="af2"/>
        <w:tabs>
          <w:tab w:val="left" w:pos="284"/>
        </w:tabs>
        <w:spacing w:before="0" w:beforeAutospacing="0" w:after="0" w:afterAutospacing="0" w:line="23" w:lineRule="atLeast"/>
        <w:ind w:firstLine="567"/>
        <w:jc w:val="both"/>
      </w:pPr>
      <w:r w:rsidRPr="004511C4">
        <w:t xml:space="preserve">– наименование Цессионария, его </w:t>
      </w:r>
      <w:r w:rsidR="004511C4" w:rsidRPr="004511C4">
        <w:t>идентификаторы</w:t>
      </w:r>
      <w:r w:rsidRPr="004511C4">
        <w:t xml:space="preserve">, адрес места нахождения; </w:t>
      </w:r>
    </w:p>
    <w:p w14:paraId="5C44D067" w14:textId="77777777" w:rsidR="001C39F7" w:rsidRPr="004511C4" w:rsidRDefault="001C39F7" w:rsidP="004511C4">
      <w:pPr>
        <w:pStyle w:val="af2"/>
        <w:tabs>
          <w:tab w:val="left" w:pos="284"/>
        </w:tabs>
        <w:spacing w:before="0" w:beforeAutospacing="0" w:after="0" w:afterAutospacing="0" w:line="23" w:lineRule="atLeast"/>
        <w:ind w:firstLine="567"/>
        <w:jc w:val="both"/>
      </w:pPr>
      <w:r w:rsidRPr="004511C4">
        <w:t xml:space="preserve">– описание предмета Договора (описание объема перешедших к Цессионарию требований); </w:t>
      </w:r>
    </w:p>
    <w:p w14:paraId="3008F106" w14:textId="77777777" w:rsidR="001C39F7" w:rsidRPr="004511C4" w:rsidRDefault="001C39F7" w:rsidP="004511C4">
      <w:pPr>
        <w:pStyle w:val="af2"/>
        <w:tabs>
          <w:tab w:val="left" w:pos="284"/>
        </w:tabs>
        <w:spacing w:before="0" w:beforeAutospacing="0" w:after="0" w:afterAutospacing="0" w:line="23" w:lineRule="atLeast"/>
        <w:ind w:firstLine="567"/>
        <w:jc w:val="both"/>
      </w:pPr>
      <w:r w:rsidRPr="004511C4">
        <w:t xml:space="preserve">– адрес и (или) банковские реквизиты, по которым должно быть осуществлено исполнение Должника в пользу Цессионария; </w:t>
      </w:r>
    </w:p>
    <w:p w14:paraId="04EF1955" w14:textId="3D1C703B" w:rsidR="001C39F7" w:rsidRPr="004511C4" w:rsidRDefault="001C39F7" w:rsidP="004511C4">
      <w:pPr>
        <w:pStyle w:val="af2"/>
        <w:tabs>
          <w:tab w:val="left" w:pos="284"/>
        </w:tabs>
        <w:spacing w:before="168" w:beforeAutospacing="0" w:after="0" w:afterAutospacing="0" w:line="23" w:lineRule="atLeast"/>
        <w:ind w:firstLine="567"/>
        <w:jc w:val="both"/>
      </w:pPr>
      <w:r w:rsidRPr="004511C4">
        <w:t>К уведомлению должна быть приложена копия Договора</w:t>
      </w:r>
      <w:r w:rsidR="004511C4">
        <w:t>.</w:t>
      </w:r>
      <w:r w:rsidRPr="004511C4">
        <w:t xml:space="preserve"> </w:t>
      </w:r>
    </w:p>
    <w:p w14:paraId="13A3DB23" w14:textId="77777777" w:rsidR="00236C72" w:rsidRPr="000122BB" w:rsidRDefault="00236C72" w:rsidP="005F7E84">
      <w:pPr>
        <w:pStyle w:val="ab"/>
        <w:spacing w:line="276" w:lineRule="auto"/>
        <w:ind w:left="709"/>
        <w:jc w:val="both"/>
        <w:rPr>
          <w:rStyle w:val="a7"/>
          <w:b w:val="0"/>
          <w:sz w:val="24"/>
          <w:szCs w:val="24"/>
        </w:rPr>
      </w:pPr>
    </w:p>
    <w:p w14:paraId="636527AF" w14:textId="77777777" w:rsidR="00ED5584" w:rsidRPr="000122BB" w:rsidRDefault="00ED5584" w:rsidP="005F7E84">
      <w:pPr>
        <w:pStyle w:val="a6"/>
        <w:numPr>
          <w:ilvl w:val="0"/>
          <w:numId w:val="3"/>
        </w:numPr>
        <w:spacing w:line="276" w:lineRule="auto"/>
        <w:ind w:left="0" w:firstLine="709"/>
        <w:jc w:val="center"/>
        <w:rPr>
          <w:rStyle w:val="a7"/>
          <w:sz w:val="24"/>
          <w:szCs w:val="24"/>
        </w:rPr>
      </w:pPr>
      <w:r w:rsidRPr="000122BB">
        <w:rPr>
          <w:rStyle w:val="a7"/>
          <w:sz w:val="24"/>
          <w:szCs w:val="24"/>
        </w:rPr>
        <w:t>ОТВЕТСТВЕННОСТЬ СТОРОН</w:t>
      </w:r>
    </w:p>
    <w:p w14:paraId="3AB05A36" w14:textId="77777777" w:rsidR="00ED5584" w:rsidRPr="000122BB" w:rsidRDefault="00ED5584" w:rsidP="005F7E84">
      <w:pPr>
        <w:pStyle w:val="a6"/>
        <w:spacing w:line="276" w:lineRule="auto"/>
        <w:ind w:firstLine="709"/>
        <w:jc w:val="both"/>
        <w:rPr>
          <w:rStyle w:val="a7"/>
          <w:b w:val="0"/>
          <w:sz w:val="24"/>
          <w:szCs w:val="24"/>
        </w:rPr>
      </w:pPr>
    </w:p>
    <w:p w14:paraId="1A81AA34" w14:textId="623FDA31" w:rsidR="00ED5584" w:rsidRPr="000122BB" w:rsidRDefault="00ED5584" w:rsidP="007900B7">
      <w:pPr>
        <w:pStyle w:val="a6"/>
        <w:numPr>
          <w:ilvl w:val="1"/>
          <w:numId w:val="3"/>
        </w:numPr>
        <w:tabs>
          <w:tab w:val="left" w:pos="993"/>
        </w:tabs>
        <w:spacing w:line="276" w:lineRule="auto"/>
        <w:ind w:left="0" w:firstLine="567"/>
        <w:jc w:val="both"/>
        <w:rPr>
          <w:rStyle w:val="a7"/>
          <w:b w:val="0"/>
          <w:sz w:val="24"/>
          <w:szCs w:val="24"/>
        </w:rPr>
      </w:pPr>
      <w:r w:rsidRPr="000122BB">
        <w:rPr>
          <w:rStyle w:val="a7"/>
          <w:b w:val="0"/>
          <w:sz w:val="24"/>
          <w:szCs w:val="24"/>
        </w:rPr>
        <w:t xml:space="preserve">В случае </w:t>
      </w:r>
      <w:r w:rsidR="007900B7" w:rsidRPr="000122BB">
        <w:rPr>
          <w:rStyle w:val="a7"/>
          <w:b w:val="0"/>
          <w:sz w:val="24"/>
          <w:szCs w:val="24"/>
        </w:rPr>
        <w:t>неисполнения или ненадлежащего ис</w:t>
      </w:r>
      <w:r w:rsidRPr="000122BB">
        <w:rPr>
          <w:rStyle w:val="a7"/>
          <w:b w:val="0"/>
          <w:sz w:val="24"/>
          <w:szCs w:val="24"/>
        </w:rPr>
        <w:t>полнения</w:t>
      </w:r>
      <w:r w:rsidR="007900B7" w:rsidRPr="000122BB">
        <w:rPr>
          <w:rStyle w:val="a7"/>
          <w:b w:val="0"/>
          <w:sz w:val="24"/>
          <w:szCs w:val="24"/>
        </w:rPr>
        <w:t xml:space="preserve"> обязательств</w:t>
      </w:r>
      <w:r w:rsidRPr="000122BB">
        <w:rPr>
          <w:rStyle w:val="a7"/>
          <w:b w:val="0"/>
          <w:sz w:val="24"/>
          <w:szCs w:val="24"/>
        </w:rPr>
        <w:t xml:space="preserve"> одной из сто</w:t>
      </w:r>
      <w:r w:rsidR="007900B7" w:rsidRPr="000122BB">
        <w:rPr>
          <w:rStyle w:val="a7"/>
          <w:b w:val="0"/>
          <w:sz w:val="24"/>
          <w:szCs w:val="24"/>
        </w:rPr>
        <w:t xml:space="preserve">рон Договора </w:t>
      </w:r>
      <w:r w:rsidRPr="000122BB">
        <w:rPr>
          <w:rStyle w:val="a7"/>
          <w:b w:val="0"/>
          <w:sz w:val="24"/>
          <w:szCs w:val="24"/>
        </w:rPr>
        <w:t>виновная сторона возмещает другой</w:t>
      </w:r>
      <w:r w:rsidR="007900B7" w:rsidRPr="000122BB">
        <w:rPr>
          <w:rStyle w:val="a7"/>
          <w:b w:val="0"/>
          <w:sz w:val="24"/>
          <w:szCs w:val="24"/>
        </w:rPr>
        <w:t xml:space="preserve"> стороне убытки, причиненные неис</w:t>
      </w:r>
      <w:r w:rsidRPr="000122BB">
        <w:rPr>
          <w:rStyle w:val="a7"/>
          <w:b w:val="0"/>
          <w:sz w:val="24"/>
          <w:szCs w:val="24"/>
        </w:rPr>
        <w:t>полнение</w:t>
      </w:r>
      <w:r w:rsidR="007900B7" w:rsidRPr="000122BB">
        <w:rPr>
          <w:rStyle w:val="a7"/>
          <w:b w:val="0"/>
          <w:sz w:val="24"/>
          <w:szCs w:val="24"/>
        </w:rPr>
        <w:t>м или ненадлежащим ис</w:t>
      </w:r>
      <w:r w:rsidRPr="000122BB">
        <w:rPr>
          <w:rStyle w:val="a7"/>
          <w:b w:val="0"/>
          <w:sz w:val="24"/>
          <w:szCs w:val="24"/>
        </w:rPr>
        <w:t>полнением</w:t>
      </w:r>
      <w:r w:rsidR="007900B7" w:rsidRPr="000122BB">
        <w:rPr>
          <w:rStyle w:val="a7"/>
          <w:b w:val="0"/>
          <w:sz w:val="24"/>
          <w:szCs w:val="24"/>
        </w:rPr>
        <w:t xml:space="preserve"> обязательства</w:t>
      </w:r>
      <w:r w:rsidRPr="000122BB">
        <w:rPr>
          <w:rStyle w:val="a7"/>
          <w:b w:val="0"/>
          <w:sz w:val="24"/>
          <w:szCs w:val="24"/>
        </w:rPr>
        <w:t xml:space="preserve"> в соответствии с действующим законодательством.</w:t>
      </w:r>
    </w:p>
    <w:p w14:paraId="7B6B4588" w14:textId="3685799D" w:rsidR="00ED5584" w:rsidRPr="000122BB" w:rsidRDefault="00ED5584" w:rsidP="007900B7">
      <w:pPr>
        <w:pStyle w:val="a6"/>
        <w:numPr>
          <w:ilvl w:val="1"/>
          <w:numId w:val="3"/>
        </w:numPr>
        <w:tabs>
          <w:tab w:val="left" w:pos="993"/>
        </w:tabs>
        <w:spacing w:line="276" w:lineRule="auto"/>
        <w:ind w:left="0" w:firstLine="567"/>
        <w:jc w:val="both"/>
        <w:rPr>
          <w:rStyle w:val="a7"/>
          <w:b w:val="0"/>
          <w:sz w:val="24"/>
          <w:szCs w:val="24"/>
        </w:rPr>
      </w:pPr>
      <w:r w:rsidRPr="000122BB">
        <w:rPr>
          <w:rStyle w:val="a7"/>
          <w:b w:val="0"/>
          <w:sz w:val="24"/>
          <w:szCs w:val="24"/>
        </w:rPr>
        <w:t xml:space="preserve">В случае </w:t>
      </w:r>
      <w:r w:rsidR="00FE4D16" w:rsidRPr="000122BB">
        <w:rPr>
          <w:rStyle w:val="a7"/>
          <w:b w:val="0"/>
          <w:sz w:val="24"/>
          <w:szCs w:val="24"/>
        </w:rPr>
        <w:t>неп</w:t>
      </w:r>
      <w:r w:rsidRPr="000122BB">
        <w:rPr>
          <w:rStyle w:val="a7"/>
          <w:b w:val="0"/>
          <w:sz w:val="24"/>
          <w:szCs w:val="24"/>
        </w:rPr>
        <w:t xml:space="preserve">олной </w:t>
      </w:r>
      <w:r w:rsidR="00FE4D16" w:rsidRPr="000122BB">
        <w:rPr>
          <w:rStyle w:val="a7"/>
          <w:b w:val="0"/>
          <w:sz w:val="24"/>
          <w:szCs w:val="24"/>
        </w:rPr>
        <w:t>оплаты цены И</w:t>
      </w:r>
      <w:r w:rsidRPr="000122BB">
        <w:rPr>
          <w:rStyle w:val="a7"/>
          <w:b w:val="0"/>
          <w:sz w:val="24"/>
          <w:szCs w:val="24"/>
        </w:rPr>
        <w:t>мущества</w:t>
      </w:r>
      <w:r w:rsidR="00DF0473" w:rsidRPr="000122BB">
        <w:rPr>
          <w:rStyle w:val="a7"/>
          <w:b w:val="0"/>
          <w:sz w:val="24"/>
          <w:szCs w:val="24"/>
        </w:rPr>
        <w:t>, указанной в п.</w:t>
      </w:r>
      <w:r w:rsidR="001C255E" w:rsidRPr="000122BB">
        <w:rPr>
          <w:rStyle w:val="a7"/>
          <w:b w:val="0"/>
          <w:sz w:val="24"/>
          <w:szCs w:val="24"/>
        </w:rPr>
        <w:t xml:space="preserve"> 2.1 Договора,</w:t>
      </w:r>
      <w:r w:rsidRPr="000122BB">
        <w:rPr>
          <w:rStyle w:val="a7"/>
          <w:b w:val="0"/>
          <w:sz w:val="24"/>
          <w:szCs w:val="24"/>
        </w:rPr>
        <w:t xml:space="preserve"> в течение 30 (тридцати) дней после подписания </w:t>
      </w:r>
      <w:r w:rsidR="00FE4D16" w:rsidRPr="000122BB">
        <w:rPr>
          <w:rStyle w:val="a7"/>
          <w:b w:val="0"/>
          <w:sz w:val="24"/>
          <w:szCs w:val="24"/>
        </w:rPr>
        <w:t>Договора Д</w:t>
      </w:r>
      <w:r w:rsidRPr="000122BB">
        <w:rPr>
          <w:rStyle w:val="a7"/>
          <w:b w:val="0"/>
          <w:sz w:val="24"/>
          <w:szCs w:val="24"/>
        </w:rPr>
        <w:t>оговор считается незаключенным в соотве</w:t>
      </w:r>
      <w:r w:rsidR="00DF0473" w:rsidRPr="000122BB">
        <w:rPr>
          <w:rStyle w:val="a7"/>
          <w:b w:val="0"/>
          <w:sz w:val="24"/>
          <w:szCs w:val="24"/>
        </w:rPr>
        <w:t>тствии с п. 7 ст. 449.1 Гражданского кодекса Р</w:t>
      </w:r>
      <w:r w:rsidR="001A26B0" w:rsidRPr="000122BB">
        <w:rPr>
          <w:rStyle w:val="a7"/>
          <w:b w:val="0"/>
          <w:sz w:val="24"/>
          <w:szCs w:val="24"/>
        </w:rPr>
        <w:t xml:space="preserve">оссийской </w:t>
      </w:r>
      <w:r w:rsidR="00DF0473" w:rsidRPr="000122BB">
        <w:rPr>
          <w:rStyle w:val="a7"/>
          <w:b w:val="0"/>
          <w:sz w:val="24"/>
          <w:szCs w:val="24"/>
        </w:rPr>
        <w:t>Ф</w:t>
      </w:r>
      <w:r w:rsidR="001A26B0" w:rsidRPr="000122BB">
        <w:rPr>
          <w:rStyle w:val="a7"/>
          <w:b w:val="0"/>
          <w:sz w:val="24"/>
          <w:szCs w:val="24"/>
        </w:rPr>
        <w:t>едерации</w:t>
      </w:r>
      <w:r w:rsidR="00DF0473" w:rsidRPr="000122BB">
        <w:rPr>
          <w:rStyle w:val="a7"/>
          <w:b w:val="0"/>
          <w:sz w:val="24"/>
          <w:szCs w:val="24"/>
        </w:rPr>
        <w:t>.</w:t>
      </w:r>
    </w:p>
    <w:p w14:paraId="655788D8" w14:textId="77777777" w:rsidR="00B210DC" w:rsidRPr="000122BB" w:rsidRDefault="00B210DC" w:rsidP="00B210DC">
      <w:pPr>
        <w:pStyle w:val="a6"/>
        <w:tabs>
          <w:tab w:val="left" w:pos="993"/>
        </w:tabs>
        <w:spacing w:line="276" w:lineRule="auto"/>
        <w:ind w:left="567"/>
        <w:jc w:val="both"/>
        <w:rPr>
          <w:rStyle w:val="a7"/>
          <w:b w:val="0"/>
          <w:sz w:val="24"/>
          <w:szCs w:val="24"/>
        </w:rPr>
      </w:pPr>
    </w:p>
    <w:p w14:paraId="62EA2BE9" w14:textId="76660A2E" w:rsidR="00B210DC" w:rsidRPr="000122BB" w:rsidRDefault="00B210DC" w:rsidP="00B210DC">
      <w:pPr>
        <w:pStyle w:val="a6"/>
        <w:numPr>
          <w:ilvl w:val="0"/>
          <w:numId w:val="3"/>
        </w:numPr>
        <w:spacing w:line="276" w:lineRule="auto"/>
        <w:jc w:val="center"/>
        <w:rPr>
          <w:rStyle w:val="a7"/>
          <w:sz w:val="24"/>
          <w:szCs w:val="24"/>
        </w:rPr>
      </w:pPr>
      <w:r w:rsidRPr="000122BB">
        <w:rPr>
          <w:rStyle w:val="a7"/>
          <w:sz w:val="24"/>
          <w:szCs w:val="24"/>
        </w:rPr>
        <w:t>ЗАВЕРЕНИЯ И ГАРАНТИИ СТОРОН</w:t>
      </w:r>
    </w:p>
    <w:p w14:paraId="4CA375FE" w14:textId="77777777" w:rsidR="00B210DC" w:rsidRPr="000122BB" w:rsidRDefault="00B210DC" w:rsidP="00CE3723">
      <w:pPr>
        <w:pStyle w:val="a6"/>
        <w:tabs>
          <w:tab w:val="left" w:pos="993"/>
        </w:tabs>
        <w:spacing w:line="276" w:lineRule="auto"/>
        <w:ind w:firstLine="567"/>
        <w:rPr>
          <w:rStyle w:val="a7"/>
          <w:sz w:val="24"/>
          <w:szCs w:val="24"/>
        </w:rPr>
      </w:pPr>
    </w:p>
    <w:p w14:paraId="35F25DC7" w14:textId="41E21F1F" w:rsidR="00B210DC" w:rsidRPr="000122BB" w:rsidRDefault="00B210DC" w:rsidP="00CE3723">
      <w:pPr>
        <w:pStyle w:val="ab"/>
        <w:numPr>
          <w:ilvl w:val="1"/>
          <w:numId w:val="3"/>
        </w:numPr>
        <w:tabs>
          <w:tab w:val="left" w:pos="0"/>
          <w:tab w:val="left" w:pos="284"/>
          <w:tab w:val="left" w:pos="426"/>
          <w:tab w:val="left" w:pos="993"/>
          <w:tab w:val="left" w:pos="1134"/>
        </w:tabs>
        <w:spacing w:line="276" w:lineRule="auto"/>
        <w:ind w:left="0" w:firstLine="567"/>
        <w:contextualSpacing w:val="0"/>
        <w:jc w:val="both"/>
        <w:rPr>
          <w:color w:val="000000"/>
          <w:sz w:val="24"/>
          <w:szCs w:val="24"/>
        </w:rPr>
      </w:pPr>
      <w:r w:rsidRPr="000122BB">
        <w:rPr>
          <w:color w:val="000000"/>
          <w:sz w:val="24"/>
          <w:szCs w:val="24"/>
        </w:rPr>
        <w:t>Стороны соглашаются и подтверждают, что все завере</w:t>
      </w:r>
      <w:r w:rsidR="00111B8C" w:rsidRPr="000122BB">
        <w:rPr>
          <w:color w:val="000000"/>
          <w:sz w:val="24"/>
          <w:szCs w:val="24"/>
        </w:rPr>
        <w:t>ния Сторон, указанные в разделе </w:t>
      </w:r>
      <w:r w:rsidRPr="000122BB">
        <w:rPr>
          <w:color w:val="000000"/>
          <w:sz w:val="24"/>
          <w:szCs w:val="24"/>
        </w:rPr>
        <w:t>5 Договора (далее – «</w:t>
      </w:r>
      <w:r w:rsidRPr="000122BB">
        <w:rPr>
          <w:b/>
          <w:color w:val="000000"/>
          <w:sz w:val="24"/>
          <w:szCs w:val="24"/>
        </w:rPr>
        <w:t>Заверения</w:t>
      </w:r>
      <w:r w:rsidRPr="000122BB">
        <w:rPr>
          <w:color w:val="000000"/>
          <w:sz w:val="24"/>
          <w:szCs w:val="24"/>
        </w:rPr>
        <w:t>»), являются заверениями об о</w:t>
      </w:r>
      <w:r w:rsidR="00111B8C" w:rsidRPr="000122BB">
        <w:rPr>
          <w:color w:val="000000"/>
          <w:sz w:val="24"/>
          <w:szCs w:val="24"/>
        </w:rPr>
        <w:t>бстоятельствах в значении ст.</w:t>
      </w:r>
      <w:r w:rsidRPr="000122BB">
        <w:rPr>
          <w:color w:val="000000"/>
          <w:sz w:val="24"/>
          <w:szCs w:val="24"/>
        </w:rPr>
        <w:t> 431.2 Гражданского кодекса Р</w:t>
      </w:r>
      <w:r w:rsidR="00A86B74" w:rsidRPr="000122BB">
        <w:rPr>
          <w:color w:val="000000"/>
          <w:sz w:val="24"/>
          <w:szCs w:val="24"/>
        </w:rPr>
        <w:t xml:space="preserve">оссийской </w:t>
      </w:r>
      <w:r w:rsidRPr="000122BB">
        <w:rPr>
          <w:color w:val="000000"/>
          <w:sz w:val="24"/>
          <w:szCs w:val="24"/>
        </w:rPr>
        <w:t>Ф</w:t>
      </w:r>
      <w:r w:rsidR="00A86B74" w:rsidRPr="000122BB">
        <w:rPr>
          <w:color w:val="000000"/>
          <w:sz w:val="24"/>
          <w:szCs w:val="24"/>
        </w:rPr>
        <w:t>едерации</w:t>
      </w:r>
      <w:r w:rsidRPr="000122BB">
        <w:rPr>
          <w:color w:val="000000"/>
          <w:sz w:val="24"/>
          <w:szCs w:val="24"/>
        </w:rPr>
        <w:t>, которые имеют значение для заключения, исполнения или прекращения Договора Сторонами.</w:t>
      </w:r>
    </w:p>
    <w:p w14:paraId="2E04603A" w14:textId="7CFFE323" w:rsidR="00B210DC" w:rsidRPr="000122BB" w:rsidRDefault="00B210DC" w:rsidP="00CE3723">
      <w:pPr>
        <w:pStyle w:val="ab"/>
        <w:numPr>
          <w:ilvl w:val="1"/>
          <w:numId w:val="3"/>
        </w:numPr>
        <w:tabs>
          <w:tab w:val="left" w:pos="0"/>
          <w:tab w:val="left" w:pos="284"/>
          <w:tab w:val="left" w:pos="426"/>
          <w:tab w:val="left" w:pos="993"/>
          <w:tab w:val="left" w:pos="1134"/>
        </w:tabs>
        <w:spacing w:line="276" w:lineRule="auto"/>
        <w:ind w:left="0" w:firstLine="567"/>
        <w:contextualSpacing w:val="0"/>
        <w:jc w:val="both"/>
        <w:rPr>
          <w:color w:val="000000"/>
          <w:sz w:val="24"/>
          <w:szCs w:val="24"/>
        </w:rPr>
      </w:pPr>
      <w:r w:rsidRPr="000122BB">
        <w:rPr>
          <w:color w:val="000000"/>
          <w:sz w:val="24"/>
          <w:szCs w:val="24"/>
        </w:rPr>
        <w:t>В качестве</w:t>
      </w:r>
      <w:r w:rsidRPr="000122BB">
        <w:rPr>
          <w:snapToGrid w:val="0"/>
          <w:sz w:val="24"/>
          <w:szCs w:val="24"/>
        </w:rPr>
        <w:t xml:space="preserve"> своих заверений об обстоятельствах </w:t>
      </w:r>
      <w:r w:rsidR="008E248A">
        <w:rPr>
          <w:snapToGrid w:val="0"/>
          <w:sz w:val="24"/>
          <w:szCs w:val="24"/>
        </w:rPr>
        <w:t>Цессионарий</w:t>
      </w:r>
      <w:r w:rsidRPr="000122BB">
        <w:rPr>
          <w:snapToGrid w:val="0"/>
          <w:sz w:val="24"/>
          <w:szCs w:val="24"/>
        </w:rPr>
        <w:t xml:space="preserve"> заверяет </w:t>
      </w:r>
      <w:r w:rsidR="008E248A">
        <w:rPr>
          <w:snapToGrid w:val="0"/>
          <w:sz w:val="24"/>
          <w:szCs w:val="24"/>
        </w:rPr>
        <w:t>Цедента</w:t>
      </w:r>
      <w:r w:rsidRPr="000122BB">
        <w:rPr>
          <w:snapToGrid w:val="0"/>
          <w:sz w:val="24"/>
          <w:szCs w:val="24"/>
        </w:rPr>
        <w:t xml:space="preserve">, что: </w:t>
      </w:r>
    </w:p>
    <w:p w14:paraId="78EC6F1A" w14:textId="1CCCD985" w:rsidR="00B210DC" w:rsidRPr="000122BB" w:rsidRDefault="008E248A" w:rsidP="00CE3723">
      <w:pPr>
        <w:pStyle w:val="ab"/>
        <w:numPr>
          <w:ilvl w:val="2"/>
          <w:numId w:val="3"/>
        </w:numPr>
        <w:tabs>
          <w:tab w:val="left" w:pos="0"/>
          <w:tab w:val="left" w:pos="284"/>
          <w:tab w:val="left" w:pos="426"/>
          <w:tab w:val="left" w:pos="709"/>
          <w:tab w:val="left" w:pos="1134"/>
        </w:tabs>
        <w:spacing w:line="276" w:lineRule="auto"/>
        <w:ind w:left="0" w:firstLine="567"/>
        <w:contextualSpacing w:val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Цессионарию Цедентом</w:t>
      </w:r>
      <w:r w:rsidR="00B210DC" w:rsidRPr="000122BB">
        <w:rPr>
          <w:snapToGrid w:val="0"/>
          <w:sz w:val="24"/>
          <w:szCs w:val="24"/>
        </w:rPr>
        <w:t xml:space="preserve"> были представлены все необходимые сведения относительно предмета Договора:</w:t>
      </w:r>
      <w:r>
        <w:rPr>
          <w:snapToGrid w:val="0"/>
          <w:sz w:val="24"/>
          <w:szCs w:val="24"/>
        </w:rPr>
        <w:t xml:space="preserve"> о Должника, об</w:t>
      </w:r>
      <w:r w:rsidR="00B210DC" w:rsidRPr="000122BB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актуальном размере</w:t>
      </w:r>
      <w:r w:rsidR="001C63C5">
        <w:rPr>
          <w:snapToGrid w:val="0"/>
          <w:sz w:val="24"/>
          <w:szCs w:val="24"/>
        </w:rPr>
        <w:t xml:space="preserve"> задолженности </w:t>
      </w:r>
      <w:r>
        <w:rPr>
          <w:snapToGrid w:val="0"/>
          <w:sz w:val="24"/>
          <w:szCs w:val="24"/>
        </w:rPr>
        <w:t>Должника перед АО </w:t>
      </w:r>
      <w:r w:rsidR="001C63C5">
        <w:rPr>
          <w:snapToGrid w:val="0"/>
          <w:sz w:val="24"/>
          <w:szCs w:val="24"/>
        </w:rPr>
        <w:t>«Антикор»</w:t>
      </w:r>
      <w:r w:rsidR="00242093">
        <w:rPr>
          <w:snapToGrid w:val="0"/>
          <w:sz w:val="24"/>
          <w:szCs w:val="24"/>
        </w:rPr>
        <w:t>, сведения об основаниях возникновения Права требования</w:t>
      </w:r>
      <w:r>
        <w:rPr>
          <w:snapToGrid w:val="0"/>
          <w:sz w:val="24"/>
          <w:szCs w:val="24"/>
        </w:rPr>
        <w:t xml:space="preserve">.  </w:t>
      </w:r>
    </w:p>
    <w:p w14:paraId="216F3714" w14:textId="4B2D67A9" w:rsidR="00B210DC" w:rsidRPr="000122BB" w:rsidRDefault="00B210DC" w:rsidP="00CE3723">
      <w:pPr>
        <w:pStyle w:val="ab"/>
        <w:numPr>
          <w:ilvl w:val="2"/>
          <w:numId w:val="3"/>
        </w:numPr>
        <w:tabs>
          <w:tab w:val="left" w:pos="0"/>
          <w:tab w:val="left" w:pos="284"/>
          <w:tab w:val="left" w:pos="426"/>
          <w:tab w:val="left" w:pos="1134"/>
          <w:tab w:val="left" w:pos="1701"/>
        </w:tabs>
        <w:spacing w:line="276" w:lineRule="auto"/>
        <w:ind w:left="0" w:firstLine="567"/>
        <w:contextualSpacing w:val="0"/>
        <w:jc w:val="both"/>
        <w:rPr>
          <w:snapToGrid w:val="0"/>
          <w:sz w:val="24"/>
          <w:szCs w:val="24"/>
        </w:rPr>
      </w:pPr>
      <w:r w:rsidRPr="000122BB">
        <w:rPr>
          <w:snapToGrid w:val="0"/>
          <w:sz w:val="24"/>
          <w:szCs w:val="24"/>
        </w:rPr>
        <w:t xml:space="preserve">ни заключение Договора, ни исполнение обязательств по нему не противоречит какому-либо договору или иному документу, стороной которого является </w:t>
      </w:r>
      <w:r w:rsidR="008E248A">
        <w:rPr>
          <w:snapToGrid w:val="0"/>
          <w:sz w:val="24"/>
          <w:szCs w:val="24"/>
        </w:rPr>
        <w:t>Цессионарий</w:t>
      </w:r>
      <w:r w:rsidR="00CE3723" w:rsidRPr="000122BB">
        <w:rPr>
          <w:snapToGrid w:val="0"/>
          <w:sz w:val="24"/>
          <w:szCs w:val="24"/>
        </w:rPr>
        <w:t>,</w:t>
      </w:r>
      <w:r w:rsidRPr="000122BB">
        <w:rPr>
          <w:snapToGrid w:val="0"/>
          <w:sz w:val="24"/>
          <w:szCs w:val="24"/>
        </w:rPr>
        <w:t xml:space="preserve"> или которым связан или может быть связан </w:t>
      </w:r>
      <w:r w:rsidR="008E248A">
        <w:rPr>
          <w:snapToGrid w:val="0"/>
          <w:sz w:val="24"/>
          <w:szCs w:val="24"/>
        </w:rPr>
        <w:t>Цессионарий</w:t>
      </w:r>
      <w:r w:rsidRPr="000122BB">
        <w:rPr>
          <w:snapToGrid w:val="0"/>
          <w:sz w:val="24"/>
          <w:szCs w:val="24"/>
        </w:rPr>
        <w:t xml:space="preserve"> либо его имущество, а также никакому условию судебного решения, действующего в отношении </w:t>
      </w:r>
      <w:r w:rsidR="00242093">
        <w:rPr>
          <w:snapToGrid w:val="0"/>
          <w:sz w:val="24"/>
          <w:szCs w:val="24"/>
        </w:rPr>
        <w:t>Цессионария</w:t>
      </w:r>
      <w:r w:rsidRPr="000122BB">
        <w:rPr>
          <w:snapToGrid w:val="0"/>
          <w:sz w:val="24"/>
          <w:szCs w:val="24"/>
        </w:rPr>
        <w:t>;</w:t>
      </w:r>
    </w:p>
    <w:p w14:paraId="42A0ACD8" w14:textId="0E97AE03" w:rsidR="00B210DC" w:rsidRPr="000122BB" w:rsidRDefault="00B210DC" w:rsidP="00CE3723">
      <w:pPr>
        <w:pStyle w:val="ab"/>
        <w:numPr>
          <w:ilvl w:val="2"/>
          <w:numId w:val="3"/>
        </w:numPr>
        <w:tabs>
          <w:tab w:val="left" w:pos="0"/>
          <w:tab w:val="left" w:pos="284"/>
          <w:tab w:val="left" w:pos="426"/>
          <w:tab w:val="left" w:pos="1134"/>
          <w:tab w:val="left" w:pos="1701"/>
        </w:tabs>
        <w:spacing w:line="276" w:lineRule="auto"/>
        <w:ind w:left="0" w:firstLine="567"/>
        <w:contextualSpacing w:val="0"/>
        <w:jc w:val="both"/>
        <w:rPr>
          <w:snapToGrid w:val="0"/>
          <w:sz w:val="24"/>
          <w:szCs w:val="24"/>
        </w:rPr>
      </w:pPr>
      <w:r w:rsidRPr="000122BB">
        <w:rPr>
          <w:snapToGrid w:val="0"/>
          <w:sz w:val="24"/>
          <w:szCs w:val="24"/>
        </w:rPr>
        <w:lastRenderedPageBreak/>
        <w:t xml:space="preserve">ни Договор, ни иной документ или заявление, предоставленное </w:t>
      </w:r>
      <w:r w:rsidR="00242093">
        <w:rPr>
          <w:snapToGrid w:val="0"/>
          <w:sz w:val="24"/>
          <w:szCs w:val="24"/>
        </w:rPr>
        <w:t>Цессионарием Цеденту</w:t>
      </w:r>
      <w:r w:rsidRPr="000122BB">
        <w:rPr>
          <w:snapToGrid w:val="0"/>
          <w:sz w:val="24"/>
          <w:szCs w:val="24"/>
        </w:rPr>
        <w:t xml:space="preserve"> в связи с заключением или исполнением Договора, не содержит недостоверную или вводящую в заблуждение информацию; </w:t>
      </w:r>
    </w:p>
    <w:p w14:paraId="2913A540" w14:textId="280FCE0A" w:rsidR="00B210DC" w:rsidRPr="000122BB" w:rsidRDefault="00242093" w:rsidP="00CE3723">
      <w:pPr>
        <w:pStyle w:val="ab"/>
        <w:numPr>
          <w:ilvl w:val="2"/>
          <w:numId w:val="3"/>
        </w:numPr>
        <w:tabs>
          <w:tab w:val="left" w:pos="0"/>
          <w:tab w:val="left" w:pos="284"/>
          <w:tab w:val="left" w:pos="426"/>
          <w:tab w:val="left" w:pos="1134"/>
          <w:tab w:val="left" w:pos="1701"/>
        </w:tabs>
        <w:spacing w:line="276" w:lineRule="auto"/>
        <w:ind w:left="0" w:firstLine="567"/>
        <w:contextualSpacing w:val="0"/>
        <w:jc w:val="both"/>
        <w:rPr>
          <w:color w:val="000000"/>
          <w:sz w:val="24"/>
          <w:szCs w:val="24"/>
        </w:rPr>
      </w:pPr>
      <w:r>
        <w:rPr>
          <w:snapToGrid w:val="0"/>
          <w:sz w:val="24"/>
          <w:szCs w:val="24"/>
        </w:rPr>
        <w:t>Цессионарий</w:t>
      </w:r>
      <w:r w:rsidR="00B210DC" w:rsidRPr="000122BB">
        <w:rPr>
          <w:snapToGrid w:val="0"/>
          <w:sz w:val="24"/>
          <w:szCs w:val="24"/>
        </w:rPr>
        <w:t xml:space="preserve"> осознает, что </w:t>
      </w:r>
      <w:r>
        <w:rPr>
          <w:snapToGrid w:val="0"/>
          <w:sz w:val="24"/>
          <w:szCs w:val="24"/>
        </w:rPr>
        <w:t>Цедент</w:t>
      </w:r>
      <w:r w:rsidR="00B210DC" w:rsidRPr="000122BB">
        <w:rPr>
          <w:snapToGrid w:val="0"/>
          <w:sz w:val="24"/>
          <w:szCs w:val="24"/>
        </w:rPr>
        <w:t xml:space="preserve"> признан несостоятельным (банкротом), а настоящий </w:t>
      </w:r>
      <w:r w:rsidR="00B210DC" w:rsidRPr="000122BB">
        <w:rPr>
          <w:color w:val="000000"/>
          <w:sz w:val="24"/>
          <w:szCs w:val="24"/>
        </w:rPr>
        <w:t xml:space="preserve">Договор заключается в порядке реализации имущества АО «Антикор» в соответствии с действующим законодательством Российской Федерации о несостоятельности (банкротстве). </w:t>
      </w:r>
    </w:p>
    <w:p w14:paraId="0FB78662" w14:textId="77777777" w:rsidR="00B210DC" w:rsidRPr="000122BB" w:rsidRDefault="00B210DC" w:rsidP="00CE3723">
      <w:pPr>
        <w:pStyle w:val="a6"/>
        <w:tabs>
          <w:tab w:val="left" w:pos="993"/>
        </w:tabs>
        <w:spacing w:line="276" w:lineRule="auto"/>
        <w:ind w:firstLine="567"/>
        <w:rPr>
          <w:rStyle w:val="a7"/>
          <w:sz w:val="24"/>
          <w:szCs w:val="24"/>
        </w:rPr>
      </w:pPr>
    </w:p>
    <w:p w14:paraId="6B5F1FAA" w14:textId="77777777" w:rsidR="00ED5584" w:rsidRPr="000122BB" w:rsidRDefault="00ED5584" w:rsidP="00B210DC">
      <w:pPr>
        <w:pStyle w:val="a6"/>
        <w:numPr>
          <w:ilvl w:val="0"/>
          <w:numId w:val="3"/>
        </w:numPr>
        <w:spacing w:line="276" w:lineRule="auto"/>
        <w:ind w:left="0" w:firstLine="709"/>
        <w:jc w:val="center"/>
        <w:rPr>
          <w:rStyle w:val="a7"/>
          <w:sz w:val="24"/>
          <w:szCs w:val="24"/>
        </w:rPr>
      </w:pPr>
      <w:r w:rsidRPr="000122BB">
        <w:rPr>
          <w:rStyle w:val="a7"/>
          <w:sz w:val="24"/>
          <w:szCs w:val="24"/>
        </w:rPr>
        <w:t>РАСТОРЖЕНИЕ ДОГОВОРА.</w:t>
      </w:r>
    </w:p>
    <w:p w14:paraId="3B4E9EFD" w14:textId="77777777" w:rsidR="00ED5584" w:rsidRPr="000122BB" w:rsidRDefault="00ED5584" w:rsidP="005F7E84">
      <w:pPr>
        <w:pStyle w:val="a6"/>
        <w:spacing w:line="276" w:lineRule="auto"/>
        <w:ind w:firstLine="709"/>
        <w:rPr>
          <w:rStyle w:val="a7"/>
          <w:sz w:val="24"/>
          <w:szCs w:val="24"/>
        </w:rPr>
      </w:pPr>
    </w:p>
    <w:p w14:paraId="52362ED8" w14:textId="09EAC135" w:rsidR="00ED5584" w:rsidRPr="000122BB" w:rsidRDefault="00ED5584" w:rsidP="00B210DC">
      <w:pPr>
        <w:pStyle w:val="a6"/>
        <w:numPr>
          <w:ilvl w:val="1"/>
          <w:numId w:val="3"/>
        </w:numPr>
        <w:tabs>
          <w:tab w:val="left" w:pos="993"/>
        </w:tabs>
        <w:spacing w:line="276" w:lineRule="auto"/>
        <w:ind w:left="0" w:firstLine="567"/>
        <w:jc w:val="both"/>
        <w:rPr>
          <w:rStyle w:val="a7"/>
          <w:b w:val="0"/>
          <w:sz w:val="24"/>
          <w:szCs w:val="24"/>
        </w:rPr>
      </w:pPr>
      <w:r w:rsidRPr="000122BB">
        <w:rPr>
          <w:rStyle w:val="a7"/>
          <w:b w:val="0"/>
          <w:sz w:val="24"/>
          <w:szCs w:val="24"/>
        </w:rPr>
        <w:t xml:space="preserve">Порядок расторжения </w:t>
      </w:r>
      <w:r w:rsidR="000B76DE" w:rsidRPr="000122BB">
        <w:rPr>
          <w:rStyle w:val="a7"/>
          <w:b w:val="0"/>
          <w:sz w:val="24"/>
          <w:szCs w:val="24"/>
        </w:rPr>
        <w:t>Д</w:t>
      </w:r>
      <w:r w:rsidRPr="000122BB">
        <w:rPr>
          <w:rStyle w:val="a7"/>
          <w:b w:val="0"/>
          <w:sz w:val="24"/>
          <w:szCs w:val="24"/>
        </w:rPr>
        <w:t>оговора определяется действующим законодательством.</w:t>
      </w:r>
    </w:p>
    <w:p w14:paraId="09DD0A08" w14:textId="77777777" w:rsidR="00383177" w:rsidRPr="000122BB" w:rsidRDefault="00383177" w:rsidP="005F7E84">
      <w:pPr>
        <w:pStyle w:val="a6"/>
        <w:spacing w:line="276" w:lineRule="auto"/>
        <w:ind w:left="709"/>
        <w:jc w:val="both"/>
        <w:rPr>
          <w:rStyle w:val="a7"/>
          <w:b w:val="0"/>
          <w:sz w:val="24"/>
          <w:szCs w:val="24"/>
        </w:rPr>
      </w:pPr>
    </w:p>
    <w:p w14:paraId="10223531" w14:textId="77777777" w:rsidR="00ED5584" w:rsidRPr="000122BB" w:rsidRDefault="00ED5584" w:rsidP="00B210DC">
      <w:pPr>
        <w:pStyle w:val="a6"/>
        <w:numPr>
          <w:ilvl w:val="0"/>
          <w:numId w:val="3"/>
        </w:numPr>
        <w:spacing w:line="276" w:lineRule="auto"/>
        <w:ind w:left="0" w:firstLine="709"/>
        <w:jc w:val="center"/>
        <w:rPr>
          <w:rStyle w:val="a7"/>
          <w:sz w:val="24"/>
          <w:szCs w:val="24"/>
        </w:rPr>
      </w:pPr>
      <w:r w:rsidRPr="000122BB">
        <w:rPr>
          <w:rStyle w:val="a7"/>
          <w:sz w:val="24"/>
          <w:szCs w:val="24"/>
        </w:rPr>
        <w:t>ЗАКЛЮЧИТЕЛЬНЫЕ ПОЛОЖЕНИЯ</w:t>
      </w:r>
    </w:p>
    <w:p w14:paraId="0B5F5A24" w14:textId="77777777" w:rsidR="00ED5584" w:rsidRPr="000122BB" w:rsidRDefault="00ED5584" w:rsidP="005F7E84">
      <w:pPr>
        <w:pStyle w:val="a6"/>
        <w:spacing w:line="276" w:lineRule="auto"/>
        <w:ind w:firstLine="709"/>
        <w:rPr>
          <w:rStyle w:val="a7"/>
          <w:sz w:val="24"/>
          <w:szCs w:val="24"/>
        </w:rPr>
      </w:pPr>
    </w:p>
    <w:p w14:paraId="1BD36165" w14:textId="79EF43D3" w:rsidR="00ED5584" w:rsidRPr="000122BB" w:rsidRDefault="000A0A98" w:rsidP="001C255E">
      <w:pPr>
        <w:pStyle w:val="a6"/>
        <w:tabs>
          <w:tab w:val="left" w:pos="993"/>
        </w:tabs>
        <w:spacing w:line="276" w:lineRule="auto"/>
        <w:ind w:firstLine="567"/>
        <w:jc w:val="both"/>
        <w:rPr>
          <w:rStyle w:val="a7"/>
          <w:b w:val="0"/>
          <w:sz w:val="24"/>
          <w:szCs w:val="24"/>
        </w:rPr>
      </w:pPr>
      <w:r w:rsidRPr="000122BB">
        <w:rPr>
          <w:rStyle w:val="a7"/>
          <w:b w:val="0"/>
          <w:sz w:val="24"/>
          <w:szCs w:val="24"/>
        </w:rPr>
        <w:t>8</w:t>
      </w:r>
      <w:r w:rsidR="00ED5584" w:rsidRPr="000122BB">
        <w:rPr>
          <w:rStyle w:val="a7"/>
          <w:b w:val="0"/>
          <w:sz w:val="24"/>
          <w:szCs w:val="24"/>
        </w:rPr>
        <w:t>.1.</w:t>
      </w:r>
      <w:r w:rsidR="00ED5584" w:rsidRPr="000122BB">
        <w:rPr>
          <w:rStyle w:val="a7"/>
          <w:b w:val="0"/>
          <w:sz w:val="24"/>
          <w:szCs w:val="24"/>
        </w:rPr>
        <w:tab/>
        <w:t>Договор считается заключенным и вступает в силу с момента его подписания сторонами.</w:t>
      </w:r>
      <w:r w:rsidR="001C255E" w:rsidRPr="000122BB">
        <w:rPr>
          <w:rStyle w:val="a7"/>
          <w:b w:val="0"/>
          <w:sz w:val="24"/>
          <w:szCs w:val="24"/>
        </w:rPr>
        <w:t xml:space="preserve"> </w:t>
      </w:r>
      <w:r w:rsidR="00ED5584" w:rsidRPr="000122BB">
        <w:rPr>
          <w:rStyle w:val="a7"/>
          <w:b w:val="0"/>
          <w:sz w:val="24"/>
          <w:szCs w:val="24"/>
        </w:rPr>
        <w:t>Отношения сторон</w:t>
      </w:r>
      <w:r w:rsidR="000B76DE" w:rsidRPr="000122BB">
        <w:rPr>
          <w:rStyle w:val="a7"/>
          <w:b w:val="0"/>
          <w:sz w:val="24"/>
          <w:szCs w:val="24"/>
        </w:rPr>
        <w:t>, не урегулированные Д</w:t>
      </w:r>
      <w:r w:rsidR="00ED5584" w:rsidRPr="000122BB">
        <w:rPr>
          <w:rStyle w:val="a7"/>
          <w:b w:val="0"/>
          <w:sz w:val="24"/>
          <w:szCs w:val="24"/>
        </w:rPr>
        <w:t xml:space="preserve">оговором, регламентируются действующим законодательством. Споры, возникающие при исполнении </w:t>
      </w:r>
      <w:r w:rsidR="001C255E" w:rsidRPr="000122BB">
        <w:rPr>
          <w:rStyle w:val="a7"/>
          <w:b w:val="0"/>
          <w:sz w:val="24"/>
          <w:szCs w:val="24"/>
        </w:rPr>
        <w:t>Д</w:t>
      </w:r>
      <w:r w:rsidR="00ED5584" w:rsidRPr="000122BB">
        <w:rPr>
          <w:rStyle w:val="a7"/>
          <w:b w:val="0"/>
          <w:sz w:val="24"/>
          <w:szCs w:val="24"/>
        </w:rPr>
        <w:t>оговора, решаются путем переговоров, в случае раз</w:t>
      </w:r>
      <w:r w:rsidR="001C255E" w:rsidRPr="000122BB">
        <w:rPr>
          <w:rStyle w:val="a7"/>
          <w:b w:val="0"/>
          <w:sz w:val="24"/>
          <w:szCs w:val="24"/>
        </w:rPr>
        <w:t xml:space="preserve">ногласий - в судебном порядке </w:t>
      </w:r>
      <w:r w:rsidR="00ED6DE2" w:rsidRPr="000122BB">
        <w:rPr>
          <w:rStyle w:val="a7"/>
          <w:b w:val="0"/>
          <w:sz w:val="24"/>
          <w:szCs w:val="24"/>
        </w:rPr>
        <w:t>в Арбитражном суде г. Санкт-Петербурга и Ленинградской области или в Октябрьском районном суде Санкт-Петербурге в соответствии с подведомственностью спора.</w:t>
      </w:r>
    </w:p>
    <w:p w14:paraId="5CFD07C1" w14:textId="1D80275A" w:rsidR="00ED5584" w:rsidRPr="000122BB" w:rsidRDefault="000A0A98" w:rsidP="002D5CBD">
      <w:pPr>
        <w:pStyle w:val="a6"/>
        <w:tabs>
          <w:tab w:val="left" w:pos="993"/>
        </w:tabs>
        <w:spacing w:line="276" w:lineRule="auto"/>
        <w:ind w:firstLine="567"/>
        <w:jc w:val="both"/>
        <w:rPr>
          <w:rStyle w:val="a7"/>
          <w:b w:val="0"/>
          <w:sz w:val="24"/>
          <w:szCs w:val="24"/>
        </w:rPr>
      </w:pPr>
      <w:r w:rsidRPr="000122BB">
        <w:rPr>
          <w:rStyle w:val="a7"/>
          <w:b w:val="0"/>
          <w:sz w:val="24"/>
          <w:szCs w:val="24"/>
        </w:rPr>
        <w:t>8</w:t>
      </w:r>
      <w:r w:rsidR="00614EE7" w:rsidRPr="000122BB">
        <w:rPr>
          <w:rStyle w:val="a7"/>
          <w:b w:val="0"/>
          <w:sz w:val="24"/>
          <w:szCs w:val="24"/>
        </w:rPr>
        <w:t>.2</w:t>
      </w:r>
      <w:r w:rsidR="00ED5584" w:rsidRPr="000122BB">
        <w:rPr>
          <w:rStyle w:val="a7"/>
          <w:b w:val="0"/>
          <w:sz w:val="24"/>
          <w:szCs w:val="24"/>
        </w:rPr>
        <w:t>.</w:t>
      </w:r>
      <w:r w:rsidR="00ED5584" w:rsidRPr="000122BB">
        <w:rPr>
          <w:rStyle w:val="a7"/>
          <w:b w:val="0"/>
          <w:sz w:val="24"/>
          <w:szCs w:val="24"/>
        </w:rPr>
        <w:tab/>
        <w:t xml:space="preserve">Настоящий договор составлен в двух экземплярах, </w:t>
      </w:r>
      <w:r w:rsidR="002D5CBD" w:rsidRPr="000122BB">
        <w:rPr>
          <w:rStyle w:val="a7"/>
          <w:b w:val="0"/>
          <w:sz w:val="24"/>
          <w:szCs w:val="24"/>
        </w:rPr>
        <w:t xml:space="preserve">имеющих равную юридическую силу: по одному каждой из сторон настоящего Договора. </w:t>
      </w:r>
    </w:p>
    <w:p w14:paraId="556573F1" w14:textId="5AF9179F" w:rsidR="000B76DE" w:rsidRPr="000122BB" w:rsidRDefault="000B76DE" w:rsidP="005F7E84">
      <w:pPr>
        <w:pStyle w:val="a6"/>
        <w:spacing w:line="276" w:lineRule="auto"/>
        <w:ind w:firstLine="709"/>
        <w:jc w:val="both"/>
        <w:rPr>
          <w:rStyle w:val="a7"/>
          <w:b w:val="0"/>
          <w:sz w:val="24"/>
          <w:szCs w:val="24"/>
        </w:rPr>
      </w:pPr>
    </w:p>
    <w:p w14:paraId="210C0BD3" w14:textId="77777777" w:rsidR="000B76DE" w:rsidRPr="000122BB" w:rsidRDefault="000B76DE" w:rsidP="005F7E84">
      <w:pPr>
        <w:pStyle w:val="a6"/>
        <w:spacing w:line="276" w:lineRule="auto"/>
        <w:ind w:firstLine="709"/>
        <w:jc w:val="both"/>
        <w:rPr>
          <w:rStyle w:val="a7"/>
          <w:b w:val="0"/>
          <w:sz w:val="24"/>
          <w:szCs w:val="24"/>
        </w:rPr>
      </w:pPr>
    </w:p>
    <w:p w14:paraId="7CE02A2F" w14:textId="77777777" w:rsidR="001B321F" w:rsidRPr="000122BB" w:rsidRDefault="001B321F" w:rsidP="001B321F">
      <w:pPr>
        <w:pStyle w:val="a6"/>
        <w:numPr>
          <w:ilvl w:val="0"/>
          <w:numId w:val="3"/>
        </w:numPr>
        <w:spacing w:line="276" w:lineRule="auto"/>
        <w:ind w:left="0" w:firstLine="0"/>
        <w:jc w:val="center"/>
        <w:rPr>
          <w:rStyle w:val="a7"/>
          <w:sz w:val="24"/>
          <w:szCs w:val="24"/>
        </w:rPr>
      </w:pPr>
      <w:r w:rsidRPr="000122BB">
        <w:rPr>
          <w:rStyle w:val="a7"/>
          <w:sz w:val="24"/>
          <w:szCs w:val="24"/>
        </w:rPr>
        <w:t>АДРЕСА И РЕКВИЗИТЫ СТОРОН</w:t>
      </w:r>
    </w:p>
    <w:p w14:paraId="3EBF420A" w14:textId="77777777" w:rsidR="001B321F" w:rsidRPr="000122BB" w:rsidRDefault="001B321F" w:rsidP="001B321F">
      <w:pPr>
        <w:pStyle w:val="a6"/>
        <w:spacing w:line="276" w:lineRule="auto"/>
        <w:rPr>
          <w:rStyle w:val="a7"/>
          <w:sz w:val="24"/>
          <w:szCs w:val="24"/>
        </w:rPr>
      </w:pPr>
    </w:p>
    <w:tbl>
      <w:tblPr>
        <w:tblW w:w="9351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4675"/>
        <w:gridCol w:w="4676"/>
      </w:tblGrid>
      <w:tr w:rsidR="001B321F" w:rsidRPr="000122BB" w14:paraId="29693743" w14:textId="77777777" w:rsidTr="00031A5C">
        <w:trPr>
          <w:trHeight w:val="671"/>
        </w:trPr>
        <w:tc>
          <w:tcPr>
            <w:tcW w:w="4675" w:type="dxa"/>
          </w:tcPr>
          <w:p w14:paraId="43CF78E4" w14:textId="40F33A6F" w:rsidR="001B321F" w:rsidRPr="008E248A" w:rsidRDefault="008E248A" w:rsidP="00031A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ЦЕДЕНТ</w:t>
            </w:r>
            <w:r>
              <w:rPr>
                <w:b/>
                <w:sz w:val="24"/>
                <w:szCs w:val="24"/>
                <w:lang w:val="en-US"/>
              </w:rPr>
              <w:t xml:space="preserve">: </w:t>
            </w:r>
          </w:p>
          <w:p w14:paraId="095DA177" w14:textId="0613AD63" w:rsidR="001B321F" w:rsidRPr="000122BB" w:rsidRDefault="001B321F" w:rsidP="00031A5C">
            <w:pPr>
              <w:rPr>
                <w:sz w:val="24"/>
                <w:szCs w:val="24"/>
                <w:lang w:eastAsia="ar-SA"/>
              </w:rPr>
            </w:pPr>
            <w:r w:rsidRPr="000122BB">
              <w:rPr>
                <w:sz w:val="24"/>
                <w:szCs w:val="24"/>
              </w:rPr>
              <w:t xml:space="preserve">АО </w:t>
            </w:r>
            <w:r w:rsidR="000B76DE" w:rsidRPr="000122BB">
              <w:rPr>
                <w:sz w:val="24"/>
                <w:szCs w:val="24"/>
                <w:lang w:eastAsia="ar-SA"/>
              </w:rPr>
              <w:t>«Антикор»</w:t>
            </w:r>
          </w:p>
          <w:p w14:paraId="68081584" w14:textId="77777777" w:rsidR="001B321F" w:rsidRPr="000122BB" w:rsidRDefault="001B321F" w:rsidP="00031A5C">
            <w:pPr>
              <w:rPr>
                <w:sz w:val="24"/>
                <w:szCs w:val="24"/>
                <w:lang w:eastAsia="ar-SA"/>
              </w:rPr>
            </w:pPr>
            <w:r w:rsidRPr="000122BB">
              <w:rPr>
                <w:sz w:val="24"/>
                <w:szCs w:val="24"/>
                <w:lang w:eastAsia="ar-SA"/>
              </w:rPr>
              <w:t xml:space="preserve">ИНН: </w:t>
            </w:r>
            <w:r w:rsidRPr="000122BB">
              <w:rPr>
                <w:sz w:val="24"/>
                <w:szCs w:val="24"/>
              </w:rPr>
              <w:t>7702043311</w:t>
            </w:r>
          </w:p>
          <w:p w14:paraId="192E4724" w14:textId="77777777" w:rsidR="001B321F" w:rsidRPr="000122BB" w:rsidRDefault="001B321F" w:rsidP="00031A5C">
            <w:pPr>
              <w:rPr>
                <w:sz w:val="24"/>
                <w:szCs w:val="24"/>
                <w:lang w:eastAsia="ar-SA"/>
              </w:rPr>
            </w:pPr>
            <w:r w:rsidRPr="000122BB">
              <w:rPr>
                <w:sz w:val="24"/>
                <w:szCs w:val="24"/>
                <w:lang w:eastAsia="ar-SA"/>
              </w:rPr>
              <w:t xml:space="preserve">ОГРН: 1027739114193 </w:t>
            </w:r>
          </w:p>
          <w:p w14:paraId="1F6BEFEB" w14:textId="77777777" w:rsidR="001B321F" w:rsidRPr="000122BB" w:rsidRDefault="001B321F" w:rsidP="00031A5C">
            <w:pPr>
              <w:rPr>
                <w:sz w:val="24"/>
                <w:szCs w:val="24"/>
                <w:lang w:eastAsia="ar-SA"/>
              </w:rPr>
            </w:pPr>
            <w:r w:rsidRPr="000122BB">
              <w:rPr>
                <w:sz w:val="24"/>
                <w:szCs w:val="24"/>
                <w:lang w:eastAsia="ar-SA"/>
              </w:rPr>
              <w:t>КПП: 5</w:t>
            </w:r>
            <w:r w:rsidRPr="000122BB">
              <w:rPr>
                <w:sz w:val="24"/>
                <w:szCs w:val="24"/>
              </w:rPr>
              <w:t>04701001</w:t>
            </w:r>
          </w:p>
          <w:p w14:paraId="0ADFDAEC" w14:textId="77777777" w:rsidR="001B321F" w:rsidRPr="000122BB" w:rsidRDefault="001B321F" w:rsidP="00031A5C">
            <w:pPr>
              <w:rPr>
                <w:sz w:val="24"/>
                <w:szCs w:val="24"/>
                <w:lang w:eastAsia="ar-SA"/>
              </w:rPr>
            </w:pPr>
            <w:r w:rsidRPr="000122BB">
              <w:rPr>
                <w:sz w:val="24"/>
                <w:szCs w:val="24"/>
                <w:lang w:eastAsia="ar-SA"/>
              </w:rPr>
              <w:t xml:space="preserve">Адрес: 141700, Московская область, </w:t>
            </w:r>
            <w:proofErr w:type="spellStart"/>
            <w:r w:rsidRPr="000122BB">
              <w:rPr>
                <w:sz w:val="24"/>
                <w:szCs w:val="24"/>
                <w:lang w:eastAsia="ar-SA"/>
              </w:rPr>
              <w:t>г.о</w:t>
            </w:r>
            <w:proofErr w:type="spellEnd"/>
            <w:r w:rsidRPr="000122BB">
              <w:rPr>
                <w:sz w:val="24"/>
                <w:szCs w:val="24"/>
                <w:lang w:eastAsia="ar-SA"/>
              </w:rPr>
              <w:t xml:space="preserve">. Долгопрудный, г. Долгопрудный, </w:t>
            </w:r>
            <w:proofErr w:type="spellStart"/>
            <w:r w:rsidRPr="000122BB">
              <w:rPr>
                <w:sz w:val="24"/>
                <w:szCs w:val="24"/>
                <w:lang w:eastAsia="ar-SA"/>
              </w:rPr>
              <w:t>пр-кт</w:t>
            </w:r>
            <w:proofErr w:type="spellEnd"/>
            <w:r w:rsidRPr="000122BB">
              <w:rPr>
                <w:sz w:val="24"/>
                <w:szCs w:val="24"/>
                <w:lang w:eastAsia="ar-SA"/>
              </w:rPr>
              <w:t xml:space="preserve"> Ракетостроителей, д. 1, к. 1, пом. 17, ком.  4</w:t>
            </w:r>
          </w:p>
          <w:p w14:paraId="48DE4D53" w14:textId="77777777" w:rsidR="001B321F" w:rsidRPr="000122BB" w:rsidRDefault="001B321F" w:rsidP="00031A5C">
            <w:pPr>
              <w:rPr>
                <w:sz w:val="24"/>
                <w:szCs w:val="24"/>
              </w:rPr>
            </w:pPr>
            <w:r w:rsidRPr="000122BB">
              <w:rPr>
                <w:sz w:val="24"/>
                <w:szCs w:val="24"/>
              </w:rPr>
              <w:t>р/</w:t>
            </w:r>
            <w:proofErr w:type="spellStart"/>
            <w:r w:rsidRPr="000122BB">
              <w:rPr>
                <w:sz w:val="24"/>
                <w:szCs w:val="24"/>
              </w:rPr>
              <w:t>сч</w:t>
            </w:r>
            <w:proofErr w:type="spellEnd"/>
            <w:r w:rsidRPr="000122BB">
              <w:rPr>
                <w:sz w:val="24"/>
                <w:szCs w:val="24"/>
              </w:rPr>
              <w:t>. 40702810100020001520</w:t>
            </w:r>
          </w:p>
          <w:p w14:paraId="13494ED5" w14:textId="77777777" w:rsidR="001B321F" w:rsidRPr="000122BB" w:rsidRDefault="001B321F" w:rsidP="00031A5C">
            <w:pPr>
              <w:rPr>
                <w:sz w:val="24"/>
                <w:szCs w:val="24"/>
              </w:rPr>
            </w:pPr>
            <w:r w:rsidRPr="000122BB">
              <w:rPr>
                <w:sz w:val="24"/>
                <w:szCs w:val="24"/>
              </w:rPr>
              <w:t xml:space="preserve">в ПАО «Сбербанк» </w:t>
            </w:r>
          </w:p>
          <w:p w14:paraId="7E620782" w14:textId="77777777" w:rsidR="001B321F" w:rsidRPr="000122BB" w:rsidRDefault="001B321F" w:rsidP="00031A5C">
            <w:pPr>
              <w:rPr>
                <w:sz w:val="24"/>
                <w:szCs w:val="24"/>
              </w:rPr>
            </w:pPr>
            <w:r w:rsidRPr="000122BB">
              <w:rPr>
                <w:sz w:val="24"/>
                <w:szCs w:val="24"/>
              </w:rPr>
              <w:t>к/</w:t>
            </w:r>
            <w:proofErr w:type="spellStart"/>
            <w:r w:rsidRPr="000122BB">
              <w:rPr>
                <w:sz w:val="24"/>
                <w:szCs w:val="24"/>
              </w:rPr>
              <w:t>сч</w:t>
            </w:r>
            <w:proofErr w:type="spellEnd"/>
            <w:r w:rsidRPr="000122BB">
              <w:rPr>
                <w:sz w:val="24"/>
                <w:szCs w:val="24"/>
              </w:rPr>
              <w:t>. 30101810400000000225</w:t>
            </w:r>
            <w:r w:rsidRPr="000122BB">
              <w:rPr>
                <w:sz w:val="24"/>
                <w:szCs w:val="24"/>
              </w:rPr>
              <w:br/>
              <w:t>БИК 044525225</w:t>
            </w:r>
          </w:p>
        </w:tc>
        <w:tc>
          <w:tcPr>
            <w:tcW w:w="4676" w:type="dxa"/>
          </w:tcPr>
          <w:p w14:paraId="11C70708" w14:textId="7986B530" w:rsidR="001B321F" w:rsidRPr="008E248A" w:rsidRDefault="008E248A" w:rsidP="00031A5C">
            <w:pPr>
              <w:rPr>
                <w:b/>
                <w:sz w:val="24"/>
                <w:szCs w:val="24"/>
              </w:rPr>
            </w:pPr>
            <w:r w:rsidRPr="008E248A">
              <w:rPr>
                <w:b/>
                <w:snapToGrid w:val="0"/>
                <w:sz w:val="24"/>
                <w:szCs w:val="24"/>
              </w:rPr>
              <w:t>ЦЕССИОНАРИЙ</w:t>
            </w:r>
            <w:r w:rsidR="001B321F" w:rsidRPr="008E248A">
              <w:rPr>
                <w:b/>
                <w:sz w:val="24"/>
                <w:szCs w:val="24"/>
              </w:rPr>
              <w:t>:</w:t>
            </w:r>
          </w:p>
          <w:p w14:paraId="1B657AAD" w14:textId="77777777" w:rsidR="001B321F" w:rsidRPr="000122BB" w:rsidRDefault="001B321F" w:rsidP="00031A5C">
            <w:pPr>
              <w:rPr>
                <w:b/>
                <w:sz w:val="24"/>
                <w:szCs w:val="24"/>
              </w:rPr>
            </w:pPr>
          </w:p>
          <w:p w14:paraId="1F1FFE3D" w14:textId="77777777" w:rsidR="001B321F" w:rsidRPr="000122BB" w:rsidRDefault="001B321F" w:rsidP="00031A5C">
            <w:pPr>
              <w:rPr>
                <w:b/>
                <w:sz w:val="24"/>
                <w:szCs w:val="24"/>
              </w:rPr>
            </w:pPr>
            <w:r w:rsidRPr="000122BB">
              <w:rPr>
                <w:b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1B321F" w:rsidRPr="00AD57A8" w14:paraId="545B276B" w14:textId="77777777" w:rsidTr="00031A5C">
        <w:trPr>
          <w:trHeight w:val="671"/>
        </w:trPr>
        <w:tc>
          <w:tcPr>
            <w:tcW w:w="4675" w:type="dxa"/>
            <w:hideMark/>
          </w:tcPr>
          <w:p w14:paraId="4479DBA8" w14:textId="77777777" w:rsidR="001B321F" w:rsidRPr="000122BB" w:rsidRDefault="001B321F" w:rsidP="00031A5C">
            <w:pPr>
              <w:jc w:val="both"/>
              <w:rPr>
                <w:color w:val="00000A"/>
                <w:sz w:val="24"/>
                <w:szCs w:val="24"/>
              </w:rPr>
            </w:pPr>
          </w:p>
          <w:p w14:paraId="11EC9F77" w14:textId="77777777" w:rsidR="001B321F" w:rsidRPr="000122BB" w:rsidRDefault="001B321F" w:rsidP="00031A5C">
            <w:pPr>
              <w:jc w:val="both"/>
              <w:rPr>
                <w:color w:val="00000A"/>
                <w:sz w:val="24"/>
                <w:szCs w:val="24"/>
              </w:rPr>
            </w:pPr>
          </w:p>
          <w:p w14:paraId="3DAE4D21" w14:textId="77777777" w:rsidR="001B321F" w:rsidRPr="000122BB" w:rsidRDefault="001B321F" w:rsidP="00031A5C">
            <w:pPr>
              <w:jc w:val="both"/>
              <w:rPr>
                <w:color w:val="00000A"/>
                <w:sz w:val="24"/>
                <w:szCs w:val="24"/>
              </w:rPr>
            </w:pPr>
          </w:p>
          <w:p w14:paraId="62D1CDF7" w14:textId="77777777" w:rsidR="001B321F" w:rsidRPr="000122BB" w:rsidRDefault="001B321F" w:rsidP="00031A5C">
            <w:pPr>
              <w:jc w:val="both"/>
              <w:rPr>
                <w:color w:val="00000A"/>
                <w:sz w:val="24"/>
                <w:szCs w:val="24"/>
              </w:rPr>
            </w:pPr>
          </w:p>
          <w:p w14:paraId="25D77AE9" w14:textId="77777777" w:rsidR="001B321F" w:rsidRPr="000122BB" w:rsidRDefault="001B321F" w:rsidP="00031A5C">
            <w:pPr>
              <w:jc w:val="both"/>
              <w:rPr>
                <w:color w:val="00000A"/>
                <w:sz w:val="24"/>
                <w:szCs w:val="24"/>
              </w:rPr>
            </w:pPr>
            <w:r w:rsidRPr="000122BB">
              <w:rPr>
                <w:color w:val="00000A"/>
                <w:sz w:val="24"/>
                <w:szCs w:val="24"/>
              </w:rPr>
              <w:t xml:space="preserve">_____________________ / А.А. Рутштейн </w:t>
            </w:r>
          </w:p>
        </w:tc>
        <w:tc>
          <w:tcPr>
            <w:tcW w:w="4676" w:type="dxa"/>
          </w:tcPr>
          <w:p w14:paraId="569311FD" w14:textId="77777777" w:rsidR="001B321F" w:rsidRPr="000122BB" w:rsidRDefault="001B321F" w:rsidP="00031A5C">
            <w:pPr>
              <w:ind w:firstLine="540"/>
              <w:jc w:val="both"/>
              <w:rPr>
                <w:sz w:val="24"/>
                <w:szCs w:val="24"/>
              </w:rPr>
            </w:pPr>
          </w:p>
          <w:p w14:paraId="6325EC7A" w14:textId="77777777" w:rsidR="001B321F" w:rsidRPr="000122BB" w:rsidRDefault="001B321F" w:rsidP="00031A5C">
            <w:pPr>
              <w:jc w:val="both"/>
              <w:rPr>
                <w:sz w:val="24"/>
                <w:szCs w:val="24"/>
              </w:rPr>
            </w:pPr>
          </w:p>
          <w:p w14:paraId="40EDEECB" w14:textId="77777777" w:rsidR="001B321F" w:rsidRPr="000122BB" w:rsidRDefault="001B321F" w:rsidP="00031A5C">
            <w:pPr>
              <w:jc w:val="both"/>
              <w:rPr>
                <w:sz w:val="24"/>
                <w:szCs w:val="24"/>
              </w:rPr>
            </w:pPr>
          </w:p>
          <w:p w14:paraId="02EEBFDC" w14:textId="77777777" w:rsidR="001B321F" w:rsidRPr="000122BB" w:rsidRDefault="001B321F" w:rsidP="00031A5C">
            <w:pPr>
              <w:jc w:val="both"/>
              <w:rPr>
                <w:sz w:val="24"/>
                <w:szCs w:val="24"/>
              </w:rPr>
            </w:pPr>
          </w:p>
          <w:p w14:paraId="1C4313CC" w14:textId="77777777" w:rsidR="001B321F" w:rsidRPr="00AD57A8" w:rsidRDefault="001B321F" w:rsidP="00031A5C">
            <w:pPr>
              <w:jc w:val="both"/>
              <w:rPr>
                <w:sz w:val="24"/>
                <w:szCs w:val="24"/>
              </w:rPr>
            </w:pPr>
            <w:r w:rsidRPr="000122BB">
              <w:rPr>
                <w:sz w:val="24"/>
                <w:szCs w:val="24"/>
              </w:rPr>
              <w:t>_____________________/ _____________ /</w:t>
            </w:r>
          </w:p>
        </w:tc>
      </w:tr>
    </w:tbl>
    <w:p w14:paraId="2EAF9C18" w14:textId="10AB25AB" w:rsidR="005352CA" w:rsidRPr="00AD57A8" w:rsidRDefault="005352CA" w:rsidP="005F7E84">
      <w:pPr>
        <w:pStyle w:val="a6"/>
        <w:spacing w:line="276" w:lineRule="auto"/>
        <w:ind w:firstLine="709"/>
        <w:jc w:val="center"/>
        <w:rPr>
          <w:bCs/>
          <w:sz w:val="24"/>
          <w:szCs w:val="24"/>
        </w:rPr>
      </w:pPr>
    </w:p>
    <w:sectPr w:rsidR="005352CA" w:rsidRPr="00AD57A8" w:rsidSect="00EA37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FAA24" w14:textId="77777777" w:rsidR="00813533" w:rsidRDefault="00813533" w:rsidP="00ED246C">
      <w:r>
        <w:separator/>
      </w:r>
    </w:p>
  </w:endnote>
  <w:endnote w:type="continuationSeparator" w:id="0">
    <w:p w14:paraId="2B97D45B" w14:textId="77777777" w:rsidR="00813533" w:rsidRDefault="00813533" w:rsidP="00ED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26325" w14:textId="77777777" w:rsidR="008C0164" w:rsidRPr="00EA37B7" w:rsidRDefault="008C0164">
    <w:pPr>
      <w:pStyle w:val="a3"/>
      <w:framePr w:wrap="around" w:vAnchor="text" w:hAnchor="margin" w:xAlign="center" w:y="1"/>
      <w:rPr>
        <w:rStyle w:val="a5"/>
        <w:sz w:val="22"/>
        <w:szCs w:val="22"/>
      </w:rPr>
    </w:pPr>
    <w:r w:rsidRPr="00EA37B7">
      <w:rPr>
        <w:rStyle w:val="a5"/>
        <w:sz w:val="22"/>
        <w:szCs w:val="22"/>
      </w:rPr>
      <w:fldChar w:fldCharType="begin"/>
    </w:r>
    <w:r w:rsidRPr="00EA37B7">
      <w:rPr>
        <w:rStyle w:val="a5"/>
        <w:sz w:val="22"/>
        <w:szCs w:val="22"/>
      </w:rPr>
      <w:instrText xml:space="preserve">PAGE  </w:instrText>
    </w:r>
    <w:r w:rsidRPr="00EA37B7">
      <w:rPr>
        <w:rStyle w:val="a5"/>
        <w:sz w:val="22"/>
        <w:szCs w:val="22"/>
      </w:rPr>
      <w:fldChar w:fldCharType="separate"/>
    </w:r>
    <w:r w:rsidRPr="00EA37B7">
      <w:rPr>
        <w:rStyle w:val="a5"/>
        <w:noProof/>
        <w:sz w:val="22"/>
        <w:szCs w:val="22"/>
      </w:rPr>
      <w:t>4</w:t>
    </w:r>
    <w:r w:rsidRPr="00EA37B7">
      <w:rPr>
        <w:rStyle w:val="a5"/>
        <w:sz w:val="22"/>
        <w:szCs w:val="22"/>
      </w:rPr>
      <w:fldChar w:fldCharType="end"/>
    </w:r>
  </w:p>
  <w:p w14:paraId="317278C1" w14:textId="77777777" w:rsidR="008C0164" w:rsidRPr="00EA37B7" w:rsidRDefault="008C0164">
    <w:pPr>
      <w:pStyle w:val="a3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-131232476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A20560E" w14:textId="5FD254D4" w:rsidR="008C0164" w:rsidRDefault="00EA37B7" w:rsidP="00EA37B7">
        <w:pPr>
          <w:pStyle w:val="a3"/>
          <w:jc w:val="right"/>
        </w:pPr>
        <w:r w:rsidRPr="00EA37B7">
          <w:rPr>
            <w:sz w:val="22"/>
            <w:szCs w:val="22"/>
          </w:rPr>
          <w:fldChar w:fldCharType="begin"/>
        </w:r>
        <w:r w:rsidRPr="00EA37B7">
          <w:rPr>
            <w:sz w:val="22"/>
            <w:szCs w:val="22"/>
          </w:rPr>
          <w:instrText>PAGE   \* MERGEFORMAT</w:instrText>
        </w:r>
        <w:r w:rsidRPr="00EA37B7">
          <w:rPr>
            <w:sz w:val="22"/>
            <w:szCs w:val="22"/>
          </w:rPr>
          <w:fldChar w:fldCharType="separate"/>
        </w:r>
        <w:r w:rsidR="00EF31FB" w:rsidRPr="00EF31FB">
          <w:rPr>
            <w:noProof/>
            <w:sz w:val="22"/>
            <w:szCs w:val="22"/>
            <w:lang w:val="ru-RU"/>
          </w:rPr>
          <w:t>3</w:t>
        </w:r>
        <w:r w:rsidRPr="00EA37B7">
          <w:rPr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E70AA" w14:textId="77777777" w:rsidR="00816E73" w:rsidRDefault="00816E7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995D9" w14:textId="77777777" w:rsidR="00813533" w:rsidRDefault="00813533" w:rsidP="00ED246C">
      <w:r>
        <w:separator/>
      </w:r>
    </w:p>
  </w:footnote>
  <w:footnote w:type="continuationSeparator" w:id="0">
    <w:p w14:paraId="232C853F" w14:textId="77777777" w:rsidR="00813533" w:rsidRDefault="00813533" w:rsidP="00ED246C">
      <w:r>
        <w:continuationSeparator/>
      </w:r>
    </w:p>
  </w:footnote>
  <w:footnote w:id="1">
    <w:p w14:paraId="6F30A5D7" w14:textId="77777777" w:rsidR="008C0164" w:rsidRPr="007A6C03" w:rsidRDefault="008C0164" w:rsidP="007A6C03">
      <w:pPr>
        <w:jc w:val="both"/>
        <w:rPr>
          <w:rFonts w:eastAsia="Calibri"/>
        </w:rPr>
      </w:pPr>
      <w:r>
        <w:rPr>
          <w:rStyle w:val="aa"/>
        </w:rPr>
        <w:footnoteRef/>
      </w:r>
      <w:r>
        <w:rPr>
          <w:rFonts w:eastAsia="Calibri"/>
        </w:rPr>
        <w:t>Проект договора содержит условия, позволяющие установить предмет, а также другие существенные условия основного договора. Содержание проекта договора и основн</w:t>
      </w:r>
      <w:r w:rsidR="007A6C03">
        <w:rPr>
          <w:rFonts w:eastAsia="Calibri"/>
        </w:rPr>
        <w:t>ого договора могут различаться.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94AF9" w14:textId="77777777" w:rsidR="00816E73" w:rsidRDefault="00816E73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ACD58" w14:textId="77777777" w:rsidR="00816E73" w:rsidRDefault="00816E73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2DD15" w14:textId="77777777" w:rsidR="00816E73" w:rsidRDefault="00816E73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27F3"/>
    <w:multiLevelType w:val="multilevel"/>
    <w:tmpl w:val="ECC24E2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7286E49"/>
    <w:multiLevelType w:val="multilevel"/>
    <w:tmpl w:val="520E3D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DCE6C8E"/>
    <w:multiLevelType w:val="multilevel"/>
    <w:tmpl w:val="929E60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429E7C0C"/>
    <w:multiLevelType w:val="multilevel"/>
    <w:tmpl w:val="520E3D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6C"/>
    <w:rsid w:val="000122BB"/>
    <w:rsid w:val="00015649"/>
    <w:rsid w:val="0002208B"/>
    <w:rsid w:val="00057388"/>
    <w:rsid w:val="00062066"/>
    <w:rsid w:val="0006604E"/>
    <w:rsid w:val="000A0A98"/>
    <w:rsid w:val="000B76DE"/>
    <w:rsid w:val="000C230E"/>
    <w:rsid w:val="000D0332"/>
    <w:rsid w:val="000F75E0"/>
    <w:rsid w:val="00111B8C"/>
    <w:rsid w:val="00121DC3"/>
    <w:rsid w:val="00131FB4"/>
    <w:rsid w:val="001A26B0"/>
    <w:rsid w:val="001B321F"/>
    <w:rsid w:val="001C255E"/>
    <w:rsid w:val="001C39F7"/>
    <w:rsid w:val="001C63C5"/>
    <w:rsid w:val="00227A2F"/>
    <w:rsid w:val="00236C72"/>
    <w:rsid w:val="00242093"/>
    <w:rsid w:val="002832BC"/>
    <w:rsid w:val="002B5CE5"/>
    <w:rsid w:val="002B606E"/>
    <w:rsid w:val="002D5CBD"/>
    <w:rsid w:val="002E4B65"/>
    <w:rsid w:val="00310EA5"/>
    <w:rsid w:val="00337D99"/>
    <w:rsid w:val="00383177"/>
    <w:rsid w:val="003E0BCA"/>
    <w:rsid w:val="003F7A9A"/>
    <w:rsid w:val="004059BE"/>
    <w:rsid w:val="004377D5"/>
    <w:rsid w:val="004511C4"/>
    <w:rsid w:val="00465506"/>
    <w:rsid w:val="004874F9"/>
    <w:rsid w:val="004B0CEA"/>
    <w:rsid w:val="004C5615"/>
    <w:rsid w:val="004D56EA"/>
    <w:rsid w:val="004F71EE"/>
    <w:rsid w:val="00505D31"/>
    <w:rsid w:val="005352CA"/>
    <w:rsid w:val="00564E64"/>
    <w:rsid w:val="005906E1"/>
    <w:rsid w:val="005F7E84"/>
    <w:rsid w:val="00614EE7"/>
    <w:rsid w:val="00647F73"/>
    <w:rsid w:val="00653AB6"/>
    <w:rsid w:val="006543B3"/>
    <w:rsid w:val="006626CF"/>
    <w:rsid w:val="006B564A"/>
    <w:rsid w:val="00732D79"/>
    <w:rsid w:val="0075038F"/>
    <w:rsid w:val="007828CD"/>
    <w:rsid w:val="0078362C"/>
    <w:rsid w:val="007900B7"/>
    <w:rsid w:val="007A6C03"/>
    <w:rsid w:val="00813533"/>
    <w:rsid w:val="00816E73"/>
    <w:rsid w:val="008851AE"/>
    <w:rsid w:val="008C0164"/>
    <w:rsid w:val="008E248A"/>
    <w:rsid w:val="00943E50"/>
    <w:rsid w:val="00950A3D"/>
    <w:rsid w:val="0095366F"/>
    <w:rsid w:val="00960B07"/>
    <w:rsid w:val="00991DBB"/>
    <w:rsid w:val="0099405F"/>
    <w:rsid w:val="009957F5"/>
    <w:rsid w:val="009D1137"/>
    <w:rsid w:val="00A65B4A"/>
    <w:rsid w:val="00A86B74"/>
    <w:rsid w:val="00A97479"/>
    <w:rsid w:val="00AA24E5"/>
    <w:rsid w:val="00AC4F00"/>
    <w:rsid w:val="00AD5152"/>
    <w:rsid w:val="00AD57A8"/>
    <w:rsid w:val="00B16DC5"/>
    <w:rsid w:val="00B210DC"/>
    <w:rsid w:val="00BD78EB"/>
    <w:rsid w:val="00BF41B1"/>
    <w:rsid w:val="00C16FD6"/>
    <w:rsid w:val="00C56F86"/>
    <w:rsid w:val="00C90796"/>
    <w:rsid w:val="00CB20CB"/>
    <w:rsid w:val="00CC6BB6"/>
    <w:rsid w:val="00CD518C"/>
    <w:rsid w:val="00CE3723"/>
    <w:rsid w:val="00CF2199"/>
    <w:rsid w:val="00CF52AE"/>
    <w:rsid w:val="00D17558"/>
    <w:rsid w:val="00D24882"/>
    <w:rsid w:val="00D33BDC"/>
    <w:rsid w:val="00DC2E7B"/>
    <w:rsid w:val="00DC34E3"/>
    <w:rsid w:val="00DE6626"/>
    <w:rsid w:val="00DF0473"/>
    <w:rsid w:val="00E146B2"/>
    <w:rsid w:val="00E36ABE"/>
    <w:rsid w:val="00EA37B7"/>
    <w:rsid w:val="00EB3179"/>
    <w:rsid w:val="00EC360A"/>
    <w:rsid w:val="00ED246C"/>
    <w:rsid w:val="00ED5584"/>
    <w:rsid w:val="00ED6DE2"/>
    <w:rsid w:val="00EF31FB"/>
    <w:rsid w:val="00F1778C"/>
    <w:rsid w:val="00F31654"/>
    <w:rsid w:val="00F456F2"/>
    <w:rsid w:val="00F5553E"/>
    <w:rsid w:val="00FC2A30"/>
    <w:rsid w:val="00FC2F78"/>
    <w:rsid w:val="00FE0872"/>
    <w:rsid w:val="00FE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C847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D246C"/>
    <w:pPr>
      <w:keepNext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D24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ED246C"/>
    <w:pPr>
      <w:tabs>
        <w:tab w:val="center" w:pos="4153"/>
        <w:tab w:val="right" w:pos="8306"/>
      </w:tabs>
    </w:pPr>
    <w:rPr>
      <w:lang w:val="en-US"/>
    </w:rPr>
  </w:style>
  <w:style w:type="character" w:customStyle="1" w:styleId="a4">
    <w:name w:val="Нижний колонтитул Знак"/>
    <w:basedOn w:val="a0"/>
    <w:link w:val="a3"/>
    <w:uiPriority w:val="99"/>
    <w:rsid w:val="00ED246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ED246C"/>
  </w:style>
  <w:style w:type="paragraph" w:styleId="a6">
    <w:name w:val="No Spacing"/>
    <w:uiPriority w:val="1"/>
    <w:qFormat/>
    <w:rsid w:val="00ED24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qFormat/>
    <w:rsid w:val="00ED246C"/>
    <w:rPr>
      <w:b/>
      <w:bCs/>
    </w:rPr>
  </w:style>
  <w:style w:type="paragraph" w:styleId="a8">
    <w:name w:val="footnote text"/>
    <w:basedOn w:val="a"/>
    <w:link w:val="a9"/>
    <w:uiPriority w:val="99"/>
    <w:semiHidden/>
    <w:unhideWhenUsed/>
    <w:rsid w:val="00ED246C"/>
  </w:style>
  <w:style w:type="character" w:customStyle="1" w:styleId="a9">
    <w:name w:val="Текст сноски Знак"/>
    <w:basedOn w:val="a0"/>
    <w:link w:val="a8"/>
    <w:uiPriority w:val="99"/>
    <w:semiHidden/>
    <w:rsid w:val="00ED24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ED246C"/>
    <w:rPr>
      <w:vertAlign w:val="superscript"/>
    </w:rPr>
  </w:style>
  <w:style w:type="paragraph" w:styleId="ab">
    <w:name w:val="List Paragraph"/>
    <w:basedOn w:val="a"/>
    <w:uiPriority w:val="34"/>
    <w:qFormat/>
    <w:rsid w:val="005906E1"/>
    <w:pPr>
      <w:ind w:left="720"/>
      <w:contextualSpacing/>
    </w:pPr>
  </w:style>
  <w:style w:type="paragraph" w:styleId="ac">
    <w:name w:val="endnote text"/>
    <w:basedOn w:val="a"/>
    <w:link w:val="ad"/>
    <w:uiPriority w:val="99"/>
    <w:semiHidden/>
    <w:unhideWhenUsed/>
    <w:rsid w:val="00E146B2"/>
  </w:style>
  <w:style w:type="character" w:customStyle="1" w:styleId="ad">
    <w:name w:val="Текст концевой сноски Знак"/>
    <w:basedOn w:val="a0"/>
    <w:link w:val="ac"/>
    <w:uiPriority w:val="99"/>
    <w:semiHidden/>
    <w:rsid w:val="00E146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E146B2"/>
    <w:rPr>
      <w:vertAlign w:val="superscript"/>
    </w:rPr>
  </w:style>
  <w:style w:type="character" w:styleId="af">
    <w:name w:val="Hyperlink"/>
    <w:basedOn w:val="a0"/>
    <w:uiPriority w:val="99"/>
    <w:unhideWhenUsed/>
    <w:rsid w:val="00FE0872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EA37B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A37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"/>
    <w:uiPriority w:val="99"/>
    <w:semiHidden/>
    <w:unhideWhenUsed/>
    <w:rsid w:val="001C39F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3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C01E0-EA1B-49F1-A2C9-584C95CA8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2026-04-16T09:01:00Z</dcterms:created>
  <dcterms:modified xsi:type="dcterms:W3CDTF">2026-06-26T12:12:00Z</dcterms:modified>
</cp:coreProperties>
</file>