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73750" w14:textId="77777777" w:rsidR="00EE7A7F" w:rsidRDefault="000134BD">
      <w:pPr>
        <w:ind w:right="62"/>
        <w:jc w:val="center"/>
        <w:rPr>
          <w:rFonts w:cs="Times New Roman"/>
          <w:b/>
          <w:color w:val="000000" w:themeColor="text1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Электронный аукцион </w:t>
      </w:r>
      <w:r>
        <w:rPr>
          <w:rStyle w:val="aff3"/>
          <w:rFonts w:cs="Times New Roman"/>
          <w:b/>
          <w:color w:val="000000" w:themeColor="text1"/>
          <w:sz w:val="22"/>
          <w:szCs w:val="22"/>
        </w:rPr>
        <w:footnoteReference w:id="1"/>
      </w:r>
    </w:p>
    <w:p w14:paraId="5E31F03F" w14:textId="77777777" w:rsidR="00EE7A7F" w:rsidRDefault="000134BD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3CDA8837" w14:textId="77777777" w:rsidR="00EE7A7F" w:rsidRDefault="000134BD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26A86BF7" w14:textId="77777777" w:rsidR="00EE7A7F" w:rsidRDefault="00EE7A7F">
      <w:pPr>
        <w:jc w:val="center"/>
        <w:rPr>
          <w:rFonts w:cs="Times New Roman"/>
          <w:b/>
          <w:bCs/>
          <w:sz w:val="22"/>
          <w:szCs w:val="22"/>
        </w:rPr>
      </w:pPr>
    </w:p>
    <w:p w14:paraId="2642AF3C" w14:textId="77777777" w:rsidR="00EE7A7F" w:rsidRDefault="00EE7A7F">
      <w:pPr>
        <w:ind w:right="62"/>
        <w:jc w:val="center"/>
        <w:rPr>
          <w:rFonts w:cs="Times New Roman"/>
          <w:b/>
          <w:bCs/>
          <w:sz w:val="22"/>
          <w:szCs w:val="22"/>
        </w:rPr>
      </w:pPr>
    </w:p>
    <w:p w14:paraId="674955BB" w14:textId="298FD14B" w:rsidR="00EE7A7F" w:rsidRDefault="000134B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>«0</w:t>
      </w:r>
      <w:r w:rsidR="00323B15"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b/>
          <w:bCs/>
          <w:sz w:val="22"/>
          <w:szCs w:val="22"/>
        </w:rPr>
        <w:t>» августа 2026 года</w:t>
      </w:r>
      <w:r>
        <w:rPr>
          <w:rFonts w:cs="Times New Roman"/>
          <w:b/>
          <w:sz w:val="22"/>
          <w:szCs w:val="22"/>
        </w:rPr>
        <w:t xml:space="preserve"> с 10:00 до 18:00 </w:t>
      </w:r>
    </w:p>
    <w:p w14:paraId="036AC4F9" w14:textId="77777777" w:rsidR="00EE7A7F" w:rsidRDefault="000134B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инновационной электронной торговой площадке </w:t>
      </w:r>
    </w:p>
    <w:p w14:paraId="3213365C" w14:textId="77777777" w:rsidR="00EE7A7F" w:rsidRDefault="000134B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АО «Российский аукционный дом» (далее - Оператор электронной площадки)</w:t>
      </w:r>
    </w:p>
    <w:p w14:paraId="26194037" w14:textId="77777777" w:rsidR="00EE7A7F" w:rsidRDefault="000134BD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1C13AD3" w14:textId="77777777" w:rsidR="00EE7A7F" w:rsidRDefault="00EE7A7F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5CFA7702" w14:textId="77777777" w:rsidR="00EE7A7F" w:rsidRDefault="000134B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0FB47713" w14:textId="43479F1D" w:rsidR="00EE7A7F" w:rsidRDefault="000134BD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Прием заявок осуществляется с 15</w:t>
      </w:r>
      <w:r>
        <w:rPr>
          <w:rFonts w:cs="Times New Roman"/>
          <w:b/>
          <w:bCs/>
          <w:sz w:val="22"/>
          <w:szCs w:val="22"/>
        </w:rPr>
        <w:t>:00 «2</w:t>
      </w:r>
      <w:r w:rsidR="00323B15">
        <w:rPr>
          <w:rFonts w:cs="Times New Roman"/>
          <w:b/>
          <w:bCs/>
          <w:sz w:val="22"/>
          <w:szCs w:val="22"/>
        </w:rPr>
        <w:t>7</w:t>
      </w:r>
      <w:r>
        <w:rPr>
          <w:rFonts w:cs="Times New Roman"/>
          <w:b/>
          <w:bCs/>
          <w:sz w:val="22"/>
          <w:szCs w:val="22"/>
        </w:rPr>
        <w:t>» июня 2026 года по «27» июля 2026 года до 18:00</w:t>
      </w:r>
    </w:p>
    <w:p w14:paraId="1948C43C" w14:textId="77777777" w:rsidR="00EE7A7F" w:rsidRDefault="000134BD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площадке АО «РАД» 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179CEB58" w14:textId="77777777" w:rsidR="00EE7A7F" w:rsidRDefault="00EE7A7F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</w:p>
    <w:p w14:paraId="79FD559F" w14:textId="77777777" w:rsidR="00EE7A7F" w:rsidRDefault="000134BD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расчетный счет </w:t>
      </w:r>
      <w:bookmarkStart w:id="0" w:name="_Hlk195094884"/>
      <w:r>
        <w:rPr>
          <w:rFonts w:cs="Times New Roman"/>
          <w:b/>
          <w:sz w:val="22"/>
          <w:szCs w:val="22"/>
        </w:rPr>
        <w:t>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электронной площадки</w:t>
      </w:r>
      <w:bookmarkEnd w:id="0"/>
      <w:r>
        <w:rPr>
          <w:rFonts w:cs="Times New Roman"/>
          <w:b/>
          <w:sz w:val="22"/>
          <w:szCs w:val="22"/>
        </w:rPr>
        <w:t xml:space="preserve"> </w:t>
      </w:r>
    </w:p>
    <w:p w14:paraId="06CABFFB" w14:textId="77777777" w:rsidR="00EE7A7F" w:rsidRDefault="000134BD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не позднее «27»</w:t>
      </w:r>
      <w:r>
        <w:rPr>
          <w:rFonts w:cs="Times New Roman"/>
          <w:b/>
          <w:bCs/>
          <w:sz w:val="22"/>
          <w:szCs w:val="22"/>
        </w:rPr>
        <w:t xml:space="preserve"> июля 2026 года 18</w:t>
      </w:r>
      <w:r>
        <w:rPr>
          <w:rFonts w:cs="Times New Roman"/>
          <w:b/>
          <w:sz w:val="22"/>
          <w:szCs w:val="22"/>
        </w:rPr>
        <w:t xml:space="preserve">:00. </w:t>
      </w:r>
    </w:p>
    <w:p w14:paraId="2B33C68B" w14:textId="5350EAF1" w:rsidR="00EE7A7F" w:rsidRDefault="000134BD">
      <w:pPr>
        <w:tabs>
          <w:tab w:val="left" w:pos="10065"/>
        </w:tabs>
        <w:spacing w:after="8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«0</w:t>
      </w:r>
      <w:r w:rsidR="00323B15">
        <w:rPr>
          <w:rFonts w:cs="Times New Roman"/>
          <w:b/>
          <w:sz w:val="22"/>
          <w:szCs w:val="22"/>
        </w:rPr>
        <w:t>4</w:t>
      </w:r>
      <w:r>
        <w:rPr>
          <w:rFonts w:cs="Times New Roman"/>
          <w:b/>
          <w:sz w:val="22"/>
          <w:szCs w:val="22"/>
        </w:rPr>
        <w:t>»</w:t>
      </w:r>
      <w:r>
        <w:rPr>
          <w:rFonts w:cs="Times New Roman"/>
          <w:b/>
          <w:bCs/>
          <w:sz w:val="22"/>
          <w:szCs w:val="22"/>
        </w:rPr>
        <w:t xml:space="preserve"> августа 2026 года до</w:t>
      </w:r>
      <w:r>
        <w:rPr>
          <w:rFonts w:cs="Times New Roman"/>
          <w:b/>
          <w:sz w:val="22"/>
          <w:szCs w:val="22"/>
        </w:rPr>
        <w:t xml:space="preserve"> 18:00. </w:t>
      </w:r>
    </w:p>
    <w:p w14:paraId="7C548B79" w14:textId="77777777" w:rsidR="00EE7A7F" w:rsidRDefault="00EE7A7F">
      <w:pPr>
        <w:spacing w:after="18" w:line="259" w:lineRule="auto"/>
        <w:ind w:right="60" w:firstLine="183"/>
        <w:jc w:val="center"/>
        <w:rPr>
          <w:rFonts w:cs="Times New Roman"/>
          <w:sz w:val="22"/>
          <w:szCs w:val="22"/>
        </w:rPr>
      </w:pPr>
    </w:p>
    <w:p w14:paraId="52779E03" w14:textId="77777777" w:rsidR="00EE7A7F" w:rsidRDefault="000134BD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51F5B912" w14:textId="77777777" w:rsidR="00EE7A7F" w:rsidRDefault="000134BD">
      <w:pPr>
        <w:spacing w:after="22" w:line="259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</w:t>
      </w:r>
    </w:p>
    <w:p w14:paraId="5AC9DB87" w14:textId="77777777" w:rsidR="00EE7A7F" w:rsidRDefault="000134BD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0CF7AAC7" w14:textId="77777777" w:rsidR="00EE7A7F" w:rsidRDefault="000134BD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145F5AE1" w14:textId="77777777" w:rsidR="00EE7A7F" w:rsidRDefault="00EE7A7F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292E2143" w14:textId="2C342AC6" w:rsidR="00EE7A7F" w:rsidRDefault="000134BD" w:rsidP="00323B1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Земельный участок входит в состав активов </w:t>
      </w:r>
      <w:r w:rsidR="00DF6C69">
        <w:rPr>
          <w:rFonts w:cs="Times New Roman"/>
          <w:sz w:val="22"/>
          <w:szCs w:val="22"/>
        </w:rPr>
        <w:t xml:space="preserve">Закрытого паевого инвестиционного фонда комбинированного «СКИФ» под управлением ООО УКИФ «Профит» </w:t>
      </w:r>
      <w:r>
        <w:rPr>
          <w:rFonts w:cs="Times New Roman"/>
          <w:sz w:val="22"/>
          <w:szCs w:val="22"/>
        </w:rPr>
        <w:t xml:space="preserve">(ОГРН </w:t>
      </w:r>
      <w:r w:rsidR="00323B15" w:rsidRPr="00323B15">
        <w:rPr>
          <w:rFonts w:cs="Times New Roman"/>
          <w:sz w:val="22"/>
          <w:szCs w:val="22"/>
        </w:rPr>
        <w:t>1182375080766, ИНН 2312275445</w:t>
      </w:r>
      <w:r>
        <w:rPr>
          <w:rFonts w:cs="Times New Roman"/>
          <w:sz w:val="22"/>
          <w:szCs w:val="22"/>
        </w:rPr>
        <w:t>) (далее – Продавец) и продается в соответствии с Договором поручения от 1</w:t>
      </w:r>
      <w:r w:rsidR="00323B15">
        <w:rPr>
          <w:rFonts w:cs="Times New Roman"/>
          <w:sz w:val="22"/>
          <w:szCs w:val="22"/>
        </w:rPr>
        <w:t>8</w:t>
      </w:r>
      <w:r>
        <w:rPr>
          <w:rFonts w:cs="Times New Roman"/>
          <w:sz w:val="22"/>
          <w:szCs w:val="22"/>
        </w:rPr>
        <w:t>.06.2026 № РХ-6</w:t>
      </w:r>
      <w:r w:rsidR="00323B15">
        <w:rPr>
          <w:rFonts w:cs="Times New Roman"/>
          <w:sz w:val="22"/>
          <w:szCs w:val="22"/>
        </w:rPr>
        <w:t>7</w:t>
      </w:r>
      <w:r>
        <w:rPr>
          <w:rFonts w:cs="Times New Roman"/>
          <w:sz w:val="22"/>
          <w:szCs w:val="22"/>
        </w:rPr>
        <w:t xml:space="preserve">/2026, заключенным между ООО УКИФ «Профит» </w:t>
      </w:r>
      <w:r w:rsidR="008D4EE6">
        <w:rPr>
          <w:rFonts w:cs="Times New Roman"/>
          <w:sz w:val="22"/>
          <w:szCs w:val="22"/>
        </w:rPr>
        <w:t xml:space="preserve">Д.У. </w:t>
      </w:r>
      <w:r w:rsidR="00C00537">
        <w:rPr>
          <w:rFonts w:cs="Times New Roman"/>
          <w:sz w:val="22"/>
          <w:szCs w:val="22"/>
        </w:rPr>
        <w:t>ЗПИФ</w:t>
      </w:r>
      <w:r w:rsidR="00323B15" w:rsidRPr="00323B15">
        <w:rPr>
          <w:rFonts w:cs="Times New Roman"/>
          <w:sz w:val="22"/>
          <w:szCs w:val="22"/>
        </w:rPr>
        <w:t xml:space="preserve"> комбинированны</w:t>
      </w:r>
      <w:r w:rsidR="00DF6C69">
        <w:rPr>
          <w:rFonts w:cs="Times New Roman"/>
          <w:sz w:val="22"/>
          <w:szCs w:val="22"/>
        </w:rPr>
        <w:t>й</w:t>
      </w:r>
      <w:r w:rsidR="00323B15" w:rsidRPr="00323B15">
        <w:rPr>
          <w:rFonts w:cs="Times New Roman"/>
          <w:sz w:val="22"/>
          <w:szCs w:val="22"/>
        </w:rPr>
        <w:t xml:space="preserve"> «СКИФ»</w:t>
      </w:r>
      <w:r>
        <w:rPr>
          <w:rFonts w:cs="Times New Roman"/>
          <w:sz w:val="22"/>
          <w:szCs w:val="22"/>
        </w:rPr>
        <w:t xml:space="preserve"> и Организатором торгов (далее – договор поручения).</w:t>
      </w:r>
    </w:p>
    <w:p w14:paraId="69BED1AB" w14:textId="77777777" w:rsidR="00EE7A7F" w:rsidRDefault="000134B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Предметом аукциона является </w:t>
      </w:r>
      <w:r>
        <w:rPr>
          <w:rFonts w:cs="Times New Roman"/>
          <w:b/>
          <w:bCs/>
          <w:sz w:val="22"/>
          <w:szCs w:val="22"/>
        </w:rPr>
        <w:t>земельный участок со следующими характеристиками (далее – Лот, земельный участок):</w:t>
      </w:r>
    </w:p>
    <w:p w14:paraId="587E6E27" w14:textId="77777777" w:rsidR="00EE7A7F" w:rsidRDefault="00EE7A7F">
      <w:pPr>
        <w:ind w:right="-57" w:firstLine="709"/>
        <w:jc w:val="both"/>
        <w:rPr>
          <w:rFonts w:cs="Times New Roman"/>
          <w:sz w:val="22"/>
          <w:szCs w:val="22"/>
        </w:rPr>
      </w:pPr>
    </w:p>
    <w:p w14:paraId="313D8CDC" w14:textId="77777777" w:rsidR="00D26BC4" w:rsidRDefault="00323B15" w:rsidP="00323B15">
      <w:pPr>
        <w:ind w:right="-57" w:firstLine="709"/>
        <w:jc w:val="both"/>
        <w:rPr>
          <w:rFonts w:cs="Times New Roman"/>
          <w:sz w:val="22"/>
          <w:szCs w:val="22"/>
        </w:rPr>
      </w:pPr>
      <w:r w:rsidRPr="00323B15">
        <w:rPr>
          <w:rFonts w:cs="Times New Roman"/>
          <w:sz w:val="22"/>
          <w:szCs w:val="22"/>
        </w:rPr>
        <w:t>Земельный участок, местоположение: Московская область, городской округ</w:t>
      </w:r>
      <w:r>
        <w:rPr>
          <w:rFonts w:cs="Times New Roman"/>
          <w:sz w:val="22"/>
          <w:szCs w:val="22"/>
        </w:rPr>
        <w:t xml:space="preserve"> </w:t>
      </w:r>
      <w:r w:rsidRPr="00323B15">
        <w:rPr>
          <w:rFonts w:cs="Times New Roman"/>
          <w:sz w:val="22"/>
          <w:szCs w:val="22"/>
        </w:rPr>
        <w:t>Дмитровский, деревня Степаново, кадастровый номер 50:04:0060601:1594, площадью 50</w:t>
      </w:r>
      <w:r>
        <w:rPr>
          <w:rFonts w:cs="Times New Roman"/>
          <w:sz w:val="22"/>
          <w:szCs w:val="22"/>
        </w:rPr>
        <w:t> </w:t>
      </w:r>
      <w:r w:rsidRPr="00323B15">
        <w:rPr>
          <w:rFonts w:cs="Times New Roman"/>
          <w:sz w:val="22"/>
          <w:szCs w:val="22"/>
        </w:rPr>
        <w:t>072</w:t>
      </w:r>
      <w:r>
        <w:rPr>
          <w:rFonts w:cs="Times New Roman"/>
          <w:sz w:val="22"/>
          <w:szCs w:val="22"/>
        </w:rPr>
        <w:t xml:space="preserve"> </w:t>
      </w:r>
      <w:r w:rsidRPr="00323B15">
        <w:rPr>
          <w:rFonts w:cs="Times New Roman"/>
          <w:sz w:val="22"/>
          <w:szCs w:val="22"/>
        </w:rPr>
        <w:t xml:space="preserve">+/- 78 </w:t>
      </w:r>
      <w:proofErr w:type="spellStart"/>
      <w:r w:rsidRPr="00323B15">
        <w:rPr>
          <w:rFonts w:cs="Times New Roman"/>
          <w:sz w:val="22"/>
          <w:szCs w:val="22"/>
        </w:rPr>
        <w:t>кв.м</w:t>
      </w:r>
      <w:proofErr w:type="spellEnd"/>
      <w:r w:rsidRPr="00323B15">
        <w:rPr>
          <w:rFonts w:cs="Times New Roman"/>
          <w:sz w:val="22"/>
          <w:szCs w:val="22"/>
        </w:rPr>
        <w:t>, категория земель: Земли населенных пунктов, виды разрешенного использования:</w:t>
      </w:r>
      <w:r>
        <w:rPr>
          <w:rFonts w:cs="Times New Roman"/>
          <w:sz w:val="22"/>
          <w:szCs w:val="22"/>
        </w:rPr>
        <w:t xml:space="preserve"> </w:t>
      </w:r>
      <w:r w:rsidRPr="00323B15">
        <w:rPr>
          <w:rFonts w:cs="Times New Roman"/>
          <w:sz w:val="22"/>
          <w:szCs w:val="22"/>
        </w:rPr>
        <w:t>для индивидуальной и малоэтажной жилой застройки с объектами инфраструктуры, спортивно-оздоровительного и социального назначения;</w:t>
      </w:r>
      <w:r>
        <w:rPr>
          <w:rFonts w:cs="Times New Roman"/>
          <w:sz w:val="22"/>
          <w:szCs w:val="22"/>
        </w:rPr>
        <w:t xml:space="preserve"> </w:t>
      </w:r>
    </w:p>
    <w:p w14:paraId="7B7D53DD" w14:textId="53D68A54" w:rsidR="00323B15" w:rsidRPr="00323B15" w:rsidRDefault="00D26BC4" w:rsidP="00323B1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Земельный участок </w:t>
      </w:r>
      <w:r w:rsidR="00323B15" w:rsidRPr="00323B15">
        <w:rPr>
          <w:rFonts w:cs="Times New Roman"/>
          <w:sz w:val="22"/>
          <w:szCs w:val="22"/>
        </w:rPr>
        <w:t>принадлежит владельцам инвестиционных паев ЗПИФ комбинирован</w:t>
      </w:r>
      <w:r>
        <w:rPr>
          <w:rFonts w:cs="Times New Roman"/>
          <w:sz w:val="22"/>
          <w:szCs w:val="22"/>
        </w:rPr>
        <w:t>ный</w:t>
      </w:r>
      <w:r w:rsidR="00323B15">
        <w:rPr>
          <w:rFonts w:cs="Times New Roman"/>
          <w:sz w:val="22"/>
          <w:szCs w:val="22"/>
        </w:rPr>
        <w:t xml:space="preserve"> </w:t>
      </w:r>
      <w:r w:rsidR="00323B15" w:rsidRPr="00323B15">
        <w:rPr>
          <w:rFonts w:cs="Times New Roman"/>
          <w:sz w:val="22"/>
          <w:szCs w:val="22"/>
        </w:rPr>
        <w:t>«СКИФ» на праве общей долевой собственности, что подтверждается записью в Едином государственном реестре недвижимости (далее – ЕГРН) от 11.06.2026 № 50:04:0060601:1594-50/124/2026-9.</w:t>
      </w:r>
    </w:p>
    <w:p w14:paraId="55182FCD" w14:textId="68859D71" w:rsidR="00EE7A7F" w:rsidRDefault="00D26BC4" w:rsidP="00323B1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отношении земельного участка имеются следующие о</w:t>
      </w:r>
      <w:r w:rsidR="00323B15" w:rsidRPr="00323B15">
        <w:rPr>
          <w:rFonts w:cs="Times New Roman"/>
          <w:sz w:val="22"/>
          <w:szCs w:val="22"/>
        </w:rPr>
        <w:t>бременения (ограничения) в соответствии с выпиской из ЕГРН от 11.06.2026 г.</w:t>
      </w:r>
    </w:p>
    <w:p w14:paraId="4A494C15" w14:textId="5B12782A" w:rsidR="00D26BC4" w:rsidRDefault="00D26BC4" w:rsidP="00D26BC4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</w:t>
      </w:r>
      <w:r w:rsidRPr="00D26BC4">
        <w:rPr>
          <w:rFonts w:cs="Times New Roman"/>
          <w:sz w:val="22"/>
          <w:szCs w:val="22"/>
        </w:rPr>
        <w:t>оверительно</w:t>
      </w:r>
      <w:r>
        <w:rPr>
          <w:rFonts w:cs="Times New Roman"/>
          <w:sz w:val="22"/>
          <w:szCs w:val="22"/>
        </w:rPr>
        <w:t>е</w:t>
      </w:r>
      <w:r w:rsidRPr="00D26BC4">
        <w:rPr>
          <w:rFonts w:cs="Times New Roman"/>
          <w:sz w:val="22"/>
          <w:szCs w:val="22"/>
        </w:rPr>
        <w:t xml:space="preserve"> управлени</w:t>
      </w:r>
      <w:r>
        <w:rPr>
          <w:rFonts w:cs="Times New Roman"/>
          <w:sz w:val="22"/>
          <w:szCs w:val="22"/>
        </w:rPr>
        <w:t>е</w:t>
      </w:r>
      <w:r w:rsidRPr="00D26BC4">
        <w:rPr>
          <w:rFonts w:cs="Times New Roman"/>
          <w:sz w:val="22"/>
          <w:szCs w:val="22"/>
        </w:rPr>
        <w:t xml:space="preserve"> в пользу ООО УКИФ «Профит» (запись регистрации от 11.06.2026 № 50:04:0060601:1594-50/124/2026-10).</w:t>
      </w:r>
    </w:p>
    <w:p w14:paraId="1BEEAB4F" w14:textId="04448D96" w:rsidR="00EE7A7F" w:rsidRDefault="000134B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Начальная цена продажи земельного участка устанавливается в размере </w:t>
      </w:r>
      <w:r w:rsidR="00323B15" w:rsidRPr="00323B15">
        <w:rPr>
          <w:rFonts w:cs="Times New Roman"/>
          <w:b/>
          <w:bCs/>
          <w:sz w:val="22"/>
          <w:szCs w:val="22"/>
        </w:rPr>
        <w:t>150 000 000 (Сто пятьдесят миллионов рублей ноль копеек)</w:t>
      </w:r>
      <w:r>
        <w:rPr>
          <w:rFonts w:cs="Times New Roman"/>
          <w:b/>
          <w:bCs/>
          <w:sz w:val="22"/>
          <w:szCs w:val="22"/>
        </w:rPr>
        <w:t>, НДС не облагается.</w:t>
      </w:r>
    </w:p>
    <w:p w14:paraId="2E2EB564" w14:textId="3D5BDD24" w:rsidR="00EE7A7F" w:rsidRDefault="000134BD">
      <w:pPr>
        <w:ind w:right="-57" w:firstLine="709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Сумма задатка устанавливается в размере 10% (десяти</w:t>
      </w:r>
      <w:r w:rsidR="00C00537">
        <w:rPr>
          <w:rFonts w:cs="Times New Roman"/>
          <w:b/>
          <w:bCs/>
          <w:sz w:val="22"/>
          <w:szCs w:val="22"/>
        </w:rPr>
        <w:t xml:space="preserve"> </w:t>
      </w:r>
      <w:r w:rsidR="00C00537" w:rsidRPr="00C00537">
        <w:rPr>
          <w:rFonts w:cs="Times New Roman"/>
          <w:b/>
          <w:bCs/>
          <w:sz w:val="22"/>
          <w:szCs w:val="22"/>
        </w:rPr>
        <w:t>процентов</w:t>
      </w:r>
      <w:r>
        <w:rPr>
          <w:rFonts w:cs="Times New Roman"/>
          <w:b/>
          <w:bCs/>
          <w:sz w:val="22"/>
          <w:szCs w:val="22"/>
        </w:rPr>
        <w:t xml:space="preserve">) и составляет </w:t>
      </w:r>
      <w:r w:rsidR="00323B15" w:rsidRPr="00323B15">
        <w:rPr>
          <w:rFonts w:cs="Times New Roman"/>
          <w:b/>
          <w:bCs/>
          <w:sz w:val="22"/>
          <w:szCs w:val="22"/>
        </w:rPr>
        <w:t>15</w:t>
      </w:r>
      <w:r w:rsidR="00C00537">
        <w:rPr>
          <w:rFonts w:cs="Times New Roman"/>
          <w:b/>
          <w:bCs/>
          <w:sz w:val="22"/>
          <w:szCs w:val="22"/>
        </w:rPr>
        <w:t> </w:t>
      </w:r>
      <w:r w:rsidR="00C00537" w:rsidRPr="00323B15">
        <w:rPr>
          <w:rFonts w:cs="Times New Roman"/>
          <w:b/>
          <w:bCs/>
          <w:sz w:val="22"/>
          <w:szCs w:val="22"/>
        </w:rPr>
        <w:t>000</w:t>
      </w:r>
      <w:r w:rsidR="00C00537">
        <w:rPr>
          <w:rFonts w:cs="Times New Roman"/>
          <w:b/>
          <w:bCs/>
          <w:sz w:val="22"/>
          <w:szCs w:val="22"/>
        </w:rPr>
        <w:t> </w:t>
      </w:r>
      <w:r w:rsidR="00323B15" w:rsidRPr="00323B15">
        <w:rPr>
          <w:rFonts w:cs="Times New Roman"/>
          <w:b/>
          <w:bCs/>
          <w:sz w:val="22"/>
          <w:szCs w:val="22"/>
        </w:rPr>
        <w:t>000 (Пятнадцать миллионов)</w:t>
      </w:r>
      <w:r>
        <w:rPr>
          <w:rFonts w:cs="Times New Roman"/>
          <w:b/>
          <w:bCs/>
          <w:sz w:val="22"/>
          <w:szCs w:val="22"/>
        </w:rPr>
        <w:t xml:space="preserve"> рублей 00 коп.</w:t>
      </w:r>
    </w:p>
    <w:p w14:paraId="50F17FF0" w14:textId="401F5D21" w:rsidR="00EE7A7F" w:rsidRDefault="000134B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Шаг аукциона на повышение устанавливается в размере </w:t>
      </w:r>
      <w:r w:rsidR="00323B15" w:rsidRPr="00323B15">
        <w:rPr>
          <w:rFonts w:cs="Times New Roman"/>
          <w:b/>
          <w:bCs/>
          <w:sz w:val="22"/>
          <w:szCs w:val="22"/>
        </w:rPr>
        <w:t>3 000 000 (Три миллиона)</w:t>
      </w:r>
      <w:r>
        <w:rPr>
          <w:rFonts w:cs="Times New Roman"/>
          <w:b/>
          <w:bCs/>
          <w:sz w:val="22"/>
          <w:szCs w:val="22"/>
        </w:rPr>
        <w:t xml:space="preserve"> рублей 00 коп.</w:t>
      </w:r>
    </w:p>
    <w:p w14:paraId="5BC60662" w14:textId="77777777" w:rsidR="00EE7A7F" w:rsidRDefault="00EE7A7F">
      <w:pPr>
        <w:rPr>
          <w:rFonts w:cs="Times New Roman"/>
          <w:sz w:val="22"/>
          <w:szCs w:val="22"/>
        </w:rPr>
      </w:pPr>
    </w:p>
    <w:p w14:paraId="56EFC287" w14:textId="77777777" w:rsidR="00EE7A7F" w:rsidRDefault="000134B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Продавец гарантирует, что земельный участок не продан, не заложен, не передан в уставный капитал иных организаций, не является предметом судебного разбирательства, не находится под арестом, не обременен какими-либо иными правами третьих лиц, кроме обременений (ограничений), указанных в настоящем информационном сообщении.</w:t>
      </w:r>
    </w:p>
    <w:p w14:paraId="4706A895" w14:textId="77777777" w:rsidR="00EE7A7F" w:rsidRDefault="00EE7A7F">
      <w:pPr>
        <w:rPr>
          <w:rFonts w:cs="Times New Roman"/>
          <w:sz w:val="22"/>
          <w:szCs w:val="22"/>
        </w:rPr>
      </w:pPr>
    </w:p>
    <w:p w14:paraId="657E396A" w14:textId="77777777" w:rsidR="00EE7A7F" w:rsidRDefault="000134BD">
      <w:pPr>
        <w:tabs>
          <w:tab w:val="right" w:leader="dot" w:pos="4762"/>
        </w:tabs>
        <w:spacing w:line="210" w:lineRule="atLeast"/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Порядок ознакомления с документами по Лоту:</w:t>
      </w:r>
      <w:r>
        <w:rPr>
          <w:rFonts w:cs="Times New Roman"/>
          <w:bCs/>
          <w:sz w:val="22"/>
          <w:szCs w:val="22"/>
        </w:rPr>
        <w:t xml:space="preserve"> </w:t>
      </w:r>
    </w:p>
    <w:p w14:paraId="366D76D1" w14:textId="77777777" w:rsidR="00EE7A7F" w:rsidRDefault="000134BD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Документы по Лоту предоставляются Продавцом исключительно по письменному запросу Претендента, содержащему конкретный перечень запрашиваемых документов. Такой запрос направляется Претендентом на адрес электронной почты Организатора торгов, указанный в настоящем информационном сообщении, в срок не позднее чем за 3 (три) рабочих дня до дня окончания срока приема заявок.</w:t>
      </w:r>
    </w:p>
    <w:p w14:paraId="20740B91" w14:textId="77777777" w:rsidR="00EE7A7F" w:rsidRDefault="000134BD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Описание в запросе должно позволять Продавцу с разумной степенью определенности идентифицировать запрашиваемый документ. </w:t>
      </w:r>
    </w:p>
    <w:p w14:paraId="1EEC72C6" w14:textId="77777777" w:rsidR="00EE7A7F" w:rsidRDefault="000134BD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>).</w:t>
      </w:r>
    </w:p>
    <w:p w14:paraId="6FFBD923" w14:textId="77777777" w:rsidR="00EE7A7F" w:rsidRDefault="000134BD">
      <w:pPr>
        <w:ind w:right="-57" w:firstLine="567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Продавец оставляет за собой право отказать в предоставлении любого запрашиваемого документа без указания причин.</w:t>
      </w:r>
    </w:p>
    <w:p w14:paraId="2BC6114C" w14:textId="77777777" w:rsidR="00EE7A7F" w:rsidRDefault="00EE7A7F">
      <w:pPr>
        <w:tabs>
          <w:tab w:val="left" w:pos="567"/>
        </w:tabs>
        <w:spacing w:line="252" w:lineRule="auto"/>
        <w:jc w:val="both"/>
        <w:rPr>
          <w:rFonts w:cs="Times New Roman"/>
          <w:color w:val="000000"/>
          <w:sz w:val="22"/>
          <w:szCs w:val="22"/>
          <w:shd w:val="clear" w:color="auto" w:fill="FFFFFF"/>
        </w:rPr>
      </w:pPr>
    </w:p>
    <w:p w14:paraId="68925491" w14:textId="77777777" w:rsidR="00EE7A7F" w:rsidRDefault="000134BD">
      <w:pPr>
        <w:tabs>
          <w:tab w:val="left" w:pos="567"/>
        </w:tabs>
        <w:spacing w:line="252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ОБЩИЕ ПОЛОЖЕНИЯ:</w:t>
      </w:r>
    </w:p>
    <w:p w14:paraId="50C33536" w14:textId="77777777" w:rsidR="00EE7A7F" w:rsidRDefault="000134BD">
      <w:pPr>
        <w:ind w:left="-15" w:right="60" w:firstLine="68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взаимодействия между Организатором торгов, О</w:t>
      </w:r>
      <w:r>
        <w:rPr>
          <w:rFonts w:eastAsia="Times New Roman" w:cs="Times New Roman"/>
          <w:bCs/>
          <w:sz w:val="22"/>
          <w:szCs w:val="22"/>
        </w:rPr>
        <w:t>ператором электронной площадки,</w:t>
      </w:r>
      <w:r>
        <w:rPr>
          <w:rFonts w:eastAsia="Times New Roman"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прав </w:t>
        </w:r>
      </w:hyperlink>
      <w:r>
        <w:rPr>
          <w:rFonts w:eastAsia="Times New Roman" w:cs="Times New Roman"/>
          <w:sz w:val="22"/>
          <w:szCs w:val="22"/>
        </w:rPr>
        <w:t>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 (далее – Регламент), размещенном на сайте www.lot-online.ru (</w:t>
      </w:r>
      <w:hyperlink r:id="rId24" w:tooltip="https://catalog.lot-online.ru/index.php?dispatch=rad_attachment.getfile&amp;attachment_id=2726858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https://catalog.lot-online.ru/index.php?dispatch=rad_attachment.getfile&amp;attachment_id=2726858&amp;inline=true</w:t>
        </w:r>
      </w:hyperlink>
      <w:r>
        <w:rPr>
          <w:rFonts w:eastAsia="Times New Roman" w:cs="Times New Roman"/>
          <w:sz w:val="22"/>
          <w:szCs w:val="22"/>
        </w:rPr>
        <w:t>).</w:t>
      </w:r>
    </w:p>
    <w:p w14:paraId="6BDD4017" w14:textId="77777777" w:rsidR="00EE7A7F" w:rsidRDefault="000134BD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Порядок работы с денежными средствами, перечисляемыми Претендентом Оператору электронной площадки в качестве Задатка при проведении аукциона регулируется</w:t>
      </w:r>
      <w:r>
        <w:rPr>
          <w:rFonts w:eastAsia="Times New Roman" w:cs="Times New Roman"/>
          <w:sz w:val="22"/>
          <w:szCs w:val="22"/>
        </w:rPr>
        <w:t xml:space="preserve">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средствами), размещенном на сайте </w:t>
      </w:r>
      <w:hyperlink r:id="rId25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(</w:t>
      </w:r>
      <w:hyperlink r:id="rId26" w:tooltip="https://catalog.lot-online.ru/index.php?dispatch=rad_attachment.getfile&amp;attachment_id=2726853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https://catalog.lot-online.ru/index.php?dispatch=rad_attachment.getfile&amp;attachment_id=2726853&amp;inline=true</w:t>
        </w:r>
      </w:hyperlink>
      <w:r>
        <w:rPr>
          <w:rFonts w:eastAsia="Times New Roman" w:cs="Times New Roman"/>
          <w:sz w:val="22"/>
          <w:szCs w:val="22"/>
        </w:rPr>
        <w:t xml:space="preserve">), </w:t>
      </w:r>
      <w:r>
        <w:rPr>
          <w:rFonts w:cs="Times New Roman"/>
          <w:sz w:val="22"/>
          <w:szCs w:val="22"/>
        </w:rPr>
        <w:t>в части, не противоречащей настоящему информационному сообщению</w:t>
      </w:r>
      <w:r>
        <w:rPr>
          <w:rFonts w:eastAsia="Times New Roman" w:cs="Times New Roman"/>
          <w:sz w:val="22"/>
          <w:szCs w:val="22"/>
        </w:rPr>
        <w:t>.</w:t>
      </w:r>
    </w:p>
    <w:p w14:paraId="21F0ACA4" w14:textId="77777777" w:rsidR="00EE7A7F" w:rsidRDefault="00EE7A7F">
      <w:pPr>
        <w:ind w:left="-15" w:firstLine="684"/>
        <w:jc w:val="both"/>
        <w:rPr>
          <w:rFonts w:cs="Times New Roman"/>
          <w:sz w:val="22"/>
          <w:szCs w:val="22"/>
        </w:rPr>
      </w:pPr>
    </w:p>
    <w:p w14:paraId="291BD3D7" w14:textId="77777777" w:rsidR="00EE7A7F" w:rsidRDefault="000134BD">
      <w:pPr>
        <w:spacing w:line="259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УСЛОВИЯ ПРОВЕДЕНИЯ АУКЦИОНА:</w:t>
      </w:r>
    </w:p>
    <w:p w14:paraId="2B9AA4CA" w14:textId="77777777" w:rsidR="00EE7A7F" w:rsidRDefault="000134BD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Торги проводятся в форме электронного аукциона, открытого по составу участников и по форме подачи предложений по цене с применением метода повышения начальной цены («английский аукцион»)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(далее – торги, аукцион), в соответствии с договором поручения и условиями проведения торгов, опубликованными в настоящем информационном сообщении. </w:t>
      </w:r>
    </w:p>
    <w:p w14:paraId="66B0B05F" w14:textId="77777777" w:rsidR="00EE7A7F" w:rsidRDefault="000134B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средствами. </w:t>
      </w:r>
    </w:p>
    <w:p w14:paraId="236B284C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60F5A1C8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4A4C5C02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Для участия в аукционе, проводимом в электронной форме, Претендент заполняет разме</w:t>
      </w:r>
      <w:r>
        <w:rPr>
          <w:rFonts w:eastAsia="Times New Roman" w:cs="Times New Roman"/>
          <w:sz w:val="22"/>
          <w:szCs w:val="22"/>
        </w:rPr>
        <w:lastRenderedPageBreak/>
        <w:t xml:space="preserve">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E729735" w14:textId="77777777" w:rsidR="00EE7A7F" w:rsidRDefault="000134BD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7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>электронной подписью</w:t>
        </w:r>
      </w:hyperlink>
      <w:hyperlink r:id="rId28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r>
        <w:rPr>
          <w:rFonts w:eastAsia="Times New Roman" w:cs="Times New Roman"/>
          <w:sz w:val="22"/>
          <w:szCs w:val="22"/>
        </w:rPr>
        <w:t xml:space="preserve">Претендента документы. </w:t>
      </w:r>
    </w:p>
    <w:p w14:paraId="3D1FCE54" w14:textId="77777777" w:rsidR="00EE7A7F" w:rsidRDefault="000134BD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Документы, необходимые для участия в аукционе в электронной форме:</w:t>
      </w:r>
    </w:p>
    <w:p w14:paraId="083B52F2" w14:textId="77777777" w:rsidR="00EE7A7F" w:rsidRDefault="000134BD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1. Заявка на участие в аукционе, проводимом в электронной форме. Подача заявки осуществляется посредством предоставления электронного документа, оформленного в соответствии с информационным сообщением, и подписанного электронной подписью Претендента (его уполномоченного представителя), по форме, размещенной на электронной торговой площадке </w:t>
      </w:r>
      <w:hyperlink r:id="rId29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 (</w:t>
      </w:r>
      <w:r>
        <w:rPr>
          <w:rFonts w:cs="Times New Roman"/>
          <w:sz w:val="22"/>
          <w:szCs w:val="22"/>
        </w:rPr>
        <w:t>Приложение 5)</w:t>
      </w:r>
      <w:r>
        <w:rPr>
          <w:rFonts w:eastAsia="Times New Roman" w:cs="Times New Roman"/>
          <w:sz w:val="22"/>
          <w:szCs w:val="22"/>
        </w:rPr>
        <w:t>.</w:t>
      </w:r>
    </w:p>
    <w:p w14:paraId="66E9CD00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2. Договор о задатке по форме, размещенной на электронной торговой площадке </w:t>
      </w:r>
      <w:hyperlink r:id="rId30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лоту». Договор в форме электронного документа подписывается электронной подписью Претендента (его уполномоченного представителя). В случае непредоставления Претендентом подписанного договора о задатке, подача Претендентом заявки и перечисление Претендентом задатка на расчетный счет Оператора электронной площадки, указанный в настоящем информационном сообщении, считается акцептом размещенного на электронной площадке договора о задатке (</w:t>
      </w:r>
      <w:r>
        <w:rPr>
          <w:rFonts w:cs="Times New Roman"/>
          <w:sz w:val="22"/>
          <w:szCs w:val="22"/>
        </w:rPr>
        <w:t>Приложение 6)</w:t>
      </w:r>
      <w:r>
        <w:rPr>
          <w:rFonts w:eastAsia="Times New Roman" w:cs="Times New Roman"/>
          <w:sz w:val="22"/>
          <w:szCs w:val="22"/>
        </w:rPr>
        <w:t>.</w:t>
      </w:r>
    </w:p>
    <w:p w14:paraId="326A76F5" w14:textId="77777777" w:rsidR="00EE7A7F" w:rsidRDefault="000134BD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3.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39625571" w14:textId="77777777" w:rsidR="00EE7A7F" w:rsidRDefault="000134BD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4. Одновременно к заявке Претенденты прилагают подписанные электронной подписью документы: </w:t>
      </w:r>
    </w:p>
    <w:p w14:paraId="0C74B1FC" w14:textId="77777777" w:rsidR="00EE7A7F" w:rsidRDefault="000134BD">
      <w:pPr>
        <w:tabs>
          <w:tab w:val="left" w:pos="1134"/>
        </w:tabs>
        <w:ind w:left="709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4.1. Физические лица:</w:t>
      </w:r>
    </w:p>
    <w:p w14:paraId="73DCD388" w14:textId="77777777" w:rsidR="00EE7A7F" w:rsidRDefault="000134BD">
      <w:pPr>
        <w:tabs>
          <w:tab w:val="left" w:pos="1134"/>
        </w:tabs>
        <w:ind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всех листов документа, удостоверяющего личность;</w:t>
      </w:r>
    </w:p>
    <w:p w14:paraId="79ABF114" w14:textId="77777777" w:rsidR="00EE7A7F" w:rsidRDefault="000134BD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544C8307" w14:textId="77777777" w:rsidR="00EE7A7F" w:rsidRDefault="000134BD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164B79A3" w14:textId="77777777" w:rsidR="00EE7A7F" w:rsidRDefault="000134BD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(Приложение 2);</w:t>
      </w:r>
    </w:p>
    <w:p w14:paraId="688630BD" w14:textId="77777777" w:rsidR="00EE7A7F" w:rsidRDefault="000134BD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3).</w:t>
      </w:r>
      <w:r>
        <w:rPr>
          <w:rFonts w:cs="Times New Roman"/>
          <w:sz w:val="22"/>
          <w:szCs w:val="22"/>
        </w:rPr>
        <w:t xml:space="preserve"> </w:t>
      </w:r>
    </w:p>
    <w:p w14:paraId="7F08AA48" w14:textId="77777777" w:rsidR="00EE7A7F" w:rsidRDefault="00EE7A7F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0A799461" w14:textId="77777777" w:rsidR="00EE7A7F" w:rsidRDefault="000134BD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4.2. Индивидуальные предприниматели:  </w:t>
      </w:r>
    </w:p>
    <w:p w14:paraId="753E0967" w14:textId="77777777" w:rsidR="00EE7A7F" w:rsidRDefault="000134BD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67FBAF26" w14:textId="77777777" w:rsidR="00EE7A7F" w:rsidRDefault="000134BD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3D7B3306" w14:textId="77777777" w:rsidR="00EE7A7F" w:rsidRDefault="000134BD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свидетельство о постановке на налоговый учет;</w:t>
      </w:r>
    </w:p>
    <w:p w14:paraId="3A614E70" w14:textId="77777777" w:rsidR="00EE7A7F" w:rsidRDefault="000134BD">
      <w:pPr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420AEFAF" w14:textId="77777777" w:rsidR="00EE7A7F" w:rsidRDefault="000134BD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</w:t>
      </w:r>
      <w:r>
        <w:rPr>
          <w:rFonts w:eastAsia="Times New Roman" w:cs="Times New Roman"/>
          <w:sz w:val="22"/>
          <w:szCs w:val="22"/>
        </w:rPr>
        <w:t>опия лицензии на право осуществления деятельности, если она подлежит лицензированию;</w:t>
      </w:r>
    </w:p>
    <w:p w14:paraId="3899F3FA" w14:textId="77777777" w:rsidR="00EE7A7F" w:rsidRDefault="000134BD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05318AC7" w14:textId="77777777" w:rsidR="00EE7A7F" w:rsidRDefault="000134BD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3);</w:t>
      </w:r>
    </w:p>
    <w:p w14:paraId="58A5964F" w14:textId="77777777" w:rsidR="00EE7A7F" w:rsidRDefault="000134BD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отзывы (в произвольной письменной форме, при возможности их получения) от кредитных организаций и (или) некредитных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6384405F" w14:textId="77777777" w:rsidR="00EE7A7F" w:rsidRDefault="000134BD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годовой (либо квартальной) налоговой декларации с отметками налогового органа об их принятии.</w:t>
      </w:r>
    </w:p>
    <w:p w14:paraId="63A65706" w14:textId="77777777" w:rsidR="00EE7A7F" w:rsidRDefault="00EE7A7F">
      <w:pPr>
        <w:tabs>
          <w:tab w:val="left" w:pos="1134"/>
        </w:tabs>
        <w:ind w:right="60"/>
        <w:jc w:val="both"/>
        <w:rPr>
          <w:rFonts w:cs="Times New Roman"/>
          <w:sz w:val="22"/>
          <w:szCs w:val="22"/>
        </w:rPr>
      </w:pPr>
    </w:p>
    <w:p w14:paraId="7F656B33" w14:textId="77777777" w:rsidR="00EE7A7F" w:rsidRDefault="000134BD">
      <w:pPr>
        <w:tabs>
          <w:tab w:val="left" w:pos="1134"/>
        </w:tabs>
        <w:ind w:left="709"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4.3. Юридические лица: </w:t>
      </w:r>
    </w:p>
    <w:p w14:paraId="70CE848D" w14:textId="77777777" w:rsidR="00EE7A7F" w:rsidRDefault="000134BD">
      <w:pPr>
        <w:tabs>
          <w:tab w:val="left" w:pos="1134"/>
        </w:tabs>
        <w:ind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учредительные документы (устав и (или) учредительный договор</w:t>
      </w:r>
      <w:r>
        <w:rPr>
          <w:rFonts w:cs="Times New Roman"/>
          <w:color w:val="212121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решения (протокола) о создании и изменениях компании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3DC00D55" w14:textId="77777777" w:rsidR="00EE7A7F" w:rsidRDefault="000134BD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(регистрации));  </w:t>
      </w:r>
    </w:p>
    <w:p w14:paraId="0BCC5651" w14:textId="77777777" w:rsidR="00EE7A7F" w:rsidRDefault="000134BD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 о постановке на учет в налоговом органе; </w:t>
      </w:r>
    </w:p>
    <w:p w14:paraId="39180C23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-копия лицензии на право осуществления деятельности, если она подлежит лицензированию;</w:t>
      </w:r>
    </w:p>
    <w:p w14:paraId="6A9662B8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- опросный лист клиента (Приложение 2);</w:t>
      </w:r>
    </w:p>
    <w:p w14:paraId="26561C0A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руководителя (представителя): </w:t>
      </w:r>
    </w:p>
    <w:p w14:paraId="507E7463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если функции ЕИО выполняет физическое лицо: копия приказа (при наличии) и решения (протокола) о назначении, Анкета физического лица (Приложение 1); </w:t>
      </w:r>
    </w:p>
    <w:p w14:paraId="1E43E21E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 если функции ЕИО выполняет управляющая организация: копия решения (протокола) о передаче полномочий, копии свидетельства о регистрации (ОГРН) и о постановке на учет в налоговый орган (ИНН/КПП), копия договора управления, копия приказа (при наличии) и решения (протокола) о назначении руководителя, Анкета руководителя управляющей организации (Приложение 2);</w:t>
      </w:r>
    </w:p>
    <w:p w14:paraId="2D465ECF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бенефициаров</w:t>
      </w:r>
      <w:r>
        <w:rPr>
          <w:rFonts w:eastAsia="Times New Roman" w:cs="Times New Roman"/>
          <w:b/>
          <w:sz w:val="22"/>
          <w:szCs w:val="22"/>
          <w:vertAlign w:val="superscript"/>
        </w:rPr>
        <w:footnoteReference w:id="2"/>
      </w:r>
      <w:r>
        <w:rPr>
          <w:rFonts w:eastAsia="Times New Roman" w:cs="Times New Roman"/>
          <w:sz w:val="22"/>
          <w:szCs w:val="22"/>
        </w:rPr>
        <w:t>: Анкета (Приложение 1) на каждого собственника, информация о принадлежности клиента к ПДЛ (при возможности их получения) от каждого бенефициара (Приложение 3).</w:t>
      </w:r>
    </w:p>
    <w:p w14:paraId="7FAFF0BB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финансовые сведения: бухгалтерская отчетность, данные о выручке или копии ключевых контрактов, копии годовой (либо квартальной) налоговой декларации с отметками налогового органа об их принятии;</w:t>
      </w:r>
    </w:p>
    <w:p w14:paraId="1BB3255B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отзывы (в произвольной письменной форме, при возможности их получения) от кредитных организаций и (или) некредитных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42ACCB6E" w14:textId="77777777" w:rsidR="00EE7A7F" w:rsidRDefault="000134BD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юридические лица, период деятельности которых не превышает трех месяцев со дня их регистрации, представляют в письменном виде сведения по форме (Приложение 4). </w:t>
      </w:r>
    </w:p>
    <w:p w14:paraId="7A051DB7" w14:textId="77777777" w:rsidR="00EE7A7F" w:rsidRDefault="00EE7A7F">
      <w:pPr>
        <w:ind w:left="708" w:right="60"/>
        <w:jc w:val="both"/>
        <w:rPr>
          <w:rFonts w:eastAsia="Times New Roman" w:cs="Times New Roman"/>
          <w:sz w:val="22"/>
          <w:szCs w:val="22"/>
        </w:rPr>
      </w:pPr>
    </w:p>
    <w:p w14:paraId="3151DEC2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eastAsia="Times New Roman" w:cs="Times New Roman"/>
          <w:sz w:val="22"/>
          <w:szCs w:val="22"/>
        </w:rPr>
        <w:t>doc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docx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pdf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gif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jpg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jpeg</w:t>
      </w:r>
      <w:proofErr w:type="spellEnd"/>
      <w:r>
        <w:rPr>
          <w:rFonts w:eastAsia="Times New Roman"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2CDB73E5" w14:textId="77777777" w:rsidR="00EE7A7F" w:rsidRDefault="000134BD">
      <w:pPr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 оставляет за собой право запросить дополнительные документы в целях проверки соответствия Претендента указанным требованиям. Непредставление требуемых документов является основанием для отказа в допуске к участию в аукционе.</w:t>
      </w:r>
    </w:p>
    <w:p w14:paraId="79F9F39A" w14:textId="77777777" w:rsidR="00EE7A7F" w:rsidRDefault="00EE7A7F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05034BDE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6A822CEF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торгов,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1F02A9E3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торгов, Оператора электронной площадки и отправитель несет ответственность за подлинность и достоверность таких документов и сведений.  </w:t>
      </w:r>
    </w:p>
    <w:p w14:paraId="443C33DE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31" w:tooltip="http://lot-online.ru/static/ecp_list.html" w:history="1">
        <w:r>
          <w:rPr>
            <w:rStyle w:val="aff"/>
            <w:rFonts w:eastAsia="Times New Roman" w:cs="Times New Roman"/>
            <w:sz w:val="22"/>
            <w:szCs w:val="22"/>
          </w:rPr>
          <w:t>http://lot-online.ru/static/ecp_list.html</w:t>
        </w:r>
      </w:hyperlink>
      <w:r>
        <w:rPr>
          <w:rFonts w:eastAsia="Times New Roman" w:cs="Times New Roman"/>
          <w:sz w:val="22"/>
          <w:szCs w:val="22"/>
        </w:rPr>
        <w:t xml:space="preserve">. </w:t>
      </w:r>
    </w:p>
    <w:p w14:paraId="549EB3A6" w14:textId="77777777" w:rsidR="00EE7A7F" w:rsidRDefault="00EE7A7F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675EC5A3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2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www</w:t>
        </w:r>
      </w:hyperlink>
      <w:hyperlink r:id="rId33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4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lot</w:t>
        </w:r>
      </w:hyperlink>
      <w:hyperlink r:id="rId35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-</w:t>
        </w:r>
      </w:hyperlink>
      <w:hyperlink r:id="rId36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online</w:t>
        </w:r>
      </w:hyperlink>
      <w:hyperlink r:id="rId37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8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39D0F25B" w14:textId="77777777" w:rsidR="00EE7A7F" w:rsidRDefault="000134BD">
      <w:pPr>
        <w:ind w:left="-15" w:right="60" w:firstLine="724"/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eastAsia="Times New Roman" w:cs="Times New Roman"/>
          <w:b/>
          <w:sz w:val="22"/>
          <w:szCs w:val="22"/>
        </w:rPr>
        <w:t>р/с № 40702810355000036459 в СЕВЕРО-ЗАПАДНЫЙ БАНК ПАО СБЕРБАНК,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/>
          <w:sz w:val="22"/>
          <w:szCs w:val="22"/>
        </w:rPr>
        <w:t>БИК 044030653, к/с 30101810500000000653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.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</w:t>
      </w:r>
    </w:p>
    <w:p w14:paraId="1FEE555E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Задаток должен поступить на указанный счет не позднее 18:00 «27</w:t>
      </w:r>
      <w:r>
        <w:rPr>
          <w:rFonts w:eastAsia="Times New Roman" w:cs="Times New Roman"/>
          <w:b/>
          <w:bCs/>
          <w:sz w:val="22"/>
          <w:szCs w:val="22"/>
        </w:rPr>
        <w:t>» июля 2026 года</w:t>
      </w:r>
      <w:r>
        <w:rPr>
          <w:rFonts w:eastAsia="Times New Roman" w:cs="Times New Roman"/>
          <w:b/>
          <w:sz w:val="22"/>
          <w:szCs w:val="22"/>
        </w:rPr>
        <w:t>.</w:t>
      </w:r>
    </w:p>
    <w:p w14:paraId="154DB57E" w14:textId="77777777" w:rsidR="00EE7A7F" w:rsidRDefault="000134BD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</w:t>
      </w:r>
    </w:p>
    <w:p w14:paraId="61385B0B" w14:textId="77777777" w:rsidR="00EE7A7F" w:rsidRDefault="000134BD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</w:t>
      </w:r>
      <w:r>
        <w:rPr>
          <w:rFonts w:eastAsia="Times New Roman" w:cs="Times New Roman"/>
          <w:sz w:val="22"/>
          <w:szCs w:val="22"/>
          <w:lang w:eastAsia="ru-RU" w:bidi="ar-SA"/>
        </w:rPr>
        <w:lastRenderedPageBreak/>
        <w:t xml:space="preserve">формой договора о задатке (договора присоединения), размещенной на сайте </w:t>
      </w:r>
      <w:hyperlink r:id="rId39" w:tooltip="http://www.lot-online.ru" w:history="1"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www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lot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-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online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proofErr w:type="spellStart"/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ru</w:t>
        </w:r>
        <w:proofErr w:type="spellEnd"/>
      </w:hyperlink>
      <w:r>
        <w:rPr>
          <w:rFonts w:eastAsia="Times New Roman" w:cs="Times New Roman"/>
          <w:sz w:val="22"/>
          <w:szCs w:val="22"/>
          <w:lang w:eastAsia="ru-RU" w:bidi="ar-SA"/>
        </w:rPr>
        <w:t xml:space="preserve"> в разделе «карточка лота». </w:t>
      </w:r>
    </w:p>
    <w:p w14:paraId="4A099EA5" w14:textId="77777777" w:rsidR="00EE7A7F" w:rsidRDefault="000134BD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14:paraId="6E17FE20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rFonts w:eastAsia="Times New Roman" w:cs="Times New Roman"/>
          <w:b/>
          <w:bCs/>
          <w:sz w:val="22"/>
          <w:szCs w:val="22"/>
        </w:rPr>
        <w:t xml:space="preserve">Исполнение обязанности по внесению суммы задатка третьими лицами не допускается. </w:t>
      </w:r>
    </w:p>
    <w:p w14:paraId="297CF7D4" w14:textId="77777777" w:rsidR="00EE7A7F" w:rsidRDefault="000134BD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В платежном документе в графе «назначение платежа» должна содержаться информация: «№ л/с _____Средства для проведения операций по обеспечению участия в электронных процедурах. НДС не облагается».</w:t>
      </w:r>
    </w:p>
    <w:p w14:paraId="3A3C5090" w14:textId="77777777" w:rsidR="00EE7A7F" w:rsidRDefault="000134BD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Задаток служит обеспечением исполнения обязательства победителя аукциона/единственного участника аукциона по заключению договора купли-продажи земельного участка и оплате приобретенного на аукционе земельного участка.</w:t>
      </w:r>
    </w:p>
    <w:p w14:paraId="36EB8845" w14:textId="77777777" w:rsidR="00EE7A7F" w:rsidRDefault="000134BD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возвращается всем Участникам аукциона, кроме победителя аукциона/единственного участника аукциона в течение 5 (пяти) рабочих дней с даты подведения итогов аукциона. Задаток, перечисленный победителем аукциона/единственным участником аукциона, засчитывается в сумму платежа по договору купли-продажи земельного участка. </w:t>
      </w:r>
    </w:p>
    <w:p w14:paraId="04D77E62" w14:textId="77777777" w:rsidR="00EE7A7F" w:rsidRDefault="000134BD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Условия, сроки и порядок внесения, использования, возврата и удержания задатка устанавливается настоящим информационным сообщением и договором о задатке (договором присоединения), а также определяются в соответствии с Регламентом о порядке работы с денежными средствами, в части, не противоречащей настоящему информационному сообщению.</w:t>
      </w:r>
    </w:p>
    <w:p w14:paraId="5A183BBC" w14:textId="77777777" w:rsidR="00EE7A7F" w:rsidRDefault="000134BD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6EB875BC" w14:textId="77777777" w:rsidR="00EE7A7F" w:rsidRDefault="000134BD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3589905A" w14:textId="77777777" w:rsidR="00EE7A7F" w:rsidRDefault="000134BD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7973ABA0" w14:textId="77777777" w:rsidR="00EE7A7F" w:rsidRDefault="000134BD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658C1EA5" w14:textId="77777777" w:rsidR="00EE7A7F" w:rsidRDefault="000134BD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4B809428" w14:textId="77777777" w:rsidR="00EE7A7F" w:rsidRDefault="000134BD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настоящим информационным сообщением, и перечислившие задаток в порядке и размере, указанном в договоре о задатке и информационном сообщении.  </w:t>
      </w:r>
    </w:p>
    <w:p w14:paraId="1EC091CF" w14:textId="77777777" w:rsidR="00EE7A7F" w:rsidRDefault="000134B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eastAsia="Times New Roman" w:cs="Times New Roman"/>
          <w:sz w:val="22"/>
          <w:szCs w:val="22"/>
        </w:rPr>
        <w:t>апостилированы</w:t>
      </w:r>
      <w:proofErr w:type="spellEnd"/>
      <w:r>
        <w:rPr>
          <w:rFonts w:eastAsia="Times New Roman" w:cs="Times New Roman"/>
          <w:sz w:val="22"/>
          <w:szCs w:val="22"/>
        </w:rPr>
        <w:t xml:space="preserve"> и иметь надлежащим образом, заверенный перевод на русский язык. Документы, содержащие помарки, подчистки, исправления и т.п., не рассматриваются.</w:t>
      </w:r>
    </w:p>
    <w:p w14:paraId="5CA66C6B" w14:textId="77777777" w:rsidR="00EE7A7F" w:rsidRDefault="00EE7A7F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779A23E1" w14:textId="77777777" w:rsidR="00EE7A7F" w:rsidRDefault="000134BD">
      <w:pPr>
        <w:ind w:left="-15" w:right="60" w:firstLine="582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6F5F54DD" w14:textId="77777777" w:rsidR="00EE7A7F" w:rsidRDefault="000134B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заявка на участие в аукционе не соответствует требованиям, установленным Регламентом и настоящим информационным сообщением; </w:t>
      </w:r>
    </w:p>
    <w:p w14:paraId="3747924E" w14:textId="77777777" w:rsidR="00EE7A7F" w:rsidRDefault="000134B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2) 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4FC48317" w14:textId="77777777" w:rsidR="00EE7A7F" w:rsidRDefault="000134B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 поступление задатка на счет, указанный в информационном сообщении о проведении торгов в соответствии с условиями договора о задатке, не подтверждено на дату определения Участников торгов.</w:t>
      </w:r>
    </w:p>
    <w:p w14:paraId="40E5F182" w14:textId="77777777" w:rsidR="00EE7A7F" w:rsidRDefault="00EE7A7F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506ECE22" w14:textId="77777777" w:rsidR="00EE7A7F" w:rsidRDefault="000134B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45E6DA40" w14:textId="77777777" w:rsidR="00EE7A7F" w:rsidRDefault="000134B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44F924E" w14:textId="77777777" w:rsidR="00EE7A7F" w:rsidRDefault="000134B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BAC97FF" w14:textId="77777777" w:rsidR="00EE7A7F" w:rsidRDefault="000134B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674FED6C" w14:textId="77777777" w:rsidR="00EE7A7F" w:rsidRDefault="000134BD">
      <w:pPr>
        <w:ind w:left="-15" w:right="60" w:firstLine="582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рабочих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40" w:tooltip="http://www.lot-online.ru/" w:history="1">
        <w:r>
          <w:rPr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>.</w:t>
      </w:r>
    </w:p>
    <w:p w14:paraId="005435A2" w14:textId="77777777" w:rsidR="00EE7A7F" w:rsidRDefault="00EE7A7F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399A42D2" w14:textId="77777777" w:rsidR="00EE7A7F" w:rsidRDefault="000134BD">
      <w:pPr>
        <w:spacing w:line="264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ПРОВЕДЕНИЯ ЭЛЕКТРОННОГО АУКЦИОНА:</w:t>
      </w:r>
    </w:p>
    <w:p w14:paraId="6E024A41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проведения торгов на повышение (английский аукцион) регулируется Регламентом.</w:t>
      </w:r>
    </w:p>
    <w:p w14:paraId="68E79147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торгов при регистрации заявки.</w:t>
      </w:r>
    </w:p>
    <w:p w14:paraId="16BD3FC4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7543F60D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земельного участка.</w:t>
      </w:r>
    </w:p>
    <w:p w14:paraId="4B43453C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6EC3FA04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земельного участка, которое не соответствует текущему предложению по цене.</w:t>
      </w:r>
    </w:p>
    <w:p w14:paraId="6F5B68E1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Время регистрации электронной площадкой предложения по цене земельного участка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20D382A4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6D478DA4" w14:textId="77777777" w:rsidR="00EE7A7F" w:rsidRDefault="000134BD">
      <w:pPr>
        <w:ind w:right="62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земельного участка, открытые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           </w:t>
      </w:r>
    </w:p>
    <w:p w14:paraId="6D11B207" w14:textId="77777777" w:rsidR="00EE7A7F" w:rsidRDefault="000134BD">
      <w:pPr>
        <w:tabs>
          <w:tab w:val="left" w:pos="284"/>
        </w:tabs>
        <w:ind w:right="6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• в случае поступления предложения о цене земельного участка в течение одного часа с момента начала представления предложений время представления предложений о цене земельного участка продлевается на 30 (тридцать) минут с момента представления каждого из предложений. Если в течение 30 (тридцати) минут после представления последнего предложения о цене земельного участка не поступило следующее предложение о цене земельного участка открытые торги с помощью программно-аппаратных средств электронной площадки завершаются автоматически.</w:t>
      </w:r>
    </w:p>
    <w:p w14:paraId="5AE7B4A5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в электронном журнале.</w:t>
      </w:r>
    </w:p>
    <w:p w14:paraId="060A12C2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 xml:space="preserve">Во время проведения электронных торгов Оператор электронной площадки отклоняет предложение о цене земельного участка в момент его поступления, направив уведомление об отказе в приеме предложения, в случае если: </w:t>
      </w:r>
    </w:p>
    <w:p w14:paraId="4B7E56C5" w14:textId="77777777" w:rsidR="00EE7A7F" w:rsidRDefault="000134B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48D3A98B" w14:textId="77777777" w:rsidR="00EE7A7F" w:rsidRDefault="000134B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представленное предложение о цене земельного участка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7B1C1B80" w14:textId="77777777" w:rsidR="00EE7A7F" w:rsidRDefault="000134BD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0057EDD2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484B4F8E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0C37D242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аукциона.</w:t>
      </w:r>
    </w:p>
    <w:p w14:paraId="5489DD68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47FFB7CC" w14:textId="77777777" w:rsidR="00EE7A7F" w:rsidRDefault="000134BD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Электронный аукцион признается несостоявшимся в следующих случаях:</w:t>
      </w:r>
    </w:p>
    <w:p w14:paraId="383ADEDB" w14:textId="77777777" w:rsidR="00EE7A7F" w:rsidRDefault="000134BD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1)</w:t>
      </w:r>
      <w:r>
        <w:rPr>
          <w:rFonts w:eastAsia="Times New Roman" w:cs="Times New Roman"/>
          <w:sz w:val="22"/>
          <w:szCs w:val="22"/>
        </w:rPr>
        <w:tab/>
        <w:t xml:space="preserve">не было подано ни одной заявки на участие, либо ни один из Претендентов не признан Участником; </w:t>
      </w:r>
    </w:p>
    <w:p w14:paraId="458457EB" w14:textId="77777777" w:rsidR="00EE7A7F" w:rsidRDefault="000134BD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</w:t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 допущен только один Претендент; </w:t>
      </w:r>
    </w:p>
    <w:p w14:paraId="012D9C7B" w14:textId="77777777" w:rsidR="00EE7A7F" w:rsidRDefault="000134BD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</w:t>
      </w:r>
      <w:r>
        <w:rPr>
          <w:rFonts w:eastAsia="Times New Roman" w:cs="Times New Roman"/>
          <w:sz w:val="22"/>
          <w:szCs w:val="22"/>
        </w:rPr>
        <w:tab/>
        <w:t>ни один из Участников аукциона не сделал предложения о цене.</w:t>
      </w:r>
    </w:p>
    <w:p w14:paraId="4DD8C072" w14:textId="77777777" w:rsidR="00EE7A7F" w:rsidRDefault="000134BD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F5BC43D" w14:textId="77777777" w:rsidR="00EE7A7F" w:rsidRDefault="000134B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Оператор электронной площадки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4E84098A" w14:textId="77777777" w:rsidR="00EE7A7F" w:rsidRDefault="00EE7A7F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</w:p>
    <w:p w14:paraId="3A6EC182" w14:textId="77777777" w:rsidR="00EE7A7F" w:rsidRDefault="000134BD">
      <w:pPr>
        <w:spacing w:line="264" w:lineRule="auto"/>
        <w:ind w:right="60"/>
        <w:jc w:val="center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ЗАКЛЮЧЕНИЯ ДОГОВОРА ПО ИТОГАМ ТОРГОВ:</w:t>
      </w:r>
    </w:p>
    <w:p w14:paraId="460271EA" w14:textId="6AE27CAB" w:rsidR="00EE7A7F" w:rsidRDefault="000134BD" w:rsidP="00C00537">
      <w:pPr>
        <w:ind w:right="-57" w:firstLine="540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Договор купли-продажи земельного участка по итогам торгов заключается между Продавцом и Покупателем (Победителем аукциона/ Единственным участником аукциона/ лицом, имеющим право на заключение договора по итогам торгов) только при наступлении следующего отлагательного условия: </w:t>
      </w:r>
      <w:r>
        <w:rPr>
          <w:rFonts w:eastAsia="Times New Roman" w:cs="Times New Roman"/>
          <w:b/>
          <w:sz w:val="22"/>
          <w:szCs w:val="22"/>
        </w:rPr>
        <w:t>получение Продавцом письменного согласия</w:t>
      </w:r>
      <w:r w:rsidR="008D4EE6" w:rsidRPr="008D4EE6">
        <w:rPr>
          <w:rFonts w:eastAsia="Times New Roman" w:cs="Times New Roman"/>
          <w:b/>
          <w:sz w:val="22"/>
          <w:szCs w:val="22"/>
        </w:rPr>
        <w:t xml:space="preserve"> </w:t>
      </w:r>
      <w:r w:rsidR="00C00537">
        <w:rPr>
          <w:rFonts w:eastAsia="Times New Roman" w:cs="Times New Roman"/>
          <w:b/>
          <w:sz w:val="22"/>
          <w:szCs w:val="22"/>
        </w:rPr>
        <w:t>АО</w:t>
      </w:r>
      <w:r w:rsidR="00C00537" w:rsidRPr="00C00537">
        <w:rPr>
          <w:rFonts w:eastAsia="Times New Roman" w:cs="Times New Roman"/>
          <w:b/>
          <w:sz w:val="22"/>
          <w:szCs w:val="22"/>
        </w:rPr>
        <w:t xml:space="preserve"> ВТБ Специализированный депозитарий</w:t>
      </w:r>
      <w:r w:rsidR="00C00537">
        <w:rPr>
          <w:rFonts w:eastAsia="Times New Roman" w:cs="Times New Roman"/>
          <w:b/>
          <w:sz w:val="22"/>
          <w:szCs w:val="22"/>
        </w:rPr>
        <w:t xml:space="preserve"> </w:t>
      </w:r>
      <w:r w:rsidR="00C00537" w:rsidRPr="00C00537">
        <w:rPr>
          <w:rFonts w:eastAsia="Times New Roman" w:cs="Times New Roman"/>
          <w:b/>
          <w:sz w:val="22"/>
          <w:szCs w:val="22"/>
        </w:rPr>
        <w:t>(ОГРН 1027739157522, ИНН 7705110090)</w:t>
      </w:r>
      <w:r w:rsidR="00C00537">
        <w:rPr>
          <w:rFonts w:eastAsia="Times New Roman" w:cs="Times New Roman"/>
          <w:b/>
          <w:sz w:val="22"/>
          <w:szCs w:val="22"/>
        </w:rPr>
        <w:t xml:space="preserve"> </w:t>
      </w:r>
      <w:r>
        <w:rPr>
          <w:rFonts w:eastAsia="Times New Roman" w:cs="Times New Roman"/>
          <w:b/>
          <w:sz w:val="22"/>
          <w:szCs w:val="22"/>
        </w:rPr>
        <w:t xml:space="preserve">на заключение договора купли-продажи земельного участка по итогам торгов (далее – </w:t>
      </w:r>
      <w:r w:rsidR="00D26BC4" w:rsidRPr="00D26BC4">
        <w:rPr>
          <w:rFonts w:eastAsia="Times New Roman" w:cs="Times New Roman"/>
          <w:b/>
          <w:sz w:val="22"/>
          <w:szCs w:val="22"/>
        </w:rPr>
        <w:t xml:space="preserve">Согласие </w:t>
      </w:r>
      <w:r w:rsidR="00C00537">
        <w:rPr>
          <w:rFonts w:eastAsia="Times New Roman" w:cs="Times New Roman"/>
          <w:b/>
          <w:sz w:val="22"/>
          <w:szCs w:val="22"/>
        </w:rPr>
        <w:t>АО</w:t>
      </w:r>
      <w:r w:rsidR="00C00537" w:rsidRPr="00C00537">
        <w:rPr>
          <w:rFonts w:eastAsia="Times New Roman" w:cs="Times New Roman"/>
          <w:b/>
          <w:sz w:val="22"/>
          <w:szCs w:val="22"/>
        </w:rPr>
        <w:t xml:space="preserve"> ВТБ Специализированный депозитарий</w:t>
      </w:r>
      <w:r w:rsidR="00D26BC4" w:rsidRPr="00D26BC4">
        <w:rPr>
          <w:rFonts w:eastAsia="Times New Roman" w:cs="Times New Roman"/>
          <w:b/>
          <w:sz w:val="22"/>
          <w:szCs w:val="22"/>
        </w:rPr>
        <w:t>).</w:t>
      </w:r>
    </w:p>
    <w:p w14:paraId="66D9081B" w14:textId="58D382D0" w:rsidR="00EE7A7F" w:rsidRDefault="000134BD" w:rsidP="008D4EE6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Срок для получения Продавцом Согласия </w:t>
      </w:r>
      <w:r w:rsidR="002B768E" w:rsidRPr="002B768E">
        <w:rPr>
          <w:rFonts w:eastAsia="Times New Roman" w:cs="Times New Roman"/>
          <w:bCs/>
          <w:sz w:val="22"/>
          <w:szCs w:val="22"/>
        </w:rPr>
        <w:t>АО ВТБ Специализированный депозитарий</w:t>
      </w:r>
      <w:r w:rsidR="002B768E" w:rsidRPr="002B768E" w:rsidDel="002B768E">
        <w:rPr>
          <w:rFonts w:eastAsia="Times New Roman" w:cs="Times New Roman"/>
          <w:bCs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</w:rPr>
        <w:t>в случае, если Покупателем будет признан Победитель аукциона/ Единственный участник аукциона – 10 (десять) рабочих дней с даты подведения итогов торгов.</w:t>
      </w:r>
    </w:p>
    <w:p w14:paraId="2F18D571" w14:textId="6755F368" w:rsidR="00EE7A7F" w:rsidRDefault="000134BD" w:rsidP="008D4EE6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неполучения Продавцом Согласия </w:t>
      </w:r>
      <w:r w:rsidR="002B768E" w:rsidRPr="002B768E">
        <w:rPr>
          <w:rFonts w:eastAsia="Times New Roman" w:cs="Times New Roman"/>
          <w:bCs/>
          <w:sz w:val="22"/>
          <w:szCs w:val="22"/>
        </w:rPr>
        <w:t>АО ВТБ Специализированный депозитарий</w:t>
      </w:r>
      <w:r w:rsidR="002B768E" w:rsidRPr="002B768E" w:rsidDel="002B768E">
        <w:rPr>
          <w:rFonts w:eastAsia="Times New Roman" w:cs="Times New Roman"/>
          <w:bCs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</w:rPr>
        <w:t>обязанность у Продавца по заключению договора купли-продажи земельного участка по итогам проведенного аукциона не возникает, равно как не возникает у Продавца/ Организатора торгов обязанности по возврату задатка в двойном размере, предусмотренной п. 2 статьи 381 ГК РФ.</w:t>
      </w:r>
    </w:p>
    <w:p w14:paraId="66C11D86" w14:textId="11965AC6" w:rsidR="00EE7A7F" w:rsidRDefault="000134BD" w:rsidP="008D4EE6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не получения Продавцом Согласия </w:t>
      </w:r>
      <w:r w:rsidR="002B768E" w:rsidRPr="002B768E">
        <w:rPr>
          <w:rFonts w:eastAsia="Times New Roman" w:cs="Times New Roman"/>
          <w:bCs/>
          <w:sz w:val="22"/>
          <w:szCs w:val="22"/>
        </w:rPr>
        <w:t>АО ВТБ Специализированный депозитарий</w:t>
      </w:r>
      <w:r w:rsidR="002B768E">
        <w:rPr>
          <w:rFonts w:eastAsia="Times New Roman" w:cs="Times New Roman"/>
          <w:bCs/>
          <w:sz w:val="22"/>
          <w:szCs w:val="22"/>
        </w:rPr>
        <w:t>,</w:t>
      </w:r>
      <w:r w:rsidR="002B768E" w:rsidRPr="002B768E" w:rsidDel="002B768E">
        <w:rPr>
          <w:rFonts w:eastAsia="Times New Roman" w:cs="Times New Roman"/>
          <w:bCs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</w:rPr>
        <w:t>внесенный Победителем аукциона/ Единственным участником аукциона задаток возвращается Победителю аукциона/ Единственному участнику аукциона в полном объеме в срок не позднее 5 (пяти) рабочих дней с даты истечения срока для заключения договора купли-продажи земельного участка с Победителем аукциона / Единственным участником аукциона в соответствии с п. 1 статьи 381 ГК РФ.</w:t>
      </w:r>
    </w:p>
    <w:p w14:paraId="199696D7" w14:textId="34524CF0" w:rsidR="00EE7A7F" w:rsidRDefault="000134BD" w:rsidP="008D4EE6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В случае незаключения Продавцом договора купли-продажи земельного участка с Победителем аукциона / Единственным участником аукциона вследствие неполучения</w:t>
      </w:r>
      <w:r w:rsidR="00D26BC4">
        <w:rPr>
          <w:rFonts w:eastAsia="Times New Roman" w:cs="Times New Roman"/>
          <w:bCs/>
          <w:sz w:val="22"/>
          <w:szCs w:val="22"/>
        </w:rPr>
        <w:t xml:space="preserve"> </w:t>
      </w:r>
      <w:r w:rsidR="00D26BC4" w:rsidRPr="00D26BC4">
        <w:rPr>
          <w:rFonts w:eastAsia="Times New Roman" w:cs="Times New Roman"/>
          <w:bCs/>
          <w:sz w:val="22"/>
          <w:szCs w:val="22"/>
        </w:rPr>
        <w:t xml:space="preserve">Согласия </w:t>
      </w:r>
      <w:r w:rsidR="002B768E" w:rsidRPr="002B768E">
        <w:rPr>
          <w:rFonts w:eastAsia="Times New Roman" w:cs="Times New Roman"/>
          <w:bCs/>
          <w:sz w:val="22"/>
          <w:szCs w:val="22"/>
        </w:rPr>
        <w:t xml:space="preserve">АО ВТБ </w:t>
      </w:r>
      <w:r w:rsidR="002B768E" w:rsidRPr="002B768E">
        <w:rPr>
          <w:rFonts w:eastAsia="Times New Roman" w:cs="Times New Roman"/>
          <w:bCs/>
          <w:sz w:val="22"/>
          <w:szCs w:val="22"/>
        </w:rPr>
        <w:lastRenderedPageBreak/>
        <w:t>Специализированный депозитарий</w:t>
      </w:r>
      <w:r>
        <w:rPr>
          <w:rFonts w:eastAsia="Times New Roman" w:cs="Times New Roman"/>
          <w:bCs/>
          <w:sz w:val="22"/>
          <w:szCs w:val="22"/>
        </w:rPr>
        <w:t xml:space="preserve">, Продавец и Организатор торгов не несут ответственности, предусмотренной ст. 381 ГК РФ. </w:t>
      </w:r>
    </w:p>
    <w:p w14:paraId="412584EE" w14:textId="42677B4C" w:rsidR="00EE7A7F" w:rsidRDefault="000134BD" w:rsidP="008D4EE6">
      <w:pPr>
        <w:spacing w:line="264" w:lineRule="auto"/>
        <w:ind w:left="-15" w:right="60" w:firstLine="724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Договор купли-продажи земельного участка заключается между Продавцом и Победителем аукциона в течение 5 (пяти) рабочих дней с даты подведения итогов аукциона и получения Согласия </w:t>
      </w:r>
      <w:r w:rsidR="002B768E" w:rsidRPr="002B768E">
        <w:rPr>
          <w:rFonts w:eastAsia="Times New Roman" w:cs="Times New Roman"/>
          <w:bCs/>
          <w:sz w:val="22"/>
          <w:szCs w:val="22"/>
        </w:rPr>
        <w:t>АО ВТБ Специализированный депозитарий</w:t>
      </w:r>
      <w:r w:rsidR="002B768E" w:rsidRPr="002B768E" w:rsidDel="002B768E">
        <w:rPr>
          <w:rFonts w:eastAsia="Times New Roman" w:cs="Times New Roman"/>
          <w:bCs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</w:rPr>
        <w:t xml:space="preserve">в соответствии с примерной формой, размещенной на сайте www.lot-online.ru в разделе «карточка лота». При этом задаток, внесенный Победителем аукциона, ему не возвращается и засчитывается в счет оплаты цены земельного участка. </w:t>
      </w:r>
    </w:p>
    <w:p w14:paraId="57697B98" w14:textId="59CC6C2A" w:rsidR="00EE7A7F" w:rsidRDefault="000134BD" w:rsidP="008D4EE6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признания торгов несостоявшимися по причине допуска к участию только одного участника, Договор купли-продажи земельного участка заключается между Продавцом и Единственным участником аукциона по начальной цене продажи Лота, указанной в настоящем информационном сообщении, в течение 5 (пяти) рабочих дней с даты подведения итогов аукциона и получения Согласия </w:t>
      </w:r>
      <w:r w:rsidR="000E77AE" w:rsidRPr="000E77AE">
        <w:rPr>
          <w:rFonts w:eastAsia="Times New Roman" w:cs="Times New Roman"/>
          <w:bCs/>
          <w:sz w:val="22"/>
          <w:szCs w:val="22"/>
        </w:rPr>
        <w:t>АО ВТБ Специализированный депозитарий</w:t>
      </w:r>
      <w:r w:rsidR="000E77AE" w:rsidRPr="000E77AE" w:rsidDel="000E77AE">
        <w:rPr>
          <w:rFonts w:eastAsia="Times New Roman" w:cs="Times New Roman"/>
          <w:bCs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</w:rPr>
        <w:t xml:space="preserve">в соответствии с примерной формой, размещенной на сайте www.lot-online.ru в разделе «карточка лота». При этом для Единственного участника аукциона заключение договора купли-продажи земельного участка является обязанностью. Задаток, внесенный Единственным участником аукциона, ему не возвращается и засчитывается в счет оплаты цены земельного участка. </w:t>
      </w:r>
    </w:p>
    <w:p w14:paraId="04B76DF5" w14:textId="77777777" w:rsidR="00EE7A7F" w:rsidRDefault="000134BD">
      <w:pPr>
        <w:ind w:right="-57" w:firstLine="540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Оплата цены продажи земельного участка производится Победителем аукциона/Единственным участником аукциона в порядке, размере, сроки и на условиях, указанных в договоре купли-продажи Лота, примерная форма которого размещена на сайте www.lot-online.ru в разделе «карточка лота».</w:t>
      </w:r>
    </w:p>
    <w:p w14:paraId="0C020D86" w14:textId="125E6A77" w:rsidR="00EE7A7F" w:rsidRDefault="000134BD" w:rsidP="008D4EE6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При уклонении (отказе) Победителя аукциона / Единственного участника аукциона от заключения в установленный срок договора купли-продажи земельного участка, от оплаты </w:t>
      </w:r>
      <w:r>
        <w:rPr>
          <w:rFonts w:eastAsia="Times New Roman" w:cs="Times New Roman"/>
          <w:bCs/>
          <w:sz w:val="22"/>
          <w:szCs w:val="22"/>
          <w:lang w:eastAsia="en-US"/>
        </w:rPr>
        <w:t xml:space="preserve">в установленный срок </w:t>
      </w:r>
      <w:r>
        <w:rPr>
          <w:rFonts w:eastAsia="Times New Roman" w:cs="Times New Roman"/>
          <w:bCs/>
          <w:sz w:val="22"/>
          <w:szCs w:val="22"/>
        </w:rPr>
        <w:t xml:space="preserve">цены земельного участка, при условии получения Продавцом Согласия </w:t>
      </w:r>
      <w:r w:rsidR="000E77AE" w:rsidRPr="000E77AE">
        <w:rPr>
          <w:rFonts w:eastAsia="Times New Roman" w:cs="Times New Roman"/>
          <w:bCs/>
          <w:sz w:val="22"/>
          <w:szCs w:val="22"/>
        </w:rPr>
        <w:t>АО ВТБ Специализированный депозитарий</w:t>
      </w:r>
      <w:r>
        <w:rPr>
          <w:rFonts w:eastAsia="Times New Roman" w:cs="Times New Roman"/>
          <w:bCs/>
          <w:sz w:val="22"/>
          <w:szCs w:val="22"/>
        </w:rPr>
        <w:t>, задаток ему не возвращается, и он утрачивает право на заключение указанного договора.</w:t>
      </w:r>
    </w:p>
    <w:p w14:paraId="45CD8607" w14:textId="4B271D96" w:rsidR="00EE7A7F" w:rsidRDefault="000134BD" w:rsidP="008D4EE6">
      <w:pPr>
        <w:ind w:firstLine="709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  <w:lang w:eastAsia="en-US"/>
        </w:rPr>
        <w:t>В случае уклонения (отказа) Победителя аукциона от заключения договора купли-продажи Лота в установленный срок, оплаты цены продажи Лота,</w:t>
      </w:r>
      <w:r>
        <w:rPr>
          <w:rFonts w:eastAsia="Times New Roman" w:cs="Times New Roman"/>
          <w:bCs/>
          <w:sz w:val="22"/>
          <w:szCs w:val="22"/>
        </w:rPr>
        <w:t xml:space="preserve"> договор купли-продажи земельного участка может быть заключен с участником аукциона,</w:t>
      </w:r>
      <w:r>
        <w:rPr>
          <w:rFonts w:eastAsia="Times New Roman" w:cs="Times New Roman"/>
          <w:bCs/>
          <w:sz w:val="22"/>
          <w:szCs w:val="22"/>
          <w:shd w:val="clear" w:color="auto" w:fill="FFFFFF"/>
        </w:rPr>
        <w:t xml:space="preserve"> сделавшим предпоследнее предложение по цене Лота</w:t>
      </w:r>
      <w:r>
        <w:rPr>
          <w:rFonts w:eastAsia="Times New Roman" w:cs="Times New Roman"/>
          <w:bCs/>
          <w:sz w:val="22"/>
          <w:szCs w:val="22"/>
        </w:rPr>
        <w:t xml:space="preserve">, по последней предложенной им цене в течение 5 (пяти) рабочих дней с даты получения указанным лицом от Продавца предложения о заключении договора купли-продажи земельного участка, при условии получения Продавцом Согласия </w:t>
      </w:r>
      <w:r w:rsidR="000E77AE" w:rsidRPr="000E77AE">
        <w:rPr>
          <w:rFonts w:eastAsia="Times New Roman" w:cs="Times New Roman"/>
          <w:bCs/>
          <w:sz w:val="22"/>
          <w:szCs w:val="22"/>
        </w:rPr>
        <w:t>АО ВТБ Специализированный депозитарий</w:t>
      </w:r>
      <w:r>
        <w:rPr>
          <w:rFonts w:eastAsia="Times New Roman" w:cs="Times New Roman"/>
          <w:bCs/>
          <w:sz w:val="22"/>
          <w:szCs w:val="22"/>
        </w:rPr>
        <w:t>. При этом для участника, сделавшего предпоследнее предложение по цене Лота в ходе торгов, заключение договора купли-продажи земельного участка является правом. Оплата цены Лота производится участником аукциона, сделавшим предпоследнее предложение по цене Лота в ходе торгов, в</w:t>
      </w:r>
      <w:r>
        <w:rPr>
          <w:rFonts w:eastAsia="Times New Roman" w:cs="Times New Roman"/>
          <w:sz w:val="22"/>
          <w:szCs w:val="22"/>
        </w:rPr>
        <w:t xml:space="preserve"> полном объеме в порядке, размере, сроки и на условиях, указанных в договоре купли-продажи Лота, примерная </w:t>
      </w:r>
      <w:r>
        <w:rPr>
          <w:rFonts w:eastAsia="Times New Roman" w:cs="Times New Roman"/>
          <w:bCs/>
          <w:sz w:val="22"/>
          <w:szCs w:val="22"/>
        </w:rPr>
        <w:t>форма которого размещена на сайте www.lot-online.ru в разделе «карточка лота».</w:t>
      </w:r>
    </w:p>
    <w:p w14:paraId="789B84CB" w14:textId="77777777" w:rsidR="00EE7A7F" w:rsidRDefault="000134BD">
      <w:pPr>
        <w:ind w:firstLine="709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Договор купли-продажи земельного участка подлежит государственной регистрации перехода права собственности в порядке, установленном Федеральным законом от 13.07.2015 № 218-ФЗ «О государственной регистрации недвижимости».</w:t>
      </w:r>
      <w:r>
        <w:rPr>
          <w:rFonts w:cs="Times New Roman"/>
          <w:b/>
          <w:sz w:val="22"/>
          <w:szCs w:val="22"/>
        </w:rPr>
        <w:t xml:space="preserve"> в соответствии с примерной формой, размещенной на сайте www.lot-online.ru в разделе «карточка лота»</w:t>
      </w:r>
      <w:r>
        <w:rPr>
          <w:rFonts w:cs="Times New Roman"/>
          <w:b/>
          <w:bCs/>
          <w:sz w:val="22"/>
          <w:szCs w:val="22"/>
        </w:rPr>
        <w:t xml:space="preserve">. </w:t>
      </w:r>
    </w:p>
    <w:p w14:paraId="0142602D" w14:textId="77777777" w:rsidR="00EE7A7F" w:rsidRDefault="000134BD">
      <w:pPr>
        <w:spacing w:line="259" w:lineRule="auto"/>
        <w:ind w:right="60" w:firstLine="709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 вопросам ознакомления с документами по Лоту, предоставления дополнительной информации по Лоту, по вопросам заключения </w:t>
      </w:r>
      <w:r>
        <w:rPr>
          <w:rFonts w:cs="Times New Roman"/>
          <w:bCs/>
          <w:sz w:val="22"/>
          <w:szCs w:val="22"/>
        </w:rPr>
        <w:t>соглашения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 xml:space="preserve">) и </w:t>
      </w:r>
      <w:r>
        <w:rPr>
          <w:rFonts w:eastAsia="Times New Roman" w:cs="Times New Roman"/>
          <w:sz w:val="22"/>
          <w:szCs w:val="22"/>
        </w:rPr>
        <w:t>договора купли-продажи земельного участка по итогам торгов, обращаться по телефонам Организатора торгов: +</w:t>
      </w:r>
      <w:r>
        <w:rPr>
          <w:rFonts w:ascii="Tahoma" w:eastAsiaTheme="minorEastAsia" w:hAnsi="Tahoma"/>
          <w:sz w:val="18"/>
          <w:szCs w:val="18"/>
          <w:lang w:eastAsia="ru-RU" w:bidi="ar-SA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7 (967) 246–44-02, </w:t>
      </w:r>
      <w:r>
        <w:rPr>
          <w:rFonts w:cs="Times New Roman"/>
          <w:bCs/>
          <w:sz w:val="22"/>
          <w:szCs w:val="22"/>
        </w:rPr>
        <w:t xml:space="preserve">адресу электронной почты Организатора торгов: </w:t>
      </w:r>
      <w:hyperlink r:id="rId41" w:tooltip="mailto:gonikberg@radholding.ru" w:history="1">
        <w:r>
          <w:rPr>
            <w:rStyle w:val="aff"/>
            <w:rFonts w:cs="Times New Roman"/>
            <w:bCs/>
            <w:sz w:val="22"/>
            <w:szCs w:val="22"/>
          </w:rPr>
          <w:t>gonikberg@radholding.ru</w:t>
        </w:r>
      </w:hyperlink>
    </w:p>
    <w:p w14:paraId="6A705EB5" w14:textId="77777777" w:rsidR="00EE7A7F" w:rsidRDefault="00EE7A7F">
      <w:pPr>
        <w:spacing w:line="259" w:lineRule="auto"/>
        <w:ind w:right="60" w:firstLine="709"/>
        <w:jc w:val="both"/>
        <w:rPr>
          <w:rFonts w:cs="Times New Roman"/>
          <w:bCs/>
          <w:sz w:val="22"/>
          <w:szCs w:val="22"/>
        </w:rPr>
      </w:pPr>
    </w:p>
    <w:p w14:paraId="73EE4714" w14:textId="77777777" w:rsidR="00EE7A7F" w:rsidRDefault="000134BD">
      <w:pPr>
        <w:tabs>
          <w:tab w:val="left" w:pos="10080"/>
        </w:tabs>
        <w:ind w:right="125" w:firstLine="567"/>
        <w:jc w:val="both"/>
        <w:rPr>
          <w:rFonts w:cs="Times New Roman"/>
          <w:bCs/>
          <w:sz w:val="22"/>
          <w:szCs w:val="22"/>
        </w:rPr>
      </w:pPr>
      <w:bookmarkStart w:id="1" w:name="_Hlk46490404"/>
      <w:r>
        <w:rPr>
          <w:rFonts w:eastAsia="Times New Roman" w:cs="Times New Roman"/>
          <w:b/>
          <w:bCs/>
          <w:sz w:val="22"/>
          <w:szCs w:val="22"/>
          <w:lang w:eastAsia="ru-RU"/>
        </w:rPr>
        <w:t>Участник аукциона, не реализовавший свое право на ознакомление с документами по Лоту и иной дополнительной информацией по Лоту в порядке, установленном настоящим информационным сообщением, лишается права предъявлять претензии к Организатору торгов и Продавцу по поводу юридического, физического состояния Лота</w:t>
      </w:r>
      <w:bookmarkEnd w:id="1"/>
      <w:r>
        <w:rPr>
          <w:rFonts w:eastAsia="Times New Roman" w:cs="Times New Roman"/>
          <w:bCs/>
          <w:sz w:val="22"/>
          <w:szCs w:val="22"/>
          <w:lang w:eastAsia="ru-RU"/>
        </w:rPr>
        <w:t>.</w:t>
      </w:r>
    </w:p>
    <w:p w14:paraId="1729C334" w14:textId="77777777" w:rsidR="00EE7A7F" w:rsidRDefault="00EE7A7F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38325BF6" w14:textId="77777777" w:rsidR="00EE7A7F" w:rsidRDefault="000134BD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Телефоны службы технической поддержки lot-online.ru: 8-812-777-57-57. </w:t>
      </w:r>
    </w:p>
    <w:p w14:paraId="7EFEBD70" w14:textId="77777777" w:rsidR="00EE7A7F" w:rsidRDefault="000134BD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Call–центр и служба поддержки пользователей: 8-800-777-57-57.</w:t>
      </w:r>
    </w:p>
    <w:p w14:paraId="0DB6600F" w14:textId="77777777" w:rsidR="00EE7A7F" w:rsidRDefault="000134BD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(звонок по РФ бесплатный)</w:t>
      </w:r>
    </w:p>
    <w:p w14:paraId="288FE85B" w14:textId="77777777" w:rsidR="00EE7A7F" w:rsidRDefault="00EE7A7F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0FF76EB0" w14:textId="77777777" w:rsidR="00EE7A7F" w:rsidRDefault="000134BD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br w:type="page" w:clear="all"/>
      </w:r>
    </w:p>
    <w:p w14:paraId="225E1C39" w14:textId="77777777" w:rsidR="00EE7A7F" w:rsidRDefault="000134BD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1</w:t>
      </w:r>
    </w:p>
    <w:p w14:paraId="0F6D78B9" w14:textId="77777777" w:rsidR="00EE7A7F" w:rsidRDefault="00EE7A7F">
      <w:pPr>
        <w:jc w:val="right"/>
        <w:rPr>
          <w:rFonts w:cs="Times New Roman"/>
          <w:b/>
          <w:bCs/>
          <w:sz w:val="22"/>
          <w:szCs w:val="22"/>
        </w:rPr>
      </w:pPr>
    </w:p>
    <w:p w14:paraId="75BD05A7" w14:textId="77777777" w:rsidR="00EE7A7F" w:rsidRDefault="00EE7A7F">
      <w:pPr>
        <w:jc w:val="right"/>
        <w:rPr>
          <w:rFonts w:cs="Times New Roman"/>
          <w:b/>
          <w:bCs/>
          <w:sz w:val="22"/>
          <w:szCs w:val="22"/>
        </w:rPr>
      </w:pPr>
    </w:p>
    <w:p w14:paraId="6F8EDD90" w14:textId="77777777" w:rsidR="00EE7A7F" w:rsidRDefault="000134BD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АНКЕТА</w:t>
      </w:r>
    </w:p>
    <w:p w14:paraId="56D6CDEE" w14:textId="77777777" w:rsidR="00EE7A7F" w:rsidRDefault="000134BD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представителя, выгодоприобретателя - физического лица, бенефициарного владельца</w:t>
      </w:r>
    </w:p>
    <w:p w14:paraId="09A6FD9A" w14:textId="77777777" w:rsidR="00EE7A7F" w:rsidRDefault="00EE7A7F">
      <w:pPr>
        <w:rPr>
          <w:rFonts w:cs="Times New Roman"/>
          <w:sz w:val="22"/>
          <w:szCs w:val="22"/>
        </w:rPr>
      </w:pP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270"/>
      </w:tblGrid>
      <w:tr w:rsidR="00EE7A7F" w14:paraId="6BFC96EA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BC420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EEE4" w14:textId="77777777" w:rsidR="00EE7A7F" w:rsidRDefault="00EE7A7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2C473541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67309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0CFE" w14:textId="77777777" w:rsidR="00EE7A7F" w:rsidRDefault="00EE7A7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222CC48C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2D54E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Гражданство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F13F" w14:textId="77777777" w:rsidR="00EE7A7F" w:rsidRDefault="00EE7A7F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43948E53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CED5A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Реквизиты документа, удостоверяющего личность: серия (при наличии) и номер документа, дата выдачи документа, наименование органа, выдавшего документ (при наличии кода подразделения может не устанавливаться), и код подразделения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5BE8" w14:textId="77777777" w:rsidR="00EE7A7F" w:rsidRDefault="00EE7A7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1583595A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4E516" w14:textId="77777777" w:rsidR="00EE7A7F" w:rsidRDefault="000134BD">
            <w:pPr>
              <w:ind w:firstLine="201"/>
              <w:jc w:val="both"/>
              <w:rPr>
                <w:rFonts w:eastAsia="Arial" w:cs="Times New Roman"/>
                <w:sz w:val="22"/>
                <w:szCs w:val="22"/>
                <w:lang w:bidi="ar-SA"/>
              </w:rPr>
            </w:pPr>
            <w:r>
              <w:rPr>
                <w:rFonts w:eastAsia="Arial" w:cs="Times New Roman"/>
                <w:sz w:val="22"/>
                <w:szCs w:val="22"/>
                <w:lang w:bidi="ar-SA"/>
              </w:rPr>
              <w:t>Данные документа, подтверждающего право иностранного гражданина или лица без гражданства на пребывание (проживание) в РФ (данные миграционной карты в случае отсутствия иных документов):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(проживания).</w:t>
            </w:r>
          </w:p>
          <w:p w14:paraId="63755C26" w14:textId="77777777" w:rsidR="00EE7A7F" w:rsidRDefault="000134BD">
            <w:pPr>
              <w:pStyle w:val="ConsNormal"/>
              <w:tabs>
                <w:tab w:val="left" w:pos="318"/>
              </w:tabs>
              <w:ind w:firstLine="2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Сведения устанавливаются в отношении иностранных граждан и лиц без гражданства, находящихся на территории РФ, в случае если необходимость наличия у них документа, подтверждающего право иностранного гражданина или лица без гражданства на пребывание (проживание) в РФ, предусмотрена международными договорами Российской Федерации и законодательством РФ.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11DF" w14:textId="77777777" w:rsidR="00EE7A7F" w:rsidRDefault="00EE7A7F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4AE452B4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79428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места жительства (регистрации) или места пребывания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A0CB" w14:textId="77777777" w:rsidR="00EE7A7F" w:rsidRDefault="00EE7A7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3F83746F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59DC1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Идентификационный номер налогоплательщика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D133" w14:textId="77777777" w:rsidR="00EE7A7F" w:rsidRDefault="00EE7A7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352BACF9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6972C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 о страховом номере индивидуального лицевого счета застрахованного лица в системе обязательного пенсионного страхования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4C73" w14:textId="77777777" w:rsidR="00EE7A7F" w:rsidRDefault="00EE7A7F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0389B71E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79416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Номера телефонов и факсов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02B5" w14:textId="77777777" w:rsidR="00EE7A7F" w:rsidRDefault="00EE7A7F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3D773719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2B9D0" w14:textId="77777777" w:rsidR="00EE7A7F" w:rsidRDefault="000134BD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Иная контактная информация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3813" w14:textId="77777777" w:rsidR="00EE7A7F" w:rsidRDefault="00EE7A7F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5B3EC33D" w14:textId="77777777">
        <w:trPr>
          <w:cantSplit/>
          <w:trHeight w:val="23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89A036" w14:textId="77777777" w:rsidR="00EE7A7F" w:rsidRDefault="000134BD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Сведения об источниках происхождения денежных средств и (или) иного имущества клиента (заполняется в отношении клиента)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0133" w14:textId="77777777" w:rsidR="00EE7A7F" w:rsidRDefault="00EE7A7F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11D4E077" w14:textId="77777777" w:rsidR="00EE7A7F" w:rsidRDefault="00EE7A7F">
      <w:pPr>
        <w:rPr>
          <w:rFonts w:cs="Times New Roman"/>
          <w:sz w:val="22"/>
          <w:szCs w:val="22"/>
        </w:rPr>
      </w:pPr>
    </w:p>
    <w:p w14:paraId="2EB3FEE3" w14:textId="77777777" w:rsidR="00EE7A7F" w:rsidRDefault="000134BD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_____________20__г.                                  ________________ </w:t>
      </w:r>
    </w:p>
    <w:p w14:paraId="4A461325" w14:textId="77777777" w:rsidR="00EE7A7F" w:rsidRDefault="000134BD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                                  Подпись            </w:t>
      </w:r>
    </w:p>
    <w:p w14:paraId="7D59539F" w14:textId="77777777" w:rsidR="00EE7A7F" w:rsidRDefault="00EE7A7F">
      <w:pPr>
        <w:rPr>
          <w:rFonts w:cs="Times New Roman"/>
          <w:sz w:val="22"/>
          <w:szCs w:val="22"/>
        </w:rPr>
      </w:pPr>
    </w:p>
    <w:p w14:paraId="66E9EB27" w14:textId="77777777" w:rsidR="00EE7A7F" w:rsidRDefault="000134BD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36EF22B1" w14:textId="77777777" w:rsidR="00EE7A7F" w:rsidRDefault="000134BD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2</w:t>
      </w:r>
    </w:p>
    <w:p w14:paraId="0F12ACE1" w14:textId="77777777" w:rsidR="00EE7A7F" w:rsidRDefault="00EE7A7F">
      <w:pPr>
        <w:tabs>
          <w:tab w:val="left" w:pos="8364"/>
        </w:tabs>
        <w:ind w:left="851" w:right="-1"/>
        <w:jc w:val="right"/>
        <w:rPr>
          <w:rFonts w:cs="Times New Roman"/>
          <w:color w:val="212121"/>
          <w:sz w:val="21"/>
          <w:szCs w:val="21"/>
        </w:rPr>
      </w:pPr>
    </w:p>
    <w:p w14:paraId="5A7EFFA4" w14:textId="77777777" w:rsidR="00EE7A7F" w:rsidRDefault="000134BD">
      <w:pPr>
        <w:jc w:val="center"/>
        <w:rPr>
          <w:rFonts w:eastAsia="Arial" w:cs="Times New Roman"/>
          <w:b/>
          <w:sz w:val="21"/>
          <w:szCs w:val="21"/>
          <w:lang w:eastAsia="zh-CN"/>
        </w:rPr>
      </w:pPr>
      <w:bookmarkStart w:id="2" w:name="_Hlk83120940"/>
      <w:r>
        <w:rPr>
          <w:rFonts w:eastAsia="Arial" w:cs="Times New Roman"/>
          <w:b/>
          <w:sz w:val="21"/>
          <w:szCs w:val="21"/>
          <w:lang w:eastAsia="zh-CN"/>
        </w:rPr>
        <w:t>Опросный лист для выявления выгодоприобретателей и бенефициарных владельцев</w:t>
      </w:r>
    </w:p>
    <w:p w14:paraId="5522107E" w14:textId="77777777" w:rsidR="00EE7A7F" w:rsidRDefault="000134BD">
      <w:pPr>
        <w:contextualSpacing/>
        <w:rPr>
          <w:rFonts w:cs="Times New Roman"/>
          <w:b/>
          <w:bCs/>
          <w:sz w:val="21"/>
          <w:szCs w:val="21"/>
          <w:lang w:eastAsia="zh-CN"/>
        </w:rPr>
      </w:pPr>
      <w:r>
        <w:rPr>
          <w:rFonts w:eastAsia="Calibri" w:cs="Times New Roman"/>
          <w:i/>
          <w:sz w:val="21"/>
          <w:szCs w:val="21"/>
          <w:lang w:eastAsia="en-US"/>
        </w:rPr>
        <w:t>В соответствии с требованиями п.14 ст.7 Федерального закона от 07.08.2001 № 115-ФЗ настоящим в ООО УКИФ «Профит» предоставляю следующие сведения: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567"/>
        <w:gridCol w:w="2693"/>
        <w:gridCol w:w="6166"/>
      </w:tblGrid>
      <w:tr w:rsidR="00EE7A7F" w14:paraId="18CDD9C7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16DF8A6B" w14:textId="77777777" w:rsidR="00EE7A7F" w:rsidRDefault="000134BD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1. Общие сведения о клиенте</w:t>
            </w:r>
          </w:p>
        </w:tc>
      </w:tr>
      <w:tr w:rsidR="00EE7A7F" w14:paraId="702952D9" w14:textId="77777777">
        <w:trPr>
          <w:jc w:val="center"/>
        </w:trPr>
        <w:tc>
          <w:tcPr>
            <w:tcW w:w="3615" w:type="dxa"/>
            <w:gridSpan w:val="3"/>
          </w:tcPr>
          <w:p w14:paraId="2C2875E5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Наименование юридического лица/Ф.И.О. </w:t>
            </w:r>
          </w:p>
        </w:tc>
        <w:tc>
          <w:tcPr>
            <w:tcW w:w="6166" w:type="dxa"/>
          </w:tcPr>
          <w:p w14:paraId="273F9A6D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  <w:p w14:paraId="4E13FEF8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6F363A90" w14:textId="77777777">
        <w:trPr>
          <w:jc w:val="center"/>
        </w:trPr>
        <w:tc>
          <w:tcPr>
            <w:tcW w:w="3615" w:type="dxa"/>
            <w:gridSpan w:val="3"/>
          </w:tcPr>
          <w:p w14:paraId="7C5C381A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ИНН - для резидента; </w:t>
            </w:r>
          </w:p>
          <w:p w14:paraId="78E14596" w14:textId="77777777" w:rsidR="00EE7A7F" w:rsidRDefault="000134BD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ИНН или КИО – для организации-нерезидента</w:t>
            </w:r>
          </w:p>
        </w:tc>
        <w:tc>
          <w:tcPr>
            <w:tcW w:w="6166" w:type="dxa"/>
          </w:tcPr>
          <w:p w14:paraId="75378D57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2E8A151A" w14:textId="77777777">
        <w:trPr>
          <w:jc w:val="center"/>
        </w:trPr>
        <w:tc>
          <w:tcPr>
            <w:tcW w:w="3615" w:type="dxa"/>
            <w:gridSpan w:val="3"/>
          </w:tcPr>
          <w:p w14:paraId="0E719F2D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Номера телефонов и факсов (при наличии)</w:t>
            </w:r>
          </w:p>
        </w:tc>
        <w:tc>
          <w:tcPr>
            <w:tcW w:w="6166" w:type="dxa"/>
          </w:tcPr>
          <w:p w14:paraId="37F43460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340F47C0" w14:textId="77777777">
        <w:trPr>
          <w:jc w:val="center"/>
        </w:trPr>
        <w:tc>
          <w:tcPr>
            <w:tcW w:w="3615" w:type="dxa"/>
            <w:gridSpan w:val="3"/>
          </w:tcPr>
          <w:p w14:paraId="02585234" w14:textId="77777777" w:rsidR="00EE7A7F" w:rsidRDefault="000134BD">
            <w:pPr>
              <w:ind w:right="-105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Иная контактная информация (при наличии)</w:t>
            </w:r>
          </w:p>
        </w:tc>
        <w:tc>
          <w:tcPr>
            <w:tcW w:w="6166" w:type="dxa"/>
          </w:tcPr>
          <w:p w14:paraId="11563A82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7DD88E9B" w14:textId="77777777">
        <w:trPr>
          <w:jc w:val="center"/>
        </w:trPr>
        <w:tc>
          <w:tcPr>
            <w:tcW w:w="3615" w:type="dxa"/>
            <w:gridSpan w:val="3"/>
          </w:tcPr>
          <w:p w14:paraId="494055E9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Адрес сайта в сети «Интернет» (при наличии); доменное имя, указатель страницы сайта в сети «Интернет», с использованием которых юридическим лицом (ИП) оказываются услуги (при наличии)</w:t>
            </w:r>
          </w:p>
        </w:tc>
        <w:tc>
          <w:tcPr>
            <w:tcW w:w="6166" w:type="dxa"/>
          </w:tcPr>
          <w:p w14:paraId="442C9839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79C5E321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77E3D095" w14:textId="77777777" w:rsidR="00EE7A7F" w:rsidRDefault="000134BD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2. Сведения о наличии Выгодоприобретателей</w:t>
            </w:r>
          </w:p>
        </w:tc>
      </w:tr>
      <w:tr w:rsidR="00EE7A7F" w14:paraId="39005FC7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37A764B2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НЕТ</w:t>
            </w:r>
          </w:p>
        </w:tc>
        <w:tc>
          <w:tcPr>
            <w:tcW w:w="8859" w:type="dxa"/>
            <w:gridSpan w:val="2"/>
          </w:tcPr>
          <w:p w14:paraId="2BCED64F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Отсутствуют (не заключены) договоры поручения, комиссии, доверительного управления, агентские договоры (либо иным гражданско-правовым договорам в пользу третьих лиц), все сделки и платежи проводит к собственной выгоде и за свой счет. В случае заключения в дальнейшем агентских договоров, договоров поручения, комиссии, доверительного управления, осуществления платежей в пользу третьих лиц (за третьих лиц) сведения о лице(ах), в чьих интересах заключен(ы) договор(ы) либо осуществлен платеж, будут предоставлены в ООО УКИФ «Профит» до совершения таких операций, но не позднее 7 рабочих дней со дня совершения таких операций</w:t>
            </w:r>
          </w:p>
        </w:tc>
      </w:tr>
      <w:tr w:rsidR="00EE7A7F" w14:paraId="42A257AB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5E672F48" w14:textId="77777777" w:rsidR="00EE7A7F" w:rsidRDefault="000134BD">
            <w:pPr>
              <w:ind w:right="-104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ДА</w:t>
            </w:r>
          </w:p>
        </w:tc>
        <w:tc>
          <w:tcPr>
            <w:tcW w:w="8859" w:type="dxa"/>
            <w:gridSpan w:val="2"/>
          </w:tcPr>
          <w:p w14:paraId="378DBCC4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Заполните дополнительную Анкету Выгодоприобретателя </w:t>
            </w:r>
          </w:p>
          <w:p w14:paraId="538F7C59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Выгодоприобретателей Анкета Выгодоприобретателя заполняются на каждого отдельно</w:t>
            </w:r>
          </w:p>
        </w:tc>
      </w:tr>
      <w:tr w:rsidR="00EE7A7F" w14:paraId="4568154B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690A2631" w14:textId="77777777" w:rsidR="00EE7A7F" w:rsidRDefault="000134BD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3. Сведения о Бенефициарных владельцах (о физическом лице (лицах), которое владеет или осуществляет контроль над клиентом)</w:t>
            </w:r>
            <w:r>
              <w:rPr>
                <w:rFonts w:eastAsia="Calibri" w:cs="Times New Roman"/>
                <w:b/>
                <w:sz w:val="21"/>
                <w:szCs w:val="21"/>
                <w:vertAlign w:val="superscript"/>
                <w:lang w:eastAsia="en-US"/>
              </w:rPr>
              <w:footnoteReference w:id="3"/>
            </w:r>
          </w:p>
        </w:tc>
      </w:tr>
      <w:tr w:rsidR="00EE7A7F" w14:paraId="0E3FE468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05C2E0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9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11E30B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65512BE6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2A213A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4997CC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07DD5D27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0DF8A2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085624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0A646E38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4B4BE0" w14:textId="77777777" w:rsidR="00EE7A7F" w:rsidRDefault="000134BD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AABEBF" w14:textId="77777777" w:rsidR="00EE7A7F" w:rsidRDefault="00EE7A7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EE7A7F" w14:paraId="76805E3B" w14:textId="77777777">
        <w:trPr>
          <w:trHeight w:val="542"/>
          <w:jc w:val="center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52319" w14:textId="77777777" w:rsidR="00EE7A7F" w:rsidRDefault="000134BD">
            <w:pPr>
              <w:contextualSpacing/>
              <w:rPr>
                <w:rFonts w:eastAsia="Calibri" w:cs="Times New Roman"/>
                <w:i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бенефициарных владельцев Анкета Бенефициарного владельца заполняются на каждого отдельно</w:t>
            </w:r>
          </w:p>
        </w:tc>
      </w:tr>
    </w:tbl>
    <w:p w14:paraId="35ABE9B5" w14:textId="77777777" w:rsidR="00EE7A7F" w:rsidRDefault="000134BD">
      <w:pPr>
        <w:ind w:right="-29" w:firstLine="426"/>
        <w:rPr>
          <w:rFonts w:cs="Times New Roman"/>
          <w:b/>
          <w:i/>
          <w:sz w:val="21"/>
          <w:szCs w:val="21"/>
          <w:lang w:eastAsia="zh-CN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Достоверность сведений, указанных в настоящей анкете, подтверждаю. Проинформирован о необходимости обновления указанных в анкете сведений (информации) не реже одного раза в год.</w:t>
      </w:r>
      <w:r>
        <w:rPr>
          <w:rFonts w:cs="Times New Roman"/>
          <w:b/>
          <w:i/>
          <w:sz w:val="21"/>
          <w:szCs w:val="21"/>
          <w:lang w:eastAsia="zh-CN"/>
        </w:rPr>
        <w:t xml:space="preserve"> В случае, если </w:t>
      </w:r>
      <w:r>
        <w:rPr>
          <w:rFonts w:cs="Times New Roman"/>
          <w:b/>
          <w:bCs/>
          <w:i/>
          <w:sz w:val="21"/>
          <w:szCs w:val="21"/>
          <w:lang w:eastAsia="zh-CN"/>
        </w:rPr>
        <w:t xml:space="preserve">период деятельности юридического лица не превышает трех месяцев со дня регистрации, обязуюсь предоставить сведения (документы) о своем финансовом положении, </w:t>
      </w:r>
      <w:r>
        <w:rPr>
          <w:rFonts w:cs="Times New Roman"/>
          <w:b/>
          <w:i/>
          <w:sz w:val="21"/>
          <w:szCs w:val="21"/>
          <w:lang w:eastAsia="zh-CN"/>
        </w:rPr>
        <w:t>не позднее 7 (семи) рабочих дней с момента их получения (появления).</w:t>
      </w:r>
    </w:p>
    <w:p w14:paraId="1F318A5D" w14:textId="77777777" w:rsidR="00EE7A7F" w:rsidRDefault="00EE7A7F">
      <w:pPr>
        <w:ind w:left="-426"/>
        <w:contextualSpacing/>
        <w:rPr>
          <w:rFonts w:eastAsia="Calibri" w:cs="Times New Roman"/>
          <w:i/>
          <w:sz w:val="21"/>
          <w:szCs w:val="21"/>
          <w:lang w:eastAsia="en-US"/>
        </w:rPr>
      </w:pPr>
    </w:p>
    <w:p w14:paraId="4A95E1CF" w14:textId="77777777" w:rsidR="00EE7A7F" w:rsidRDefault="000134BD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1"/>
          <w:szCs w:val="21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1"/>
          <w:szCs w:val="21"/>
          <w:lang w:eastAsia="en-US"/>
        </w:rPr>
        <w:t xml:space="preserve">_____________20__г.                                  ________________/______________________________________/                            </w:t>
      </w:r>
    </w:p>
    <w:p w14:paraId="73049BBC" w14:textId="77777777" w:rsidR="00EE7A7F" w:rsidRDefault="000134BD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i/>
          <w:sz w:val="21"/>
          <w:szCs w:val="21"/>
          <w:lang w:eastAsia="en-US"/>
        </w:rPr>
        <w:t xml:space="preserve">                                               М.П. (при наличии)              Подпись                        Расшифровка подписи</w:t>
      </w:r>
      <w:bookmarkEnd w:id="2"/>
    </w:p>
    <w:p w14:paraId="12D77DD3" w14:textId="77777777" w:rsidR="00EE7A7F" w:rsidRDefault="00EE7A7F">
      <w:pPr>
        <w:rPr>
          <w:rFonts w:cs="Times New Roman"/>
          <w:sz w:val="22"/>
          <w:szCs w:val="22"/>
        </w:rPr>
      </w:pPr>
    </w:p>
    <w:p w14:paraId="7002CB4F" w14:textId="77777777" w:rsidR="00EE7A7F" w:rsidRDefault="000134BD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3</w:t>
      </w:r>
    </w:p>
    <w:p w14:paraId="363E96BA" w14:textId="77777777" w:rsidR="00EE7A7F" w:rsidRDefault="000134BD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Информация о принадлежности к ПДЛ</w:t>
      </w:r>
      <w:r>
        <w:rPr>
          <w:rStyle w:val="a3"/>
          <w:rFonts w:ascii="Times New Roman" w:hAnsi="Times New Roman" w:cs="Times New Roman"/>
          <w:b/>
          <w:bCs/>
          <w:sz w:val="22"/>
          <w:szCs w:val="22"/>
          <w:vertAlign w:val="superscript"/>
        </w:rPr>
        <w:footnoteReference w:id="4"/>
      </w:r>
    </w:p>
    <w:p w14:paraId="1A292F52" w14:textId="77777777" w:rsidR="00EE7A7F" w:rsidRDefault="00EE7A7F">
      <w:pPr>
        <w:pStyle w:val="a6"/>
        <w:rPr>
          <w:rFonts w:ascii="Times New Roman" w:hAnsi="Times New Roman" w:cs="Times New Roman"/>
          <w:sz w:val="22"/>
          <w:szCs w:val="22"/>
        </w:rPr>
      </w:pPr>
    </w:p>
    <w:p w14:paraId="390916C9" w14:textId="77777777" w:rsidR="00EE7A7F" w:rsidRDefault="000134BD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Ф.И.О. (полностью) ____________________________________________________________</w:t>
      </w:r>
    </w:p>
    <w:p w14:paraId="2CBBE720" w14:textId="77777777" w:rsidR="00EE7A7F" w:rsidRDefault="000134BD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______________________________, ИНН или серия и номер </w:t>
      </w:r>
      <w:proofErr w:type="gramStart"/>
      <w:r>
        <w:rPr>
          <w:rFonts w:ascii="Times New Roman" w:hAnsi="Times New Roman" w:cs="Times New Roman"/>
          <w:sz w:val="22"/>
          <w:szCs w:val="22"/>
        </w:rPr>
        <w:t>паспорта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</w:t>
      </w:r>
    </w:p>
    <w:p w14:paraId="3F9E82C1" w14:textId="77777777" w:rsidR="00EE7A7F" w:rsidRDefault="00EE7A7F">
      <w:pPr>
        <w:pStyle w:val="ConsNormal"/>
        <w:tabs>
          <w:tab w:val="left" w:pos="284"/>
          <w:tab w:val="left" w:pos="426"/>
          <w:tab w:val="left" w:pos="3969"/>
        </w:tabs>
        <w:ind w:right="-116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2863"/>
      </w:tblGrid>
      <w:tr w:rsidR="00EE7A7F" w14:paraId="3FAAB0D2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AEE92" w14:textId="77777777" w:rsidR="00EE7A7F" w:rsidRDefault="000134BD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Являетесь ли Вы либо Ваш родственник или супруг(а) ПДЛ?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2351" w14:textId="77777777" w:rsidR="00EE7A7F" w:rsidRDefault="00EE7A7F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1DAD779A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E2C54" w14:textId="77777777" w:rsidR="00EE7A7F" w:rsidRDefault="000134BD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Ваша должность как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434B" w14:textId="77777777" w:rsidR="00EE7A7F" w:rsidRDefault="00EE7A7F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A7F" w14:paraId="4F8F5BC8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2233E" w14:textId="77777777" w:rsidR="00EE7A7F" w:rsidRDefault="000134B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Степень Вашего родства либо Вашего статуса (супруг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или  супруга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 по отношению 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C242" w14:textId="77777777" w:rsidR="00EE7A7F" w:rsidRDefault="00EE7A7F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9C0E099" w14:textId="77777777" w:rsidR="00EE7A7F" w:rsidRDefault="00EE7A7F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0775185D" w14:textId="77777777" w:rsidR="00EE7A7F" w:rsidRDefault="000134B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Подтверждаю, что со справочным материалом относительно содержания понятий ПДЛ, ИПДЛ, ДЛПМО и РПДЛ ознакомлен(а)</w:t>
      </w:r>
    </w:p>
    <w:p w14:paraId="323465E7" w14:textId="77777777" w:rsidR="00EE7A7F" w:rsidRDefault="000134BD">
      <w:pPr>
        <w:pStyle w:val="ConsNonformat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Подтверждаю, что информация, приведенная в настоящем документе, является достоверной.</w:t>
      </w:r>
    </w:p>
    <w:p w14:paraId="1F3618A6" w14:textId="77777777" w:rsidR="00EE7A7F" w:rsidRDefault="00EE7A7F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795C67F3" w14:textId="77777777" w:rsidR="00EE7A7F" w:rsidRDefault="00EE7A7F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tbl>
      <w:tblPr>
        <w:tblW w:w="96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2268"/>
        <w:gridCol w:w="3260"/>
        <w:gridCol w:w="59"/>
      </w:tblGrid>
      <w:tr w:rsidR="00EE7A7F" w14:paraId="0CF4CB82" w14:textId="77777777">
        <w:tc>
          <w:tcPr>
            <w:tcW w:w="4111" w:type="dxa"/>
          </w:tcPr>
          <w:p w14:paraId="690CD8B3" w14:textId="77777777" w:rsidR="00EE7A7F" w:rsidRDefault="000134BD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________________________________</w:t>
            </w:r>
          </w:p>
        </w:tc>
        <w:tc>
          <w:tcPr>
            <w:tcW w:w="2268" w:type="dxa"/>
          </w:tcPr>
          <w:p w14:paraId="2CE23BF2" w14:textId="77777777" w:rsidR="00EE7A7F" w:rsidRDefault="000134BD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</w:t>
            </w:r>
          </w:p>
        </w:tc>
        <w:tc>
          <w:tcPr>
            <w:tcW w:w="3319" w:type="dxa"/>
            <w:gridSpan w:val="2"/>
          </w:tcPr>
          <w:p w14:paraId="7E22827C" w14:textId="77777777" w:rsidR="00EE7A7F" w:rsidRDefault="000134BD">
            <w:pPr>
              <w:ind w:hanging="13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</w:t>
            </w:r>
          </w:p>
        </w:tc>
      </w:tr>
      <w:tr w:rsidR="00EE7A7F" w14:paraId="73FE079A" w14:textId="77777777">
        <w:trPr>
          <w:gridAfter w:val="1"/>
          <w:wAfter w:w="59" w:type="dxa"/>
        </w:trPr>
        <w:tc>
          <w:tcPr>
            <w:tcW w:w="4111" w:type="dxa"/>
          </w:tcPr>
          <w:p w14:paraId="262FE277" w14:textId="77777777" w:rsidR="00EE7A7F" w:rsidRDefault="000134BD">
            <w:pPr>
              <w:ind w:firstLine="34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Дата</w:t>
            </w:r>
          </w:p>
        </w:tc>
        <w:tc>
          <w:tcPr>
            <w:tcW w:w="5528" w:type="dxa"/>
            <w:gridSpan w:val="2"/>
          </w:tcPr>
          <w:p w14:paraId="160FB777" w14:textId="77777777" w:rsidR="00EE7A7F" w:rsidRDefault="000134BD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Подпись                          Фамилия И.О.</w:t>
            </w:r>
          </w:p>
        </w:tc>
      </w:tr>
    </w:tbl>
    <w:p w14:paraId="737681B3" w14:textId="77777777" w:rsidR="00EE7A7F" w:rsidRDefault="00EE7A7F">
      <w:pPr>
        <w:rPr>
          <w:rFonts w:cs="Times New Roman"/>
          <w:sz w:val="22"/>
          <w:szCs w:val="22"/>
        </w:rPr>
      </w:pPr>
    </w:p>
    <w:p w14:paraId="245A9974" w14:textId="77777777" w:rsidR="00EE7A7F" w:rsidRDefault="00EE7A7F">
      <w:pPr>
        <w:rPr>
          <w:rFonts w:cs="Times New Roman"/>
          <w:sz w:val="22"/>
          <w:szCs w:val="22"/>
        </w:rPr>
      </w:pPr>
    </w:p>
    <w:p w14:paraId="42BDC07F" w14:textId="77777777" w:rsidR="00EE7A7F" w:rsidRDefault="00EE7A7F">
      <w:pPr>
        <w:rPr>
          <w:rFonts w:cs="Times New Roman"/>
          <w:sz w:val="22"/>
          <w:szCs w:val="22"/>
        </w:rPr>
      </w:pPr>
    </w:p>
    <w:p w14:paraId="048E9B50" w14:textId="77777777" w:rsidR="00EE7A7F" w:rsidRDefault="00EE7A7F">
      <w:pPr>
        <w:rPr>
          <w:rFonts w:cs="Times New Roman"/>
          <w:sz w:val="22"/>
          <w:szCs w:val="22"/>
        </w:rPr>
      </w:pPr>
    </w:p>
    <w:p w14:paraId="6DE8F100" w14:textId="77777777" w:rsidR="00EE7A7F" w:rsidRDefault="00EE7A7F">
      <w:pPr>
        <w:rPr>
          <w:rFonts w:cs="Times New Roman"/>
          <w:sz w:val="22"/>
          <w:szCs w:val="22"/>
        </w:rPr>
      </w:pPr>
    </w:p>
    <w:p w14:paraId="1C727BE5" w14:textId="77777777" w:rsidR="00EE7A7F" w:rsidRDefault="00EE7A7F">
      <w:pPr>
        <w:rPr>
          <w:rFonts w:cs="Times New Roman"/>
          <w:sz w:val="22"/>
          <w:szCs w:val="22"/>
        </w:rPr>
      </w:pPr>
    </w:p>
    <w:p w14:paraId="6F07D36F" w14:textId="77777777" w:rsidR="00EE7A7F" w:rsidRDefault="00EE7A7F">
      <w:pPr>
        <w:rPr>
          <w:rFonts w:cs="Times New Roman"/>
          <w:sz w:val="22"/>
          <w:szCs w:val="22"/>
        </w:rPr>
      </w:pPr>
    </w:p>
    <w:p w14:paraId="1A4741F6" w14:textId="77777777" w:rsidR="00EE7A7F" w:rsidRDefault="00EE7A7F">
      <w:pPr>
        <w:rPr>
          <w:rFonts w:cs="Times New Roman"/>
          <w:sz w:val="22"/>
          <w:szCs w:val="22"/>
        </w:rPr>
      </w:pPr>
    </w:p>
    <w:p w14:paraId="3ABA3EED" w14:textId="77777777" w:rsidR="00EE7A7F" w:rsidRDefault="00EE7A7F">
      <w:pPr>
        <w:rPr>
          <w:rFonts w:cs="Times New Roman"/>
          <w:sz w:val="22"/>
          <w:szCs w:val="22"/>
        </w:rPr>
      </w:pPr>
    </w:p>
    <w:p w14:paraId="160CEBA8" w14:textId="77777777" w:rsidR="00EE7A7F" w:rsidRDefault="00EE7A7F">
      <w:pPr>
        <w:rPr>
          <w:rFonts w:cs="Times New Roman"/>
          <w:sz w:val="22"/>
          <w:szCs w:val="22"/>
        </w:rPr>
      </w:pPr>
    </w:p>
    <w:p w14:paraId="08B9528B" w14:textId="77777777" w:rsidR="00EE7A7F" w:rsidRDefault="00EE7A7F">
      <w:pPr>
        <w:rPr>
          <w:rFonts w:cs="Times New Roman"/>
          <w:sz w:val="22"/>
          <w:szCs w:val="22"/>
        </w:rPr>
      </w:pPr>
    </w:p>
    <w:p w14:paraId="48A04F0D" w14:textId="77777777" w:rsidR="00EE7A7F" w:rsidRDefault="00EE7A7F">
      <w:pPr>
        <w:rPr>
          <w:rFonts w:cs="Times New Roman"/>
          <w:sz w:val="22"/>
          <w:szCs w:val="22"/>
        </w:rPr>
      </w:pPr>
    </w:p>
    <w:p w14:paraId="4905742C" w14:textId="77777777" w:rsidR="00EE7A7F" w:rsidRDefault="00EE7A7F">
      <w:pPr>
        <w:rPr>
          <w:rFonts w:cs="Times New Roman"/>
          <w:sz w:val="22"/>
          <w:szCs w:val="22"/>
        </w:rPr>
      </w:pPr>
    </w:p>
    <w:p w14:paraId="71469CA4" w14:textId="77777777" w:rsidR="00EE7A7F" w:rsidRDefault="00EE7A7F">
      <w:pPr>
        <w:rPr>
          <w:rFonts w:cs="Times New Roman"/>
          <w:sz w:val="22"/>
          <w:szCs w:val="22"/>
        </w:rPr>
      </w:pPr>
    </w:p>
    <w:p w14:paraId="3CF4258E" w14:textId="77777777" w:rsidR="00EE7A7F" w:rsidRDefault="00EE7A7F">
      <w:pPr>
        <w:rPr>
          <w:rFonts w:cs="Times New Roman"/>
          <w:sz w:val="22"/>
          <w:szCs w:val="22"/>
        </w:rPr>
      </w:pPr>
    </w:p>
    <w:p w14:paraId="7D519AAA" w14:textId="77777777" w:rsidR="00EE7A7F" w:rsidRDefault="00EE7A7F">
      <w:pPr>
        <w:rPr>
          <w:rFonts w:cs="Times New Roman"/>
          <w:sz w:val="22"/>
          <w:szCs w:val="22"/>
        </w:rPr>
      </w:pPr>
    </w:p>
    <w:p w14:paraId="3EA7630B" w14:textId="77777777" w:rsidR="00EE7A7F" w:rsidRDefault="00EE7A7F">
      <w:pPr>
        <w:rPr>
          <w:rFonts w:cs="Times New Roman"/>
          <w:sz w:val="22"/>
          <w:szCs w:val="22"/>
        </w:rPr>
      </w:pPr>
    </w:p>
    <w:p w14:paraId="368F7D6E" w14:textId="77777777" w:rsidR="00EE7A7F" w:rsidRDefault="00EE7A7F">
      <w:pPr>
        <w:rPr>
          <w:rFonts w:cs="Times New Roman"/>
          <w:sz w:val="22"/>
          <w:szCs w:val="22"/>
        </w:rPr>
      </w:pPr>
    </w:p>
    <w:p w14:paraId="39CBB609" w14:textId="77777777" w:rsidR="00EE7A7F" w:rsidRDefault="00EE7A7F">
      <w:pPr>
        <w:rPr>
          <w:rFonts w:cs="Times New Roman"/>
          <w:sz w:val="22"/>
          <w:szCs w:val="22"/>
        </w:rPr>
      </w:pPr>
    </w:p>
    <w:p w14:paraId="57133F46" w14:textId="77777777" w:rsidR="00EE7A7F" w:rsidRDefault="00EE7A7F">
      <w:pPr>
        <w:rPr>
          <w:rFonts w:cs="Times New Roman"/>
          <w:sz w:val="22"/>
          <w:szCs w:val="22"/>
        </w:rPr>
      </w:pPr>
    </w:p>
    <w:p w14:paraId="186F4FA0" w14:textId="77777777" w:rsidR="00EE7A7F" w:rsidRDefault="00EE7A7F">
      <w:pPr>
        <w:rPr>
          <w:rFonts w:cs="Times New Roman"/>
          <w:sz w:val="22"/>
          <w:szCs w:val="22"/>
        </w:rPr>
      </w:pPr>
    </w:p>
    <w:p w14:paraId="014E75E2" w14:textId="77777777" w:rsidR="00EE7A7F" w:rsidRDefault="00EE7A7F">
      <w:pPr>
        <w:rPr>
          <w:rFonts w:cs="Times New Roman"/>
          <w:sz w:val="22"/>
          <w:szCs w:val="22"/>
        </w:rPr>
      </w:pPr>
    </w:p>
    <w:p w14:paraId="3A0D20E4" w14:textId="77777777" w:rsidR="00EE7A7F" w:rsidRDefault="00EE7A7F">
      <w:pPr>
        <w:rPr>
          <w:rFonts w:cs="Times New Roman"/>
          <w:sz w:val="22"/>
          <w:szCs w:val="22"/>
        </w:rPr>
      </w:pPr>
    </w:p>
    <w:p w14:paraId="24B390BD" w14:textId="77777777" w:rsidR="00EE7A7F" w:rsidRDefault="00EE7A7F">
      <w:pPr>
        <w:rPr>
          <w:rFonts w:cs="Times New Roman"/>
          <w:sz w:val="22"/>
          <w:szCs w:val="22"/>
        </w:rPr>
      </w:pPr>
    </w:p>
    <w:p w14:paraId="17C473A9" w14:textId="77777777" w:rsidR="00EE7A7F" w:rsidRDefault="00EE7A7F">
      <w:pPr>
        <w:rPr>
          <w:rFonts w:cs="Times New Roman"/>
          <w:sz w:val="22"/>
          <w:szCs w:val="22"/>
        </w:rPr>
      </w:pPr>
    </w:p>
    <w:p w14:paraId="6695DB6E" w14:textId="77777777" w:rsidR="00EE7A7F" w:rsidRDefault="00EE7A7F">
      <w:pPr>
        <w:rPr>
          <w:rFonts w:cs="Times New Roman"/>
          <w:sz w:val="22"/>
          <w:szCs w:val="22"/>
        </w:rPr>
      </w:pPr>
    </w:p>
    <w:p w14:paraId="1E0FFE47" w14:textId="77777777" w:rsidR="00EE7A7F" w:rsidRDefault="00EE7A7F">
      <w:pPr>
        <w:rPr>
          <w:rFonts w:cs="Times New Roman"/>
          <w:sz w:val="22"/>
          <w:szCs w:val="22"/>
        </w:rPr>
      </w:pPr>
    </w:p>
    <w:p w14:paraId="669AB22C" w14:textId="77777777" w:rsidR="00EE7A7F" w:rsidRDefault="000134BD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Справочный материал относительно содержания понятий</w:t>
      </w:r>
    </w:p>
    <w:p w14:paraId="57B22DA8" w14:textId="77777777" w:rsidR="00EE7A7F" w:rsidRDefault="000134BD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ПДЛ, ИПДЛ, ДЛПМО и РПДЛ</w:t>
      </w:r>
    </w:p>
    <w:p w14:paraId="698E608B" w14:textId="77777777" w:rsidR="00EE7A7F" w:rsidRDefault="00EE7A7F">
      <w:pPr>
        <w:rPr>
          <w:rFonts w:cs="Times New Roman"/>
          <w:sz w:val="22"/>
          <w:szCs w:val="22"/>
        </w:rPr>
      </w:pPr>
    </w:p>
    <w:p w14:paraId="161A9E86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Категориях публичных должностных лиц (ПДЛ):</w:t>
      </w:r>
    </w:p>
    <w:p w14:paraId="16402EFC" w14:textId="77777777" w:rsidR="00EE7A7F" w:rsidRDefault="00EE7A7F">
      <w:pPr>
        <w:rPr>
          <w:rFonts w:cs="Times New Roman"/>
          <w:sz w:val="22"/>
          <w:szCs w:val="22"/>
        </w:rPr>
      </w:pPr>
    </w:p>
    <w:p w14:paraId="375724C8" w14:textId="77777777" w:rsidR="00EE7A7F" w:rsidRDefault="000134BD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>1. Иностранное публичное должностное лицо (ИПДЛ)</w:t>
      </w:r>
    </w:p>
    <w:p w14:paraId="252ADF14" w14:textId="77777777" w:rsidR="00EE7A7F" w:rsidRDefault="000134BD">
      <w:pPr>
        <w:rPr>
          <w:rFonts w:cs="Times New Roman"/>
          <w:sz w:val="22"/>
          <w:szCs w:val="22"/>
        </w:rPr>
      </w:pPr>
      <w:proofErr w:type="gramStart"/>
      <w:r>
        <w:rPr>
          <w:rFonts w:cs="Times New Roman"/>
          <w:sz w:val="22"/>
          <w:szCs w:val="22"/>
        </w:rPr>
        <w:t>- это любое</w:t>
      </w:r>
      <w:proofErr w:type="gramEnd"/>
      <w:r>
        <w:rPr>
          <w:rFonts w:cs="Times New Roman"/>
          <w:sz w:val="22"/>
          <w:szCs w:val="22"/>
        </w:rPr>
        <w:t xml:space="preserve">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предприятия, а именно:</w:t>
      </w:r>
    </w:p>
    <w:p w14:paraId="78BCD49C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Главы государств (в том числе правящие королевские династии) или правительств;</w:t>
      </w:r>
    </w:p>
    <w:p w14:paraId="7F355669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Министры, их заместители и помощники;</w:t>
      </w:r>
    </w:p>
    <w:p w14:paraId="3C40F028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правительственные чиновники;</w:t>
      </w:r>
    </w:p>
    <w:p w14:paraId="224A0BAB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заместители руководителей судебных органов власти "последней инстанции" (Верховный, Конституционный суд), на решение которых не подается апелляция;</w:t>
      </w:r>
    </w:p>
    <w:p w14:paraId="0DAE707F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Государственный прокурор и его заместители;</w:t>
      </w:r>
    </w:p>
    <w:p w14:paraId="781E75A6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военные чиновники (начальники генеральных штабов, верховные главнокомандующие и т.д.);</w:t>
      </w:r>
    </w:p>
    <w:p w14:paraId="43946661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члены Советов директоров Национальных Банков;</w:t>
      </w:r>
    </w:p>
    <w:p w14:paraId="2F28617E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Послы;</w:t>
      </w:r>
    </w:p>
    <w:p w14:paraId="3B30F8D6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государственных корпораций;</w:t>
      </w:r>
    </w:p>
    <w:p w14:paraId="60C71051" w14:textId="77777777" w:rsidR="00EE7A7F" w:rsidRDefault="000134BD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Члены Парламента или иного законодательного органа и т.д.1</w:t>
      </w:r>
    </w:p>
    <w:p w14:paraId="4FC9E6D1" w14:textId="77777777" w:rsidR="00EE7A7F" w:rsidRDefault="00EE7A7F">
      <w:pPr>
        <w:rPr>
          <w:rFonts w:cs="Times New Roman"/>
          <w:sz w:val="22"/>
          <w:szCs w:val="22"/>
        </w:rPr>
      </w:pPr>
    </w:p>
    <w:p w14:paraId="0FA8AF47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Вышеприведенный перечень должностей, по которым определяется принадлежность к ИПДЛ, не является исчерпывающим и может варьироваться в зависимости от государственного устройства той или иной страны.</w:t>
      </w:r>
    </w:p>
    <w:p w14:paraId="5558F7FB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Принадлежность лица к категории ИПДЛ определяется в соответствии с рекомендациями ФАТФ.</w:t>
      </w:r>
    </w:p>
    <w:p w14:paraId="512E3312" w14:textId="77777777" w:rsidR="00EE7A7F" w:rsidRDefault="00EE7A7F">
      <w:pPr>
        <w:rPr>
          <w:rFonts w:cs="Times New Roman"/>
          <w:sz w:val="22"/>
          <w:szCs w:val="22"/>
        </w:rPr>
      </w:pPr>
    </w:p>
    <w:p w14:paraId="746A200A" w14:textId="77777777" w:rsidR="00EE7A7F" w:rsidRDefault="000134BD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 xml:space="preserve">2. Должностное лицо публичной международной организации (ДЛПМО) </w:t>
      </w:r>
    </w:p>
    <w:p w14:paraId="265C0C0E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лицо, которому доверены или были доверены важные функции международной организацией (за исключением руководителей среднего звена или лиц, занимающих более низкие позиции в указанной категории)</w:t>
      </w:r>
      <w:r>
        <w:rPr>
          <w:rFonts w:cs="Times New Roman"/>
          <w:sz w:val="22"/>
          <w:szCs w:val="22"/>
        </w:rPr>
        <w:footnoteReference w:id="5"/>
      </w:r>
      <w:r>
        <w:rPr>
          <w:rFonts w:cs="Times New Roman"/>
          <w:sz w:val="22"/>
          <w:szCs w:val="22"/>
        </w:rPr>
        <w:t>, в частности:</w:t>
      </w:r>
    </w:p>
    <w:p w14:paraId="344748A2" w14:textId="77777777" w:rsidR="00EE7A7F" w:rsidRDefault="00EE7A7F">
      <w:pPr>
        <w:rPr>
          <w:rFonts w:cs="Times New Roman"/>
          <w:sz w:val="22"/>
          <w:szCs w:val="22"/>
        </w:rPr>
      </w:pPr>
    </w:p>
    <w:p w14:paraId="2DBA36A2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 Руководители, заместители руководителей международных и наднациональных организаций:</w:t>
      </w:r>
    </w:p>
    <w:p w14:paraId="5BCEBF24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Объединенных Наций (ООН),</w:t>
      </w:r>
    </w:p>
    <w:p w14:paraId="25879D33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экономического развития и сотрудничества (ОЭСР)</w:t>
      </w:r>
    </w:p>
    <w:p w14:paraId="5EA66E30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Экономический и Социальный Совет ООН</w:t>
      </w:r>
    </w:p>
    <w:p w14:paraId="31DE1E46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стран - экспортеров нефти (ОПЕК)</w:t>
      </w:r>
    </w:p>
    <w:p w14:paraId="313C406B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олимпийский комитет (МОК)</w:t>
      </w:r>
    </w:p>
    <w:p w14:paraId="6F800C4E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Всемирный банк (ВБ)</w:t>
      </w:r>
    </w:p>
    <w:p w14:paraId="1E64F876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валютный фонд (МВФ)</w:t>
      </w:r>
    </w:p>
    <w:p w14:paraId="229C7E8B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Европейская комиссия</w:t>
      </w:r>
    </w:p>
    <w:p w14:paraId="68AF4C65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центральный банк (ЕЦБ)</w:t>
      </w:r>
    </w:p>
    <w:p w14:paraId="2812BDD9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Европарламент;</w:t>
      </w:r>
    </w:p>
    <w:p w14:paraId="7209EAAC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017CB536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Руководители и члены международных и наднациональных судебных организаций:</w:t>
      </w:r>
    </w:p>
    <w:p w14:paraId="28407B50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суд ООН</w:t>
      </w:r>
    </w:p>
    <w:p w14:paraId="4CC7635C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суд по правам человека</w:t>
      </w:r>
    </w:p>
    <w:p w14:paraId="183BA7B7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Суд Европейского союза</w:t>
      </w:r>
    </w:p>
    <w:p w14:paraId="439DC6D6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16E1D1CB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Принадлежность лица к категории ДЛПМО определяется в соответствии с рекомендациями </w:t>
      </w:r>
      <w:r>
        <w:rPr>
          <w:rFonts w:cs="Times New Roman"/>
          <w:sz w:val="22"/>
          <w:szCs w:val="22"/>
        </w:rPr>
        <w:lastRenderedPageBreak/>
        <w:t>ФАТФ.</w:t>
      </w:r>
    </w:p>
    <w:p w14:paraId="703A083F" w14:textId="77777777" w:rsidR="00EE7A7F" w:rsidRDefault="00EE7A7F">
      <w:pPr>
        <w:rPr>
          <w:rFonts w:cs="Times New Roman"/>
          <w:sz w:val="22"/>
          <w:szCs w:val="22"/>
        </w:rPr>
      </w:pPr>
    </w:p>
    <w:p w14:paraId="7D5B5F3B" w14:textId="77777777" w:rsidR="00EE7A7F" w:rsidRDefault="000134BD">
      <w:pPr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3. Российские публичные должностные лица (РПДЛ)</w:t>
      </w:r>
    </w:p>
    <w:p w14:paraId="35614E80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</w:t>
      </w:r>
    </w:p>
    <w:p w14:paraId="710D45E9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качестве источника информации в отношении государственных должностей Российской Федерации необходимо использовать </w:t>
      </w:r>
      <w:hyperlink r:id="rId42" w:tooltip="consultantplus://offline/ref=F7230824660DDAF21EA5278C4DCCB0A40193D634DF0E96603E596081FDDC91BD2741A80EA823229569EDE85C7Fl1C8U" w:history="1">
        <w:r>
          <w:rPr>
            <w:rStyle w:val="aff"/>
            <w:rFonts w:cs="Times New Roman"/>
            <w:sz w:val="22"/>
            <w:szCs w:val="22"/>
          </w:rPr>
          <w:t>Указ</w:t>
        </w:r>
      </w:hyperlink>
      <w:r>
        <w:rPr>
          <w:rFonts w:cs="Times New Roman"/>
          <w:sz w:val="22"/>
          <w:szCs w:val="22"/>
        </w:rPr>
        <w:t xml:space="preserve"> Президента Российской Федерации от 14.11.2024 N 974 "О государственных должностях Российской Федерации".</w:t>
      </w:r>
    </w:p>
    <w:p w14:paraId="253FEB71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Информация о должностях членов Совета директоров Банка России размещена на официальном сайте Центрального банка Российской Федерации в информационно-телекоммуникационной сети "Интернет" (www.cbr.ru).</w:t>
      </w:r>
    </w:p>
    <w:p w14:paraId="203801D4" w14:textId="77777777" w:rsidR="00EE7A7F" w:rsidRDefault="00EE7A7F">
      <w:pPr>
        <w:rPr>
          <w:rFonts w:cs="Times New Roman"/>
          <w:sz w:val="22"/>
          <w:szCs w:val="22"/>
        </w:rPr>
      </w:pPr>
    </w:p>
    <w:p w14:paraId="1FAAE933" w14:textId="77777777" w:rsidR="00EE7A7F" w:rsidRDefault="000134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u w:val="single"/>
        </w:rPr>
        <w:t>4. Лицо, связанное с ПДЛ</w:t>
      </w:r>
      <w:r>
        <w:rPr>
          <w:rFonts w:cs="Times New Roman"/>
          <w:sz w:val="22"/>
          <w:szCs w:val="22"/>
        </w:rPr>
        <w:t xml:space="preserve"> - супруг или супруга ПДЛ, его близкий родственник (родственник по прямой восходящей и нисходящей линии (родители и дети, дедушки, бабушки и внуки), полнородный и неполнородный (имеющий общего отца или мать) брат и сестра, усыновитель и усыновленный).</w:t>
      </w:r>
    </w:p>
    <w:p w14:paraId="7AC1126E" w14:textId="77777777" w:rsidR="00EE7A7F" w:rsidRDefault="00EE7A7F">
      <w:pPr>
        <w:rPr>
          <w:rFonts w:cs="Times New Roman"/>
          <w:sz w:val="22"/>
          <w:szCs w:val="22"/>
        </w:rPr>
      </w:pPr>
    </w:p>
    <w:p w14:paraId="5BECFC0C" w14:textId="77777777" w:rsidR="00EE7A7F" w:rsidRDefault="00EE7A7F">
      <w:pPr>
        <w:rPr>
          <w:rFonts w:cs="Times New Roman"/>
          <w:sz w:val="22"/>
          <w:szCs w:val="22"/>
        </w:rPr>
      </w:pPr>
    </w:p>
    <w:p w14:paraId="2D8E3C64" w14:textId="77777777" w:rsidR="00EE7A7F" w:rsidRDefault="000134BD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44AF8E9C" w14:textId="77777777" w:rsidR="00EE7A7F" w:rsidRDefault="000134BD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4</w:t>
      </w:r>
    </w:p>
    <w:p w14:paraId="1DFEDF0D" w14:textId="77777777" w:rsidR="00EE7A7F" w:rsidRDefault="00EE7A7F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p w14:paraId="55BFAA2C" w14:textId="77777777" w:rsidR="00EE7A7F" w:rsidRDefault="000134BD">
      <w:pPr>
        <w:ind w:left="851" w:right="851"/>
        <w:jc w:val="both"/>
        <w:rPr>
          <w:rFonts w:cs="Times New Roman"/>
          <w:b/>
          <w:bCs/>
          <w:color w:val="212121"/>
          <w:sz w:val="22"/>
          <w:szCs w:val="22"/>
        </w:rPr>
      </w:pPr>
      <w:r>
        <w:rPr>
          <w:rFonts w:cs="Times New Roman"/>
          <w:b/>
          <w:bCs/>
          <w:color w:val="212121"/>
          <w:sz w:val="22"/>
          <w:szCs w:val="22"/>
        </w:rPr>
        <w:t>Сведения о планируемых финансовых показателях юридического лица, период деятельности которого не превышает трех месяцев со дня его регистрации</w:t>
      </w:r>
    </w:p>
    <w:p w14:paraId="34F03985" w14:textId="77777777" w:rsidR="00EE7A7F" w:rsidRDefault="00EE7A7F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EE7A7F" w14:paraId="1CEBE635" w14:textId="77777777">
        <w:tc>
          <w:tcPr>
            <w:tcW w:w="5103" w:type="dxa"/>
          </w:tcPr>
          <w:p w14:paraId="7EDB6D7E" w14:textId="77777777" w:rsidR="00EE7A7F" w:rsidRDefault="000134BD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Показатель</w:t>
            </w:r>
          </w:p>
        </w:tc>
        <w:tc>
          <w:tcPr>
            <w:tcW w:w="4536" w:type="dxa"/>
          </w:tcPr>
          <w:p w14:paraId="4304743B" w14:textId="77777777" w:rsidR="00EE7A7F" w:rsidRDefault="000134BD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Ожидаемое значение, тыс. руб.</w:t>
            </w:r>
          </w:p>
        </w:tc>
      </w:tr>
      <w:tr w:rsidR="00EE7A7F" w14:paraId="1F77E3CB" w14:textId="77777777">
        <w:tc>
          <w:tcPr>
            <w:tcW w:w="5103" w:type="dxa"/>
          </w:tcPr>
          <w:p w14:paraId="20EB52E0" w14:textId="77777777" w:rsidR="00EE7A7F" w:rsidRDefault="000134BD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Основные средства</w:t>
            </w:r>
          </w:p>
        </w:tc>
        <w:tc>
          <w:tcPr>
            <w:tcW w:w="4536" w:type="dxa"/>
          </w:tcPr>
          <w:p w14:paraId="7ED72A1F" w14:textId="77777777" w:rsidR="00EE7A7F" w:rsidRDefault="00EE7A7F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EE7A7F" w14:paraId="366032C5" w14:textId="77777777">
        <w:tc>
          <w:tcPr>
            <w:tcW w:w="5103" w:type="dxa"/>
          </w:tcPr>
          <w:p w14:paraId="556AB863" w14:textId="77777777" w:rsidR="00EE7A7F" w:rsidRDefault="000134BD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Финансовые вложения (краткосрочные и долгосрочные)</w:t>
            </w:r>
          </w:p>
        </w:tc>
        <w:tc>
          <w:tcPr>
            <w:tcW w:w="4536" w:type="dxa"/>
          </w:tcPr>
          <w:p w14:paraId="7A309F67" w14:textId="77777777" w:rsidR="00EE7A7F" w:rsidRDefault="00EE7A7F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EE7A7F" w14:paraId="2F867B01" w14:textId="77777777">
        <w:tc>
          <w:tcPr>
            <w:tcW w:w="5103" w:type="dxa"/>
          </w:tcPr>
          <w:p w14:paraId="23888F40" w14:textId="77777777" w:rsidR="00EE7A7F" w:rsidRDefault="000134BD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Запасы</w:t>
            </w:r>
          </w:p>
        </w:tc>
        <w:tc>
          <w:tcPr>
            <w:tcW w:w="4536" w:type="dxa"/>
          </w:tcPr>
          <w:p w14:paraId="48EC625E" w14:textId="77777777" w:rsidR="00EE7A7F" w:rsidRDefault="00EE7A7F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EE7A7F" w14:paraId="6383ECFD" w14:textId="77777777">
        <w:tc>
          <w:tcPr>
            <w:tcW w:w="5103" w:type="dxa"/>
          </w:tcPr>
          <w:p w14:paraId="55299A72" w14:textId="77777777" w:rsidR="00EE7A7F" w:rsidRDefault="000134BD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Дебиторская задолженность</w:t>
            </w:r>
          </w:p>
        </w:tc>
        <w:tc>
          <w:tcPr>
            <w:tcW w:w="4536" w:type="dxa"/>
          </w:tcPr>
          <w:p w14:paraId="3816F363" w14:textId="77777777" w:rsidR="00EE7A7F" w:rsidRDefault="00EE7A7F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EE7A7F" w14:paraId="444EF310" w14:textId="77777777">
        <w:tc>
          <w:tcPr>
            <w:tcW w:w="5103" w:type="dxa"/>
          </w:tcPr>
          <w:p w14:paraId="57277F73" w14:textId="77777777" w:rsidR="00EE7A7F" w:rsidRDefault="000134BD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Кредиторская задолженность</w:t>
            </w:r>
          </w:p>
        </w:tc>
        <w:tc>
          <w:tcPr>
            <w:tcW w:w="4536" w:type="dxa"/>
          </w:tcPr>
          <w:p w14:paraId="21513AF1" w14:textId="77777777" w:rsidR="00EE7A7F" w:rsidRDefault="00EE7A7F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EE7A7F" w14:paraId="01A52E22" w14:textId="77777777">
        <w:tc>
          <w:tcPr>
            <w:tcW w:w="5103" w:type="dxa"/>
          </w:tcPr>
          <w:p w14:paraId="23CF798B" w14:textId="77777777" w:rsidR="00EE7A7F" w:rsidRDefault="000134BD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Денежные средства</w:t>
            </w:r>
          </w:p>
        </w:tc>
        <w:tc>
          <w:tcPr>
            <w:tcW w:w="4536" w:type="dxa"/>
          </w:tcPr>
          <w:p w14:paraId="69767CF8" w14:textId="77777777" w:rsidR="00EE7A7F" w:rsidRDefault="00EE7A7F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EE7A7F" w14:paraId="59F89072" w14:textId="77777777">
        <w:tc>
          <w:tcPr>
            <w:tcW w:w="5103" w:type="dxa"/>
          </w:tcPr>
          <w:p w14:paraId="38E78161" w14:textId="77777777" w:rsidR="00EE7A7F" w:rsidRDefault="000134BD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Займы и кредиты</w:t>
            </w:r>
          </w:p>
        </w:tc>
        <w:tc>
          <w:tcPr>
            <w:tcW w:w="4536" w:type="dxa"/>
          </w:tcPr>
          <w:p w14:paraId="245B3477" w14:textId="77777777" w:rsidR="00EE7A7F" w:rsidRDefault="00EE7A7F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</w:tbl>
    <w:p w14:paraId="2FCA4FBD" w14:textId="77777777" w:rsidR="00EE7A7F" w:rsidRDefault="00EE7A7F">
      <w:pPr>
        <w:rPr>
          <w:rFonts w:cs="Times New Roman"/>
          <w:sz w:val="22"/>
          <w:szCs w:val="22"/>
        </w:rPr>
      </w:pPr>
    </w:p>
    <w:p w14:paraId="7F61D5D4" w14:textId="77777777" w:rsidR="00EE7A7F" w:rsidRDefault="000134BD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_____________20__г.                                   _______________/______________________________________/                            </w:t>
      </w:r>
    </w:p>
    <w:p w14:paraId="675533DA" w14:textId="77777777" w:rsidR="00EE7A7F" w:rsidRDefault="000134BD">
      <w:pPr>
        <w:contextualSpacing/>
        <w:rPr>
          <w:rFonts w:cs="Times New Roman"/>
          <w:sz w:val="22"/>
          <w:szCs w:val="22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М.П. (при наличии)    Подпись                        Расшифровка подписи</w:t>
      </w:r>
    </w:p>
    <w:p w14:paraId="4AB32C8E" w14:textId="77777777" w:rsidR="00EE7A7F" w:rsidRDefault="000134BD">
      <w:pPr>
        <w:rPr>
          <w:rFonts w:cs="Times New Roman"/>
          <w:b/>
          <w:sz w:val="22"/>
          <w:szCs w:val="22"/>
        </w:rPr>
        <w:sectPr w:rsidR="00EE7A7F">
          <w:pgSz w:w="11906" w:h="16838"/>
          <w:pgMar w:top="1134" w:right="850" w:bottom="1134" w:left="1701" w:header="708" w:footer="708" w:gutter="0"/>
          <w:cols w:space="708"/>
        </w:sectPr>
      </w:pPr>
      <w:r>
        <w:rPr>
          <w:rFonts w:cs="Times New Roman"/>
          <w:b/>
          <w:sz w:val="22"/>
          <w:szCs w:val="22"/>
        </w:rPr>
        <w:br w:type="page" w:clear="all"/>
      </w:r>
    </w:p>
    <w:p w14:paraId="74ACB04F" w14:textId="77777777" w:rsidR="008D4EE6" w:rsidRDefault="008D4EE6" w:rsidP="008D4EE6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5</w:t>
      </w:r>
    </w:p>
    <w:p w14:paraId="1FF4B3DF" w14:textId="77777777" w:rsidR="008D4EE6" w:rsidRDefault="008D4EE6" w:rsidP="008D4EE6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09A53E84" w14:textId="77777777" w:rsidR="008D4EE6" w:rsidRDefault="008D4EE6" w:rsidP="008D4EE6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235C12E4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</w:p>
    <w:p w14:paraId="1E4D6C81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1B4842C5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E3631FE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4028C07B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66CF50A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4D016FFA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4B31A0A9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49ED613D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2B845F1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625FEDCA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53243EA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4642034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0344D92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0190BC59" w14:textId="77777777" w:rsidR="008D4EE6" w:rsidRDefault="008D4EE6" w:rsidP="008D4EE6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89661CC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C32A32E" w14:textId="77777777" w:rsidR="008D4EE6" w:rsidRDefault="008D4EE6" w:rsidP="008D4EE6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DAAF969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132EFD3D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CB5BEF4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36B51CC" w14:textId="77777777" w:rsidR="008D4EE6" w:rsidRDefault="008D4EE6" w:rsidP="008D4EE6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372DD551" w14:textId="77777777" w:rsidR="008D4EE6" w:rsidRDefault="008D4EE6" w:rsidP="008D4EE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745D4A38" w14:textId="77777777" w:rsidR="008D4EE6" w:rsidRDefault="008D4EE6" w:rsidP="008D4EE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39F53AEF" w14:textId="77777777" w:rsidR="008D4EE6" w:rsidRDefault="008D4EE6" w:rsidP="008D4EE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«__» ___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земельного участка, кадастровый номер </w:t>
      </w:r>
      <w:r w:rsidRPr="008D4EE6">
        <w:rPr>
          <w:rFonts w:cs="Times New Roman"/>
          <w:b/>
          <w:bCs/>
          <w:sz w:val="22"/>
          <w:szCs w:val="22"/>
        </w:rPr>
        <w:t>50:04:0060601:1594</w:t>
      </w:r>
      <w:r>
        <w:rPr>
          <w:rFonts w:cs="Times New Roman"/>
          <w:b/>
          <w:sz w:val="22"/>
          <w:szCs w:val="22"/>
        </w:rPr>
        <w:t xml:space="preserve">, </w:t>
      </w:r>
    </w:p>
    <w:p w14:paraId="0FE2AE94" w14:textId="77777777" w:rsidR="008D4EE6" w:rsidRDefault="008D4EE6" w:rsidP="008D4EE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06502FBF" w14:textId="77777777" w:rsidR="008D4EE6" w:rsidRDefault="008D4EE6" w:rsidP="008D4EE6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4D446CE8" w14:textId="77777777" w:rsidR="008D4EE6" w:rsidRDefault="008D4EE6" w:rsidP="008D4EE6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43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44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5512D4CD" w14:textId="77777777" w:rsidR="008D4EE6" w:rsidRDefault="008D4EE6" w:rsidP="008D4EE6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4E7A921D" w14:textId="77777777" w:rsidR="008D4EE6" w:rsidRDefault="008D4EE6" w:rsidP="008D4EE6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5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4F4453FA" w14:textId="77777777" w:rsidR="008D4EE6" w:rsidRDefault="008D4EE6" w:rsidP="008D4EE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0B5677D0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0F3F1FD0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03B4195A" w14:textId="77777777" w:rsidR="008D4EE6" w:rsidRDefault="008D4EE6" w:rsidP="008D4EE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2F3D3A4F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5AF2AD68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</w:p>
    <w:p w14:paraId="2AF35E47" w14:textId="77777777" w:rsidR="008D4EE6" w:rsidRDefault="008D4EE6" w:rsidP="008D4EE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6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5574880F" w14:textId="77777777" w:rsidR="008D4EE6" w:rsidRDefault="008D4EE6" w:rsidP="008D4EE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72947F1D" w14:textId="77777777" w:rsidR="008D4EE6" w:rsidRDefault="008D4EE6" w:rsidP="008D4EE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45DD694E" w14:textId="77777777" w:rsidR="008D4EE6" w:rsidRDefault="008D4EE6" w:rsidP="008D4EE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5A1DB338" w14:textId="77777777" w:rsidR="008D4EE6" w:rsidRDefault="008D4EE6" w:rsidP="008D4EE6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40715C09" w14:textId="77777777" w:rsidR="008D4EE6" w:rsidRDefault="008D4EE6" w:rsidP="008D4EE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57E4A64D" w14:textId="77777777" w:rsidR="008D4EE6" w:rsidRDefault="008D4EE6" w:rsidP="008D4EE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79CCBA6D" w14:textId="77777777" w:rsidR="008D4EE6" w:rsidRDefault="008D4EE6" w:rsidP="008D4EE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3E18DB5D" w14:textId="77777777" w:rsidR="008D4EE6" w:rsidRDefault="008D4EE6" w:rsidP="008D4EE6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5AA44AB0" w14:textId="77777777" w:rsidR="008D4EE6" w:rsidRDefault="008D4EE6" w:rsidP="008D4EE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6BD21BD9" w14:textId="77777777" w:rsidR="008D4EE6" w:rsidRDefault="008D4EE6" w:rsidP="008D4EE6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68352D5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3"/>
          <w:rFonts w:eastAsia="Times New Roman" w:cs="Times New Roman"/>
          <w:sz w:val="22"/>
          <w:szCs w:val="22"/>
          <w:lang w:eastAsia="ru-RU"/>
        </w:rPr>
        <w:footnoteReference w:id="6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270DB116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</w:p>
    <w:p w14:paraId="534F6EA2" w14:textId="77777777" w:rsidR="008D4EE6" w:rsidRDefault="008D4EE6" w:rsidP="008D4EE6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29542E4B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</w:p>
    <w:p w14:paraId="1D80CD3D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714E5667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</w:p>
    <w:p w14:paraId="6555A4ED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21A50D83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</w:p>
    <w:p w14:paraId="54042644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3E3CEA13" w14:textId="77777777" w:rsidR="008D4EE6" w:rsidRDefault="008D4EE6" w:rsidP="008D4EE6">
      <w:pPr>
        <w:jc w:val="both"/>
        <w:rPr>
          <w:rFonts w:cs="Times New Roman"/>
          <w:sz w:val="22"/>
          <w:szCs w:val="22"/>
        </w:rPr>
      </w:pPr>
    </w:p>
    <w:p w14:paraId="41ECBFE8" w14:textId="77777777" w:rsidR="008D4EE6" w:rsidRDefault="008D4EE6" w:rsidP="008D4EE6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328AFB6D" w14:textId="77777777" w:rsidR="008D4EE6" w:rsidRDefault="008D4EE6" w:rsidP="008D4EE6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6</w:t>
      </w:r>
    </w:p>
    <w:p w14:paraId="18DC5DC4" w14:textId="77777777" w:rsidR="008D4EE6" w:rsidRDefault="008D4EE6" w:rsidP="008D4EE6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5905E186" w14:textId="77777777" w:rsidR="008D4EE6" w:rsidRDefault="008D4EE6" w:rsidP="008D4EE6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51A9A9CB" w14:textId="77777777" w:rsidR="008D4EE6" w:rsidRDefault="008D4EE6" w:rsidP="008D4EE6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74E3C1F6" w14:textId="77777777" w:rsidR="008D4EE6" w:rsidRDefault="008D4EE6" w:rsidP="008D4EE6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6094E5D0" w14:textId="77777777" w:rsidR="008D4EE6" w:rsidRDefault="008D4EE6" w:rsidP="008D4EE6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 xml:space="preserve">земельного участка кадастровый номер </w:t>
      </w:r>
      <w:r w:rsidRPr="008D4EE6">
        <w:rPr>
          <w:rFonts w:cs="Times New Roman"/>
          <w:b/>
          <w:bCs/>
          <w:sz w:val="22"/>
          <w:szCs w:val="22"/>
        </w:rPr>
        <w:t>50:04:0060601:1594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4B4148AF" w14:textId="77777777" w:rsidR="008D4EE6" w:rsidRDefault="008D4EE6" w:rsidP="008D4EE6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228E3F89" w14:textId="77777777" w:rsidR="008D4EE6" w:rsidRDefault="008D4EE6" w:rsidP="008D4EE6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46283C11" w14:textId="77777777" w:rsidR="008D4EE6" w:rsidRDefault="008D4EE6" w:rsidP="008D4EE6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10953517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47226FD3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F28BB89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28AF2DFE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63843E17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34EE9DF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656EF0F8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ff3"/>
          <w:rFonts w:cs="Times New Roman"/>
          <w:sz w:val="22"/>
          <w:szCs w:val="22"/>
        </w:rPr>
        <w:footnoteReference w:id="7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6C1F3594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45766A8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3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3"/>
      <w:r>
        <w:rPr>
          <w:rFonts w:cs="Times New Roman"/>
          <w:sz w:val="22"/>
          <w:szCs w:val="22"/>
        </w:rPr>
        <w:t xml:space="preserve"> аукциона.</w:t>
      </w:r>
    </w:p>
    <w:p w14:paraId="2809E01F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1DE7DBBB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62E55FEF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149E4D36" w14:textId="77777777" w:rsidR="008D4EE6" w:rsidRDefault="008D4EE6" w:rsidP="008D4EE6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1804CDFC" w14:textId="77777777" w:rsidR="008D4EE6" w:rsidRDefault="008D4EE6" w:rsidP="008D4EE6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0B5F0D53" w14:textId="77777777" w:rsidR="008D4EE6" w:rsidRDefault="008D4EE6" w:rsidP="008D4EE6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588ED549" w14:textId="77777777" w:rsidR="008D4EE6" w:rsidRDefault="008D4EE6" w:rsidP="008D4EE6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8D4EE6" w14:paraId="5CB53674" w14:textId="77777777" w:rsidTr="002F0BCC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992AD5" w14:textId="77777777" w:rsidR="008D4EE6" w:rsidRDefault="008D4EE6" w:rsidP="002F0BCC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610D1AFF" w14:textId="77777777" w:rsidR="008D4EE6" w:rsidRDefault="008D4EE6" w:rsidP="002F0BCC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4ED19EF3" w14:textId="77777777" w:rsidR="008D4EE6" w:rsidRDefault="008D4EE6" w:rsidP="002F0BCC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5ACBA2D9" w14:textId="77777777" w:rsidR="008D4EE6" w:rsidRDefault="008D4EE6" w:rsidP="002F0BCC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1333F1D" w14:textId="77777777" w:rsidR="008D4EE6" w:rsidRDefault="008D4EE6" w:rsidP="002F0BCC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36092509" w14:textId="77777777" w:rsidR="008D4EE6" w:rsidRDefault="008D4EE6" w:rsidP="002F0BC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17DE9A85" w14:textId="77777777" w:rsidR="008D4EE6" w:rsidRDefault="008D4EE6" w:rsidP="002F0BC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51DAA866" w14:textId="77777777" w:rsidR="008D4EE6" w:rsidRDefault="008D4EE6" w:rsidP="002F0BC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4C7B20DA" w14:textId="77777777" w:rsidR="008D4EE6" w:rsidRDefault="008D4EE6" w:rsidP="002F0BC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4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2AA83632" w14:textId="77777777" w:rsidR="008D4EE6" w:rsidRDefault="008D4EE6" w:rsidP="002F0BC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1233DE54" w14:textId="77777777" w:rsidR="008D4EE6" w:rsidRDefault="008D4EE6" w:rsidP="002F0BC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6AE4FEE6" w14:textId="77777777" w:rsidR="008D4EE6" w:rsidRDefault="008D4EE6" w:rsidP="002F0BC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6E13BB35" w14:textId="77777777" w:rsidR="008D4EE6" w:rsidRDefault="008D4EE6" w:rsidP="002F0BC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4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01D1A0" w14:textId="77777777" w:rsidR="008D4EE6" w:rsidRDefault="008D4EE6" w:rsidP="002F0BCC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D393DC" w14:textId="77777777" w:rsidR="008D4EE6" w:rsidRDefault="008D4EE6" w:rsidP="002F0BCC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65DC2341" w14:textId="77777777" w:rsidR="008D4EE6" w:rsidRDefault="008D4EE6" w:rsidP="002F0BCC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494167A1" w14:textId="77777777" w:rsidR="008D4EE6" w:rsidRDefault="008D4EE6" w:rsidP="002F0BC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D315E5B" w14:textId="77777777" w:rsidR="008D4EE6" w:rsidRDefault="008D4EE6" w:rsidP="002F0BC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9FDC538" w14:textId="77777777" w:rsidR="008D4EE6" w:rsidRDefault="008D4EE6" w:rsidP="002F0BC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783A812" w14:textId="77777777" w:rsidR="008D4EE6" w:rsidRDefault="008D4EE6" w:rsidP="002F0BC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0D39341" w14:textId="77777777" w:rsidR="008D4EE6" w:rsidRDefault="008D4EE6" w:rsidP="002F0BC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FC500D9" w14:textId="77777777" w:rsidR="008D4EE6" w:rsidRDefault="008D4EE6" w:rsidP="002F0BC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3BE75AD" w14:textId="77777777" w:rsidR="008D4EE6" w:rsidRDefault="008D4EE6" w:rsidP="002F0BCC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2EF6DA5B" w14:textId="77777777" w:rsidR="008D4EE6" w:rsidRDefault="008D4EE6" w:rsidP="008D4EE6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4F23A335" w14:textId="77777777" w:rsidR="008D4EE6" w:rsidRDefault="008D4EE6" w:rsidP="008D4EE6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25391367" w14:textId="77777777" w:rsidR="008D4EE6" w:rsidRDefault="008D4EE6" w:rsidP="008D4EE6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771998C4" w14:textId="77777777" w:rsidR="008D4EE6" w:rsidRDefault="008D4EE6" w:rsidP="005128B7">
      <w:pPr>
        <w:tabs>
          <w:tab w:val="center" w:pos="7851"/>
        </w:tabs>
        <w:rPr>
          <w:rFonts w:cs="Times New Roman"/>
          <w:b/>
          <w:sz w:val="22"/>
          <w:szCs w:val="22"/>
        </w:rPr>
      </w:pPr>
    </w:p>
    <w:sectPr w:rsidR="008D4EE6">
      <w:pgSz w:w="11906" w:h="16838"/>
      <w:pgMar w:top="1134" w:right="851" w:bottom="1134" w:left="1701" w:header="0" w:footer="0" w:gutter="0"/>
      <w:cols w:space="72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AD_HOLDING" w:date="2026-03-31T18:01:00Z" w:initials="R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Прошу заполнить, предоставить договор залога. Распоряжение предметом залога с предварительного согласия Залогодержателя? в какой момент будет предоставлено согласие?</w:t>
      </w:r>
    </w:p>
  </w:comment>
  <w:comment w:id="1" w:author="Татьяна" w:date="2026-04-15T17:02:00Z" w:initials="Т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Согласие банка было предоставлено ранее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35068C6" w16cex:dateUtc="2026-03-31T15:01:00Z"/>
  <w16cex:commentExtensible w16cex:durableId="5796F642" w16cex:dateUtc="2026-04-15T14:02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35068C6"/>
  <w16cid:commentId w16cid:paraId="00000002" w16cid:durableId="5796F6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01E2C" w14:textId="77777777" w:rsidR="00A51A3F" w:rsidRDefault="00A51A3F">
      <w:r>
        <w:separator/>
      </w:r>
    </w:p>
  </w:endnote>
  <w:endnote w:type="continuationSeparator" w:id="0">
    <w:p w14:paraId="692171CE" w14:textId="77777777" w:rsidR="00A51A3F" w:rsidRDefault="00A51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charset w:val="00"/>
    <w:family w:val="auto"/>
    <w:pitch w:val="default"/>
  </w:font>
  <w:font w:name="Arial, sans-serif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CAA13" w14:textId="77777777" w:rsidR="00A51A3F" w:rsidRDefault="00A51A3F">
      <w:r>
        <w:separator/>
      </w:r>
    </w:p>
  </w:footnote>
  <w:footnote w:type="continuationSeparator" w:id="0">
    <w:p w14:paraId="79983ACB" w14:textId="77777777" w:rsidR="00A51A3F" w:rsidRDefault="00A51A3F">
      <w:r>
        <w:continuationSeparator/>
      </w:r>
    </w:p>
  </w:footnote>
  <w:footnote w:id="1">
    <w:p w14:paraId="0274B8F4" w14:textId="77777777" w:rsidR="00EE7A7F" w:rsidRDefault="000134BD">
      <w:pPr>
        <w:pStyle w:val="af7"/>
      </w:pPr>
      <w:r>
        <w:rPr>
          <w:rStyle w:val="aff3"/>
        </w:rPr>
        <w:footnoteRef/>
      </w:r>
      <w:r>
        <w:t xml:space="preserve"> Торги проводятся в электронной торговой сессии на условиях, определенных настоящим Информационным сообщением. </w:t>
      </w:r>
    </w:p>
  </w:footnote>
  <w:footnote w:id="2">
    <w:p w14:paraId="52E82901" w14:textId="77777777" w:rsidR="00EE7A7F" w:rsidRDefault="000134BD">
      <w:pPr>
        <w:jc w:val="both"/>
        <w:rPr>
          <w:rFonts w:eastAsia="Calibri" w:cs="Times New Roman"/>
          <w:lang w:eastAsia="en-US"/>
        </w:rPr>
      </w:pPr>
      <w:r>
        <w:rPr>
          <w:rStyle w:val="aff3"/>
          <w:rFonts w:cs="Times New Roman"/>
        </w:rPr>
        <w:footnoteRef/>
      </w:r>
      <w:r>
        <w:rPr>
          <w:rFonts w:eastAsia="Calibri" w:cs="Times New Roman"/>
          <w:lang w:eastAsia="en-US"/>
        </w:rPr>
        <w:t xml:space="preserve"> </w:t>
      </w:r>
      <w:r>
        <w:rPr>
          <w:rFonts w:eastAsia="Calibri" w:cs="Times New Roman"/>
          <w:sz w:val="20"/>
          <w:szCs w:val="20"/>
          <w:lang w:eastAsia="en-US"/>
        </w:rPr>
        <w:t>Физическое лицо (физические лица), которое в конечном счете прямо или косвенно (через третьих лиц) владеет (имеет преобладающее участие более 25 процентов в капитале) юридическим лицом либо имеет возможность контролировать его действия, в т.ч. имеет возможность определять решения, принимаемые этим юридическим лицом.</w:t>
      </w:r>
    </w:p>
  </w:footnote>
  <w:footnote w:id="3">
    <w:p w14:paraId="2F79E654" w14:textId="77777777" w:rsidR="00EE7A7F" w:rsidRDefault="000134BD">
      <w:r>
        <w:rPr>
          <w:rStyle w:val="aff3"/>
          <w:rFonts w:cs="Times New Roman"/>
        </w:rPr>
        <w:footnoteRef/>
      </w:r>
      <w:r>
        <w:rPr>
          <w:rFonts w:eastAsia="Calibri" w:cs="Times New Roman"/>
          <w:sz w:val="20"/>
          <w:szCs w:val="20"/>
          <w:lang w:eastAsia="en-US"/>
        </w:rPr>
        <w:t>Юридические лица в качестве бенефициарного владельца указывают физическое лицо (физических лиц),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клиента, в т.ч. имеет возможность определять решения, принимаемые клиентом.</w:t>
      </w:r>
    </w:p>
    <w:p w14:paraId="7286029F" w14:textId="77777777" w:rsidR="00EE7A7F" w:rsidRDefault="00EE7A7F"/>
  </w:footnote>
  <w:footnote w:id="4">
    <w:p w14:paraId="1A1F935D" w14:textId="77777777" w:rsidR="00EE7A7F" w:rsidRDefault="000134BD">
      <w:pPr>
        <w:rPr>
          <w:sz w:val="20"/>
          <w:szCs w:val="20"/>
        </w:rPr>
      </w:pPr>
      <w:r>
        <w:rPr>
          <w:sz w:val="20"/>
          <w:szCs w:val="20"/>
        </w:rPr>
        <w:t>иностранные публичные должностные лица, должностные лица публичных международных организаций, а также лица, замещающие (занимающие) государственные должности РФ, должности членов Совета директоров ЦБРФ, должности федеральной государственной службы, назначение на которые и освобождение от которых осуществляются Президентом РФ или Правительством РФ, должности в ЦБРФ, государственных корпорациях и иных организациях, созданных РФ на основании федеральных законов, включенные в перечни должностей, определяемые Президентом РФ</w:t>
      </w:r>
    </w:p>
    <w:p w14:paraId="4865052A" w14:textId="77777777" w:rsidR="00EE7A7F" w:rsidRDefault="00EE7A7F"/>
  </w:footnote>
  <w:footnote w:id="5">
    <w:p w14:paraId="668406CE" w14:textId="77777777" w:rsidR="00EE7A7F" w:rsidRDefault="000134BD">
      <w:pPr>
        <w:pStyle w:val="af7"/>
      </w:pPr>
      <w:r>
        <w:rPr>
          <w:rStyle w:val="aff3"/>
        </w:rPr>
        <w:t>1</w:t>
      </w:r>
      <w:hyperlink r:id="rId1" w:tooltip="consultantplus://offline/ref=F7230824660DDAF21EA5398249CCB0A40399D533DB0B96603E596081FDDC91BD2741A80EA823229569EDE85C7Fl1C8U" w:history="1">
        <w:r>
          <w:rPr>
            <w:rStyle w:val="aff"/>
          </w:rPr>
          <w:t>Конвенция</w:t>
        </w:r>
      </w:hyperlink>
      <w:r>
        <w:t xml:space="preserve"> Организации Объединенных Наций против коррупции (принята в г. Нью-Йорке 31.10.2003) Резолюцией 58/4 на 51-м пленарном заседании 58-й сессии Генеральной Ассамблеи ООН).</w:t>
      </w:r>
    </w:p>
    <w:p w14:paraId="7205F1E9" w14:textId="77777777" w:rsidR="00EE7A7F" w:rsidRDefault="000134BD">
      <w:pPr>
        <w:pStyle w:val="af7"/>
      </w:pPr>
      <w:r>
        <w:rPr>
          <w:rStyle w:val="aff3"/>
        </w:rPr>
        <w:t>2</w:t>
      </w:r>
      <w:r>
        <w:t xml:space="preserve"> Общий словарь к Рекомендациям Группы разработки финансовых мер по борьбе с отмыванием денег (ФАТФ).</w:t>
      </w:r>
    </w:p>
  </w:footnote>
  <w:footnote w:id="6">
    <w:p w14:paraId="664EE015" w14:textId="77777777" w:rsidR="008D4EE6" w:rsidRDefault="008D4EE6" w:rsidP="008D4EE6">
      <w:pPr>
        <w:pStyle w:val="af7"/>
        <w:rPr>
          <w:rFonts w:eastAsia="Times New Roman"/>
          <w:lang w:eastAsia="ru-RU"/>
        </w:rPr>
      </w:pPr>
      <w:r>
        <w:rPr>
          <w:rStyle w:val="afff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7AF77E43" w14:textId="77777777" w:rsidR="008D4EE6" w:rsidRDefault="008D4EE6" w:rsidP="008D4EE6">
      <w:pPr>
        <w:pStyle w:val="af7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  <w:footnote w:id="7">
    <w:p w14:paraId="03B3BB1E" w14:textId="77777777" w:rsidR="008D4EE6" w:rsidRDefault="008D4EE6" w:rsidP="008D4EE6">
      <w:pPr>
        <w:pStyle w:val="af7"/>
      </w:pPr>
      <w:r>
        <w:rPr>
          <w:rStyle w:val="aff3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AD8"/>
    <w:multiLevelType w:val="multilevel"/>
    <w:tmpl w:val="9E20B8A2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243349"/>
    <w:multiLevelType w:val="multilevel"/>
    <w:tmpl w:val="A3486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i/>
      </w:rPr>
    </w:lvl>
  </w:abstractNum>
  <w:abstractNum w:abstractNumId="2" w15:restartNumberingAfterBreak="0">
    <w:nsid w:val="09430D1D"/>
    <w:multiLevelType w:val="multilevel"/>
    <w:tmpl w:val="9F6C7DB4"/>
    <w:lvl w:ilvl="0">
      <w:start w:val="1"/>
      <w:numFmt w:val="decimal"/>
      <w:lvlText w:val="%1."/>
      <w:lvlJc w:val="left"/>
      <w:pPr>
        <w:ind w:left="-349" w:hanging="360"/>
      </w:pPr>
      <w:rPr>
        <w:rFonts w:ascii="Verdana" w:hAnsi="Verdana" w:hint="default"/>
        <w:sz w:val="20"/>
      </w:rPr>
    </w:lvl>
    <w:lvl w:ilvl="1">
      <w:start w:val="1"/>
      <w:numFmt w:val="lowerLetter"/>
      <w:lvlText w:val="%2."/>
      <w:lvlJc w:val="left"/>
      <w:pPr>
        <w:ind w:left="371" w:hanging="360"/>
      </w:pPr>
    </w:lvl>
    <w:lvl w:ilvl="2">
      <w:start w:val="1"/>
      <w:numFmt w:val="lowerRoman"/>
      <w:lvlText w:val="%3."/>
      <w:lvlJc w:val="right"/>
      <w:pPr>
        <w:ind w:left="1091" w:hanging="180"/>
      </w:pPr>
    </w:lvl>
    <w:lvl w:ilvl="3">
      <w:start w:val="1"/>
      <w:numFmt w:val="decimal"/>
      <w:lvlText w:val="%4."/>
      <w:lvlJc w:val="left"/>
      <w:pPr>
        <w:ind w:left="1811" w:hanging="360"/>
      </w:pPr>
    </w:lvl>
    <w:lvl w:ilvl="4">
      <w:start w:val="1"/>
      <w:numFmt w:val="lowerLetter"/>
      <w:lvlText w:val="%5."/>
      <w:lvlJc w:val="left"/>
      <w:pPr>
        <w:ind w:left="2531" w:hanging="360"/>
      </w:pPr>
    </w:lvl>
    <w:lvl w:ilvl="5">
      <w:start w:val="1"/>
      <w:numFmt w:val="lowerRoman"/>
      <w:lvlText w:val="%6."/>
      <w:lvlJc w:val="right"/>
      <w:pPr>
        <w:ind w:left="3251" w:hanging="180"/>
      </w:pPr>
    </w:lvl>
    <w:lvl w:ilvl="6">
      <w:start w:val="1"/>
      <w:numFmt w:val="decimal"/>
      <w:lvlText w:val="%7."/>
      <w:lvlJc w:val="left"/>
      <w:pPr>
        <w:ind w:left="3971" w:hanging="360"/>
      </w:pPr>
    </w:lvl>
    <w:lvl w:ilvl="7">
      <w:start w:val="1"/>
      <w:numFmt w:val="lowerLetter"/>
      <w:lvlText w:val="%8."/>
      <w:lvlJc w:val="left"/>
      <w:pPr>
        <w:ind w:left="4691" w:hanging="360"/>
      </w:pPr>
    </w:lvl>
    <w:lvl w:ilvl="8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0F9D2BCC"/>
    <w:multiLevelType w:val="multilevel"/>
    <w:tmpl w:val="886658BC"/>
    <w:lvl w:ilvl="0">
      <w:start w:val="1"/>
      <w:numFmt w:val="decimal"/>
      <w:lvlText w:val="%1."/>
      <w:lvlJc w:val="left"/>
      <w:pPr>
        <w:tabs>
          <w:tab w:val="num" w:pos="-140"/>
        </w:tabs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14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140"/>
        </w:tabs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0"/>
        </w:tabs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0"/>
        </w:tabs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0"/>
        </w:tabs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0"/>
        </w:tabs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0"/>
        </w:tabs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0"/>
        </w:tabs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0FAF62A5"/>
    <w:multiLevelType w:val="multilevel"/>
    <w:tmpl w:val="3806BA4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C63828"/>
    <w:multiLevelType w:val="multilevel"/>
    <w:tmpl w:val="175C6EFA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1CF754A5"/>
    <w:multiLevelType w:val="multilevel"/>
    <w:tmpl w:val="D892F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87D4F"/>
    <w:multiLevelType w:val="multilevel"/>
    <w:tmpl w:val="9C62DD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B10332A"/>
    <w:multiLevelType w:val="multilevel"/>
    <w:tmpl w:val="0FB25DA2"/>
    <w:lvl w:ilvl="0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27626"/>
    <w:multiLevelType w:val="multilevel"/>
    <w:tmpl w:val="AE268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EC9233A"/>
    <w:multiLevelType w:val="multilevel"/>
    <w:tmpl w:val="D57A574E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F034FE6"/>
    <w:multiLevelType w:val="multilevel"/>
    <w:tmpl w:val="E1E472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35DF6"/>
    <w:multiLevelType w:val="multilevel"/>
    <w:tmpl w:val="6FEC0B6A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32675C30"/>
    <w:multiLevelType w:val="multilevel"/>
    <w:tmpl w:val="F68C0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F3704"/>
    <w:multiLevelType w:val="multilevel"/>
    <w:tmpl w:val="7C60DB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455FB"/>
    <w:multiLevelType w:val="multilevel"/>
    <w:tmpl w:val="34DAE7D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6" w15:restartNumberingAfterBreak="0">
    <w:nsid w:val="3D436396"/>
    <w:multiLevelType w:val="multilevel"/>
    <w:tmpl w:val="503A4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04F63F9"/>
    <w:multiLevelType w:val="multilevel"/>
    <w:tmpl w:val="307453F2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082A98"/>
    <w:multiLevelType w:val="multilevel"/>
    <w:tmpl w:val="927297F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483C5BB6"/>
    <w:multiLevelType w:val="multilevel"/>
    <w:tmpl w:val="E3409272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75173B5"/>
    <w:multiLevelType w:val="multilevel"/>
    <w:tmpl w:val="F6FCE99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6B71B5"/>
    <w:multiLevelType w:val="multilevel"/>
    <w:tmpl w:val="4B14B7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D0EDB"/>
    <w:multiLevelType w:val="multilevel"/>
    <w:tmpl w:val="EE444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FC2A60"/>
    <w:multiLevelType w:val="multilevel"/>
    <w:tmpl w:val="43880C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93C16"/>
    <w:multiLevelType w:val="multilevel"/>
    <w:tmpl w:val="DCC4CD44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25" w15:restartNumberingAfterBreak="0">
    <w:nsid w:val="718009F3"/>
    <w:multiLevelType w:val="multilevel"/>
    <w:tmpl w:val="22940128"/>
    <w:lvl w:ilvl="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2EA5AA5"/>
    <w:multiLevelType w:val="multilevel"/>
    <w:tmpl w:val="4FC808A6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C407219"/>
    <w:multiLevelType w:val="multilevel"/>
    <w:tmpl w:val="62F81AB6"/>
    <w:lvl w:ilvl="0">
      <w:start w:val="1"/>
      <w:numFmt w:val="decimal"/>
      <w:lvlText w:val="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 w16cid:durableId="1375422439">
    <w:abstractNumId w:val="15"/>
  </w:num>
  <w:num w:numId="2" w16cid:durableId="1916744624">
    <w:abstractNumId w:val="3"/>
  </w:num>
  <w:num w:numId="3" w16cid:durableId="1889098520">
    <w:abstractNumId w:val="18"/>
  </w:num>
  <w:num w:numId="4" w16cid:durableId="1295674953">
    <w:abstractNumId w:val="7"/>
  </w:num>
  <w:num w:numId="5" w16cid:durableId="1163281197">
    <w:abstractNumId w:val="8"/>
  </w:num>
  <w:num w:numId="6" w16cid:durableId="1413546837">
    <w:abstractNumId w:val="23"/>
  </w:num>
  <w:num w:numId="7" w16cid:durableId="129711486">
    <w:abstractNumId w:val="24"/>
  </w:num>
  <w:num w:numId="8" w16cid:durableId="114913274">
    <w:abstractNumId w:val="24"/>
  </w:num>
  <w:num w:numId="9" w16cid:durableId="17053250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3653926">
    <w:abstractNumId w:val="26"/>
  </w:num>
  <w:num w:numId="11" w16cid:durableId="576093870">
    <w:abstractNumId w:val="0"/>
  </w:num>
  <w:num w:numId="12" w16cid:durableId="1233540564">
    <w:abstractNumId w:val="27"/>
  </w:num>
  <w:num w:numId="13" w16cid:durableId="1487359633">
    <w:abstractNumId w:val="21"/>
  </w:num>
  <w:num w:numId="14" w16cid:durableId="1221987472">
    <w:abstractNumId w:val="4"/>
  </w:num>
  <w:num w:numId="15" w16cid:durableId="1617978402">
    <w:abstractNumId w:val="25"/>
  </w:num>
  <w:num w:numId="16" w16cid:durableId="1677031295">
    <w:abstractNumId w:val="13"/>
  </w:num>
  <w:num w:numId="17" w16cid:durableId="75396376">
    <w:abstractNumId w:val="19"/>
  </w:num>
  <w:num w:numId="18" w16cid:durableId="2396843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36378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54306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5821704">
    <w:abstractNumId w:val="2"/>
  </w:num>
  <w:num w:numId="22" w16cid:durableId="6828967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225171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525515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752616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3242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464097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842352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2824234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87072835">
    <w:abstractNumId w:val="17"/>
  </w:num>
  <w:num w:numId="31" w16cid:durableId="9252675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487212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тьяна">
    <w15:presenceInfo w15:providerId="None" w15:userId="Татья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A7F"/>
    <w:rsid w:val="000134BD"/>
    <w:rsid w:val="000E77AE"/>
    <w:rsid w:val="002B768E"/>
    <w:rsid w:val="00323B15"/>
    <w:rsid w:val="005128B7"/>
    <w:rsid w:val="007E5986"/>
    <w:rsid w:val="0080366E"/>
    <w:rsid w:val="008D4EE6"/>
    <w:rsid w:val="0096086B"/>
    <w:rsid w:val="00993059"/>
    <w:rsid w:val="00A51A3F"/>
    <w:rsid w:val="00C00537"/>
    <w:rsid w:val="00D26BC4"/>
    <w:rsid w:val="00D97DD0"/>
    <w:rsid w:val="00DF6C69"/>
    <w:rsid w:val="00E45FD3"/>
    <w:rsid w:val="00EE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750E"/>
  <w15:docId w15:val="{CAA3CEF8-88A3-42A4-BAAF-7A5C61F1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link w:val="13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link w:val="14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qFormat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unhideWhenUsed/>
    <w:qFormat/>
    <w:rPr>
      <w:sz w:val="16"/>
      <w:szCs w:val="16"/>
    </w:rPr>
  </w:style>
  <w:style w:type="character" w:styleId="aff8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9">
    <w:name w:val="Тема примечания Знак"/>
    <w:basedOn w:val="aff5"/>
    <w:link w:val="affa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6">
    <w:name w:val="Title"/>
    <w:basedOn w:val="a"/>
    <w:next w:val="affb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20"/>
    </w:pPr>
  </w:style>
  <w:style w:type="paragraph" w:styleId="affc">
    <w:name w:val="List"/>
    <w:basedOn w:val="affb"/>
  </w:style>
  <w:style w:type="paragraph" w:styleId="aff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15">
    <w:name w:val="Заголовок1"/>
    <w:basedOn w:val="a"/>
    <w:next w:val="affb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customStyle="1" w:styleId="afff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0">
    <w:name w:val="List Paragraph"/>
    <w:basedOn w:val="a"/>
    <w:link w:val="afff1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2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3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4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paragraph" w:customStyle="1" w:styleId="afff5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a">
    <w:name w:val="annotation subject"/>
    <w:basedOn w:val="aff6"/>
    <w:next w:val="aff6"/>
    <w:link w:val="aff9"/>
    <w:uiPriority w:val="99"/>
    <w:semiHidden/>
    <w:unhideWhenUsed/>
    <w:qFormat/>
    <w:rPr>
      <w:b/>
      <w:bCs/>
    </w:rPr>
  </w:style>
  <w:style w:type="paragraph" w:customStyle="1" w:styleId="afff6">
    <w:name w:val="Знак Знак"/>
    <w:basedOn w:val="a"/>
    <w:pPr>
      <w:widowControl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 w:bidi="ar-SA"/>
    </w:rPr>
  </w:style>
  <w:style w:type="paragraph" w:customStyle="1" w:styleId="14">
    <w:name w:val="Текст сноски1"/>
    <w:link w:val="ListTable2-Accent5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NTTimes/Cyrillic" w:hAnsi="NTTimes/Cyrillic"/>
      <w:lang w:val="en-US"/>
    </w:rPr>
  </w:style>
  <w:style w:type="character" w:customStyle="1" w:styleId="13">
    <w:name w:val="Знак сноски1"/>
    <w:link w:val="GridTable7Colorful-Accent1"/>
    <w:uiPriority w:val="99"/>
    <w:semiHidden/>
    <w:unhideWhenUsed/>
    <w:rPr>
      <w:rFonts w:cs="Times New Roman"/>
      <w:vertAlign w:val="superscript"/>
    </w:rPr>
  </w:style>
  <w:style w:type="character" w:customStyle="1" w:styleId="docdata">
    <w:name w:val="docdata"/>
    <w:uiPriority w:val="99"/>
  </w:style>
  <w:style w:type="paragraph" w:customStyle="1" w:styleId="ConsCell">
    <w:name w:val="ConsCell"/>
    <w:pPr>
      <w:widowControl w:val="0"/>
    </w:pPr>
    <w:rPr>
      <w:rFonts w:ascii="Arial" w:hAnsi="Arial" w:cs="Arial"/>
    </w:rPr>
  </w:style>
  <w:style w:type="paragraph" w:customStyle="1" w:styleId="ConsNormal">
    <w:name w:val="ConsNormal"/>
    <w:uiPriority w:val="99"/>
    <w:pPr>
      <w:ind w:firstLine="720"/>
    </w:pPr>
    <w:rPr>
      <w:rFonts w:ascii="Arial" w:eastAsia="Arial" w:hAnsi="Arial" w:cs="Arial"/>
      <w:lang w:eastAsia="zh-CN"/>
    </w:rPr>
  </w:style>
  <w:style w:type="paragraph" w:customStyle="1" w:styleId="ConsPlusNormal">
    <w:name w:val="ConsPlusNormal"/>
    <w:rPr>
      <w:rFonts w:ascii="Arial, sans-serif" w:eastAsia="Arial, sans-serif" w:hAnsi="Arial, sans-serif" w:cs="Arial, sans-serif"/>
      <w:lang w:eastAsia="zh-CN" w:bidi="hi-IN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1mogxd">
    <w:name w:val="_1mogxd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1">
    <w:name w:val="Абзац списка Знак"/>
    <w:basedOn w:val="a0"/>
    <w:link w:val="afff0"/>
    <w:uiPriority w:val="34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f7">
    <w:name w:val="Символ сноски"/>
    <w:qFormat/>
  </w:style>
  <w:style w:type="paragraph" w:customStyle="1" w:styleId="StGen0">
    <w:name w:val="StGen0"/>
    <w:basedOn w:val="a"/>
    <w:next w:val="a6"/>
    <w:link w:val="afff8"/>
    <w:qFormat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ff8">
    <w:name w:val="Название Знак"/>
    <w:link w:val="StGen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s://catalog.lot-online.ru/index.php?dispatch=rad_attachment.getfile&amp;attachment_id=2726853&amp;inline=true" TargetMode="External"/><Relationship Id="rId39" Type="http://schemas.openxmlformats.org/officeDocument/2006/relationships/hyperlink" Target="http://www.lot-online.ru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consultantplus://offline/ref=F7230824660DDAF21EA5278C4DCCB0A40193D634DF0E96603E596081FDDC91BD2741A80EA823229569EDE85C7Fl1C8U" TargetMode="External"/><Relationship Id="rId47" Type="http://schemas.openxmlformats.org/officeDocument/2006/relationships/fontTable" Target="fontTable.xml"/><Relationship Id="rId50" Type="http://schemas.onlyoffice.com/commentsExtendedDocument" Target="commentsExtended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3" Type="http://schemas.onlyoffice.com/peopleDocument" Target="peopleDocument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lot-online.ru/static/ecp_list.html" TargetMode="External"/><Relationship Id="rId44" Type="http://schemas.openxmlformats.org/officeDocument/2006/relationships/hyperlink" Target="http://www.lot-online.ru/" TargetMode="External"/><Relationship Id="rId52" Type="http://schemas.onlyoffice.com/commentsIdsDocument" Target="commentsIdsDocument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consultantplus://offline/main?base=LAW;n=72518;fld=134" TargetMode="External"/><Relationship Id="rId30" Type="http://schemas.openxmlformats.org/officeDocument/2006/relationships/hyperlink" Target="http://www.lot-online.ru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auction-house.ru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lot-online.ru/" TargetMode="External"/><Relationship Id="rId51" Type="http://schemas.onlyoffice.com/commentsExtensibleDocument" Target="commentsExtensibleDocument.xm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mailto:gonikberg@radholding.ru" TargetMode="External"/><Relationship Id="rId54" Type="http://schemas.onlyoffice.com/commentsDocument" Target="comments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consultantplus://offline/main?base=LAW;n=72518;fld=134" TargetMode="External"/><Relationship Id="rId36" Type="http://schemas.openxmlformats.org/officeDocument/2006/relationships/hyperlink" Target="http://www.lot-online.ru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F7230824660DDAF21EA5398249CCB0A40399D533DB0B96603E596081FDDC91BD2741A80EA823229569EDE85C7Fl1C8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7FE60-16F8-455B-946E-3E3C133D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18</Pages>
  <Words>8478</Words>
  <Characters>48326</Characters>
  <Application>Microsoft Office Word</Application>
  <DocSecurity>0</DocSecurity>
  <Lines>402</Lines>
  <Paragraphs>113</Paragraphs>
  <ScaleCrop>false</ScaleCrop>
  <Company/>
  <LinksUpToDate>false</LinksUpToDate>
  <CharactersWithSpaces>56691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60</cp:revision>
  <dcterms:created xsi:type="dcterms:W3CDTF">2026-05-26T13:49:00Z</dcterms:created>
  <dcterms:modified xsi:type="dcterms:W3CDTF">2026-06-26T11:21:00Z</dcterms:modified>
  <dc:language>ru-RU</dc:language>
</cp:coreProperties>
</file>