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8A1F" w14:textId="77777777" w:rsidR="00274D76" w:rsidRPr="00274D76" w:rsidRDefault="00274D76" w:rsidP="00274D76">
      <w:pPr>
        <w:keepNext/>
        <w:keepLines/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ru-RU"/>
          <w14:ligatures w14:val="none"/>
        </w:rPr>
        <w:t xml:space="preserve">ФОРМА </w:t>
      </w:r>
    </w:p>
    <w:p w14:paraId="4A74BA20" w14:textId="77777777" w:rsidR="00274D76" w:rsidRPr="00274D76" w:rsidRDefault="00274D76" w:rsidP="00274D7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Договор</w:t>
      </w:r>
    </w:p>
    <w:p w14:paraId="7B1548EB" w14:textId="77777777" w:rsidR="00274D76" w:rsidRPr="00274D76" w:rsidRDefault="00274D76" w:rsidP="00274D7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купли-продажи недвижимого имущества № _________</w:t>
      </w:r>
    </w:p>
    <w:p w14:paraId="7A9B63C4" w14:textId="77777777" w:rsidR="00274D76" w:rsidRPr="00274D76" w:rsidRDefault="00274D76" w:rsidP="00274D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64F54E8" w14:textId="47B11D40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г. Самара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 xml:space="preserve">                  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 xml:space="preserve">                            </w:t>
      </w:r>
      <w:r w:rsidR="005C7D2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   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«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_____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» __________ 202__ г.</w:t>
      </w:r>
    </w:p>
    <w:p w14:paraId="1C79281E" w14:textId="77777777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6F04C696" w14:textId="77777777" w:rsidR="00274D76" w:rsidRPr="00274D76" w:rsidRDefault="00274D76" w:rsidP="005C7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          Муниципальное предприятие по эксплуатации, содержанию общежитий городского округа Самара (МП ЭСО)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 лице Председателя ликвидационной комиссии </w:t>
      </w: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Буренкова Игоря Владимировича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действующего на основании Приказа Департамента управления имуществом городского округа Самара от 25.07.2024г. № 4102, именуемое в дальнейшем «Продавец», и</w:t>
      </w:r>
    </w:p>
    <w:p w14:paraId="25435178" w14:textId="15CAFE09" w:rsidR="00274D76" w:rsidRDefault="00274D76" w:rsidP="005C7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_______________________________________________________________________________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именуемое в дальнейшем «Покупатель», с другой стороны, вместе в дальнейшем именуемые «Стороны», на основании Протокола №____ от «</w:t>
      </w:r>
      <w:r w:rsidR="00A815F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____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» _______, заключили настоящий Договор о нижеследующем.</w:t>
      </w:r>
    </w:p>
    <w:p w14:paraId="0027882C" w14:textId="77777777" w:rsidR="005E0670" w:rsidRPr="00274D76" w:rsidRDefault="005E0670" w:rsidP="005C7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2992E81" w14:textId="77777777" w:rsidR="00274D76" w:rsidRPr="00274D76" w:rsidRDefault="00274D76" w:rsidP="00274D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1. Предмет Договора</w:t>
      </w:r>
    </w:p>
    <w:p w14:paraId="6999D065" w14:textId="77777777" w:rsidR="00274D76" w:rsidRPr="00274D76" w:rsidRDefault="00274D76" w:rsidP="00274D76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1.1. Продавец обязуется передать в собственность Покупателя, а Покупатель обязуется оплатить и принять объект недвижимости: </w:t>
      </w:r>
    </w:p>
    <w:p w14:paraId="4CDCA21C" w14:textId="77777777" w:rsidR="00274D76" w:rsidRPr="00274D76" w:rsidRDefault="00274D76" w:rsidP="00274D76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________________________________________________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именуемый в дальнейшем «Объект».</w:t>
      </w:r>
    </w:p>
    <w:p w14:paraId="4743E9D5" w14:textId="77777777" w:rsidR="00274D76" w:rsidRPr="00274D76" w:rsidRDefault="00274D76" w:rsidP="00274D7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Кадастровый номер Объекта  </w:t>
      </w: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________________________</w:t>
      </w:r>
    </w:p>
    <w:p w14:paraId="136E6C2B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1.2. Указанный в пункте 1.1. настоящего Договора Объект является собственностью муниципального образования городского округа Самара, о чем в Едином государственной реестре прав на недвижимое имущество и сделок с ним </w:t>
      </w: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_____________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сделана запись регистрации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№ </w:t>
      </w: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____________________________.</w:t>
      </w:r>
    </w:p>
    <w:p w14:paraId="0E3874A8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1.3. Указанный в пункте 1.1 настоящего Договора Объект закреплен за Продавцом на праве хозяйственного ведения</w:t>
      </w:r>
      <w:r w:rsidRPr="00274D76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eastAsia="ru-RU"/>
          <w14:ligatures w14:val="none"/>
        </w:rPr>
        <w:t xml:space="preserve">,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о чем в Едином государственном реестре прав на недвижимое имущество и сделок с ним </w:t>
      </w: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______________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сделана запись регистрации </w:t>
      </w:r>
      <w:r w:rsidRPr="00274D7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№</w:t>
      </w: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________________________.</w:t>
      </w:r>
    </w:p>
    <w:p w14:paraId="26E00C00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1.4. До заключения настоящего Договора Объект, приобретаемый в собственность Покупателя, не заложен, в споре и под арестом не состоит.</w:t>
      </w:r>
    </w:p>
    <w:p w14:paraId="7C3933F6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98B6E03" w14:textId="77777777" w:rsidR="00274D76" w:rsidRPr="00274D76" w:rsidRDefault="00274D76" w:rsidP="00274D7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 Цена договора. Порядок расчетов</w:t>
      </w:r>
    </w:p>
    <w:p w14:paraId="3508367E" w14:textId="77777777" w:rsidR="00274D76" w:rsidRPr="00274D76" w:rsidRDefault="00274D76" w:rsidP="00274D76">
      <w:pPr>
        <w:suppressAutoHyphens/>
        <w:spacing w:after="0" w:line="19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71F4B9B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2.1. На основании Протокола № ____ от _____ стоимость Объекта составляет </w:t>
      </w:r>
      <w:r w:rsidRPr="00274D7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______ (___________</w:t>
      </w:r>
      <w:r w:rsidRPr="00274D7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) рублей 00 копеек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в том числе  НДС 22 % - </w:t>
      </w:r>
      <w:r w:rsidRPr="00274D7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________ (________) рублей 00 копеек.</w:t>
      </w:r>
    </w:p>
    <w:p w14:paraId="26A425E5" w14:textId="77777777" w:rsidR="00274D76" w:rsidRPr="00274D76" w:rsidRDefault="00274D76" w:rsidP="00274D76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 Денежные средства в размере __________</w:t>
      </w:r>
      <w:r w:rsidRPr="00274D7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(_______)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274D7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рублей 00 копеек,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внесенные Покупателем в качестве  задатка, засчитываются  в счет оплаты Объекта.</w:t>
      </w:r>
    </w:p>
    <w:p w14:paraId="024E7898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2.3. С учетом пункта 2.2. настоящего Договора Покупатель обязан произвести оплату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 в размере </w:t>
      </w:r>
      <w:r w:rsidRPr="00274D7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 xml:space="preserve">________ (_______) рублей 00 копеек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 расчетный счет Продавца в течение 3 (трех) рабочих дней со дня подписания настоящего Договора.</w:t>
      </w:r>
    </w:p>
    <w:p w14:paraId="17750DC1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2.4. Надлежащим выполнением обязательства Покупателя по оплате Объекта является выполнение пункта 2.3 настоящего Договора.</w:t>
      </w:r>
    </w:p>
    <w:p w14:paraId="2E346EDA" w14:textId="77777777" w:rsidR="00274D76" w:rsidRPr="00274D76" w:rsidRDefault="00274D76" w:rsidP="00274D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3. Обязательства Сторон</w:t>
      </w:r>
    </w:p>
    <w:p w14:paraId="2C8D73FE" w14:textId="77777777" w:rsidR="00274D76" w:rsidRPr="00274D76" w:rsidRDefault="00274D76" w:rsidP="00274D76">
      <w:pPr>
        <w:suppressAutoHyphens/>
        <w:spacing w:after="0" w:line="1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49A7B199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3.1. Покупатель обязан:</w:t>
      </w:r>
    </w:p>
    <w:p w14:paraId="4155265E" w14:textId="77777777" w:rsidR="00274D76" w:rsidRPr="00274D76" w:rsidRDefault="00274D76" w:rsidP="00274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Произвести оплату Объекта в срок, в сумме и на условиях, установленных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в разделе 2 настоящего Договора;</w:t>
      </w:r>
    </w:p>
    <w:p w14:paraId="7AADB5F8" w14:textId="77777777" w:rsidR="00274D76" w:rsidRPr="00274D76" w:rsidRDefault="00274D76" w:rsidP="00274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Представить в орган, осуществляющий государственную регистрацию прав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на недвижимое имущество и сделок с ним, документы, необходимые для государственной регистрации перехода права собственности на Объект, в течение 5 (пяти) рабочих дней со дня подписания настоящего Договора.</w:t>
      </w:r>
    </w:p>
    <w:p w14:paraId="752AD26B" w14:textId="77777777" w:rsidR="00274D76" w:rsidRPr="00274D76" w:rsidRDefault="00274D76" w:rsidP="00274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Принять Объект от Продавца по Акту приема-передачи в течение 3 (трех) рабочих дней со дня проведения государственной регистрации перехода права собственности на Объект.</w:t>
      </w:r>
    </w:p>
    <w:p w14:paraId="06D73F4C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3.2. Продавец обязан:</w:t>
      </w:r>
    </w:p>
    <w:p w14:paraId="0AA3F3CB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spacing w:val="2"/>
          <w:kern w:val="0"/>
          <w:sz w:val="22"/>
          <w:szCs w:val="22"/>
          <w:lang w:eastAsia="ru-RU"/>
          <w14:ligatures w14:val="none"/>
        </w:rPr>
        <w:t xml:space="preserve">3.2.1. Передать Объект Покупателю по Акту приема-передачи в течение 3 (трех) рабочих дней со дня проведения государственной регистрации перехода права собственности на Объект. </w:t>
      </w:r>
      <w:r w:rsidRPr="00274D76">
        <w:rPr>
          <w:rFonts w:ascii="Times New Roman" w:eastAsia="Times New Roman" w:hAnsi="Times New Roman" w:cs="Times New Roman"/>
          <w:spacing w:val="2"/>
          <w:kern w:val="0"/>
          <w:sz w:val="22"/>
          <w:szCs w:val="22"/>
          <w:lang w:eastAsia="ru-RU"/>
          <w14:ligatures w14:val="none"/>
        </w:rPr>
        <w:br/>
      </w:r>
    </w:p>
    <w:p w14:paraId="4ECC7A87" w14:textId="77777777" w:rsidR="00274D76" w:rsidRPr="00274D76" w:rsidRDefault="00274D76" w:rsidP="00274D76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4. Переход права собственности на Объект</w:t>
      </w:r>
    </w:p>
    <w:p w14:paraId="15856756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4.1. Подача документов для государственной регистрации перехода права собственности на Объект производится Сторонами после полной оплаты Объекта Покупателем в порядке, предусмотренном настоящим Договором.</w:t>
      </w:r>
    </w:p>
    <w:p w14:paraId="39D9FD00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4.2. Право собственности на Объект возникает у Покупателя с момента государственной регистрации перехода права собственности в порядке, установленном законодательством Российской Федерации.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Основанием для государственной регистрации перехода права собственности на Объект является настоящий Договор.</w:t>
      </w:r>
    </w:p>
    <w:p w14:paraId="7ACBA9A9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4.3. Все расходы, связанные с осуществлением действий по государственной регистрации перехода права собственности на Объект, в полном объеме возлагаются на Покупателя.</w:t>
      </w:r>
    </w:p>
    <w:p w14:paraId="7238AF3A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4.4. Оформление Акта приема-передачи Объекта и его подписание Сторонами производится после проведения государственной регистрации перехода права собственности на Объект. С момента подписания Сторонами Акта приема-передачи обязанность Продавца передать Объект и обязанность Покупателя принять его признаются выполненными.</w:t>
      </w:r>
    </w:p>
    <w:p w14:paraId="03A74793" w14:textId="77777777" w:rsidR="00274D76" w:rsidRPr="00274D76" w:rsidRDefault="00274D76" w:rsidP="00274D76">
      <w:pPr>
        <w:tabs>
          <w:tab w:val="left" w:pos="851"/>
        </w:tabs>
        <w:suppressAutoHyphens/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</w:p>
    <w:p w14:paraId="43717D7C" w14:textId="77777777" w:rsidR="00274D76" w:rsidRPr="00274D76" w:rsidRDefault="00274D76" w:rsidP="00274D76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5. Ответственность Сторон</w:t>
      </w:r>
    </w:p>
    <w:p w14:paraId="73E7E8E4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 и условиями настоящего Договора.</w:t>
      </w:r>
    </w:p>
    <w:p w14:paraId="22DE73C8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 Просрочка внесения денежных средств свыше трех рабочих дней считается отказом Покупателя от исполнения обязательств по оплате Объекта, установленных разделом 3 настоящего Договора, что влечет расторжение Договора. При этом заключение дополнительного соглашения о расторжении настоящего Договора не требуется. В этом случае внесенный Покупателем задаток не возвращается.</w:t>
      </w:r>
    </w:p>
    <w:p w14:paraId="4B0C8A5C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5.3. Уклонение одной из Сторон от подписания Акта приема-передачи Объекта на условиях, предусмотренных настоящим Договором, считается отказом соответственно Продавца от исполнения обязанности передать Объект, а Покупателя – обязанности принять Объект (п. 1 статьи 556 ГК РФ).</w:t>
      </w:r>
    </w:p>
    <w:p w14:paraId="3B24C8EF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D3D46AE" w14:textId="77777777" w:rsidR="00274D76" w:rsidRPr="00274D76" w:rsidRDefault="00274D76" w:rsidP="00274D76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6. Изменение договора </w:t>
      </w:r>
    </w:p>
    <w:p w14:paraId="02CD2A20" w14:textId="77777777" w:rsidR="00274D76" w:rsidRPr="00274D76" w:rsidRDefault="00274D76" w:rsidP="00274D76">
      <w:pPr>
        <w:suppressAutoHyphens/>
        <w:spacing w:after="0" w:line="1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13D5C7D9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6.1. Все изменения и дополнения к настоящему Договору оформляются Сторонами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в письменной форме путем заключения дополнительных соглашений к настоящему Договору, которые являются неотъемлемой частью настоящего Договора.</w:t>
      </w:r>
    </w:p>
    <w:p w14:paraId="0B60887C" w14:textId="77777777" w:rsidR="00274D76" w:rsidRPr="00274D76" w:rsidRDefault="00274D76" w:rsidP="00274D7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1160AD74" w14:textId="77777777" w:rsidR="00274D76" w:rsidRPr="00274D76" w:rsidRDefault="00274D76" w:rsidP="00274D7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7. Заключительные положения</w:t>
      </w:r>
    </w:p>
    <w:p w14:paraId="44EAFBA7" w14:textId="77777777" w:rsidR="00274D76" w:rsidRPr="00274D76" w:rsidRDefault="00274D76" w:rsidP="00274D76">
      <w:pPr>
        <w:suppressAutoHyphens/>
        <w:spacing w:after="0" w:line="19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05C51E92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7.1. Настоящий Договор вступает в силу с момента его подписания Сторонами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и прекращает свое действие:</w:t>
      </w:r>
    </w:p>
    <w:p w14:paraId="763285E7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исполнением Сторонами своих обязательств по настоящему Договору;</w:t>
      </w:r>
    </w:p>
    <w:p w14:paraId="0B47D7F9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в случае, предусмотренном пунктом 5.2. настоящего Договора;</w:t>
      </w:r>
    </w:p>
    <w:p w14:paraId="5E35120B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по иным основаниям, предусмотренным действующим законодательством РФ.</w:t>
      </w:r>
    </w:p>
    <w:p w14:paraId="35021EBE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7.2. Отношения Сторон, не урегулированные настоящим Договором, регламентируются законодательством Российской Федерации.</w:t>
      </w:r>
    </w:p>
    <w:p w14:paraId="2D622455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7.3. Подписание настоящего Договора свидетельствует о произведенном Покупателем осмотре Объекта и его согласии принять Объект в том техническом состоянии, в котором Объект находится на дату подписания Договора.</w:t>
      </w:r>
    </w:p>
    <w:p w14:paraId="2918AB65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7.4. Настоящий Договор может быть расторгнут по решению суда в случае неисполнения или ненадлежащего исполнения условий договора Сторонами.</w:t>
      </w:r>
    </w:p>
    <w:p w14:paraId="3274055A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7.5. 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Самарской области. </w:t>
      </w:r>
    </w:p>
    <w:p w14:paraId="27FE285C" w14:textId="77777777" w:rsidR="00274D76" w:rsidRPr="00274D76" w:rsidRDefault="00274D76" w:rsidP="00274D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C5F2304" w14:textId="77777777" w:rsidR="00274D76" w:rsidRPr="00274D76" w:rsidRDefault="00274D76" w:rsidP="00274D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8. Адреса, реквизиты и подписи Сторон</w:t>
      </w:r>
    </w:p>
    <w:p w14:paraId="48CF493D" w14:textId="77777777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ru-RU"/>
          <w14:ligatures w14:val="none"/>
        </w:rPr>
        <w:t>Продавец:</w:t>
      </w:r>
    </w:p>
    <w:p w14:paraId="53397B81" w14:textId="77777777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Полное наименование - </w:t>
      </w: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Муниципальное предприятие по эксплуатации, содержанию общежитий городского округа Самара</w:t>
      </w:r>
    </w:p>
    <w:p w14:paraId="5F43F59A" w14:textId="77777777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Сокращенное наименование – </w:t>
      </w:r>
      <w:r w:rsidRPr="00274D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МП ЭСО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</w:p>
    <w:p w14:paraId="4D320ACF" w14:textId="77777777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Местонахождение предприятия: 443110, Самарская область, г. Самара, ул. Искровская, д. 7</w:t>
      </w:r>
    </w:p>
    <w:p w14:paraId="13D57654" w14:textId="77777777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Почтовый адрес: 443110, Самарская область, г. Самара, ул. Искровская, д. 7</w:t>
      </w:r>
    </w:p>
    <w:p w14:paraId="7F2920CB" w14:textId="77777777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ОГРН 1026301157420, ИНН 6316033540, КПП 631601001</w:t>
      </w:r>
    </w:p>
    <w:p w14:paraId="67DC195C" w14:textId="77777777" w:rsidR="00274D76" w:rsidRPr="00274D76" w:rsidRDefault="00274D76" w:rsidP="00274D7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Банковские реквизиты: </w:t>
      </w:r>
    </w:p>
    <w:p w14:paraId="01C5C3F4" w14:textId="77777777" w:rsidR="00274D76" w:rsidRPr="00274D76" w:rsidRDefault="00274D76" w:rsidP="00274D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Р/с 40602810854390100013, кор./счет 30101810200000000607, </w:t>
      </w:r>
    </w:p>
    <w:p w14:paraId="1AFB1FD7" w14:textId="77777777" w:rsidR="00274D76" w:rsidRPr="00274D76" w:rsidRDefault="00274D76" w:rsidP="00274D7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ПОВОЛЖСКИЙ БАНК ПАО СБЕРБАНК г. САМАРА</w:t>
      </w:r>
      <w:r w:rsidRPr="00274D7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ru-RU"/>
          <w14:ligatures w14:val="none"/>
        </w:rPr>
        <w:t xml:space="preserve">,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БИК</w:t>
      </w:r>
      <w:r w:rsidRPr="00274D7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ru-RU"/>
          <w14:ligatures w14:val="none"/>
        </w:rPr>
        <w:t xml:space="preserve"> 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043601607.</w:t>
      </w:r>
    </w:p>
    <w:p w14:paraId="2F01376D" w14:textId="77777777" w:rsidR="00274D76" w:rsidRPr="00274D76" w:rsidRDefault="00274D76" w:rsidP="00274D7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9"/>
        <w:gridCol w:w="4678"/>
      </w:tblGrid>
      <w:tr w:rsidR="00274D76" w:rsidRPr="00274D76" w14:paraId="520480DF" w14:textId="77777777" w:rsidTr="00245ACC">
        <w:tc>
          <w:tcPr>
            <w:tcW w:w="4969" w:type="dxa"/>
            <w:shd w:val="clear" w:color="auto" w:fill="FFFFFF"/>
          </w:tcPr>
          <w:p w14:paraId="5CB8238B" w14:textId="77777777" w:rsidR="00274D76" w:rsidRPr="00274D76" w:rsidRDefault="00274D76" w:rsidP="00274D7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4D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Председатель ликвидационной комиссии</w:t>
            </w:r>
          </w:p>
        </w:tc>
        <w:tc>
          <w:tcPr>
            <w:tcW w:w="4678" w:type="dxa"/>
            <w:shd w:val="clear" w:color="auto" w:fill="FFFFFF"/>
          </w:tcPr>
          <w:p w14:paraId="1F386842" w14:textId="7A235AF1" w:rsidR="00274D76" w:rsidRPr="00274D76" w:rsidRDefault="00274D76" w:rsidP="00274D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4D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_______________________/Буренков И.В./</w:t>
            </w:r>
          </w:p>
        </w:tc>
      </w:tr>
    </w:tbl>
    <w:p w14:paraId="11D0BD23" w14:textId="77777777" w:rsidR="00274D76" w:rsidRPr="00274D76" w:rsidRDefault="00274D76" w:rsidP="00274D76">
      <w:pPr>
        <w:tabs>
          <w:tab w:val="left" w:pos="360"/>
          <w:tab w:val="left" w:pos="5580"/>
          <w:tab w:val="left" w:pos="6480"/>
          <w:tab w:val="left" w:pos="82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                                                                                                    (подпись)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36"/>
        <w:gridCol w:w="6935"/>
      </w:tblGrid>
      <w:tr w:rsidR="00274D76" w:rsidRPr="00274D76" w14:paraId="31395F76" w14:textId="77777777" w:rsidTr="00245ACC">
        <w:trPr>
          <w:trHeight w:val="399"/>
        </w:trPr>
        <w:tc>
          <w:tcPr>
            <w:tcW w:w="2736" w:type="dxa"/>
            <w:shd w:val="clear" w:color="auto" w:fill="FFFFFF"/>
          </w:tcPr>
          <w:p w14:paraId="6D051EF8" w14:textId="24395618" w:rsidR="00274D76" w:rsidRPr="00274D76" w:rsidRDefault="00274D76" w:rsidP="00274D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74D7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Покупатель:</w:t>
            </w:r>
            <w:r w:rsidRPr="00274D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_____________________</w:t>
            </w:r>
          </w:p>
        </w:tc>
        <w:tc>
          <w:tcPr>
            <w:tcW w:w="6935" w:type="dxa"/>
            <w:shd w:val="clear" w:color="auto" w:fill="FFFFFF"/>
          </w:tcPr>
          <w:p w14:paraId="4F39DEC0" w14:textId="77777777" w:rsidR="005E0670" w:rsidRDefault="005E0670" w:rsidP="00274D76">
            <w:pPr>
              <w:tabs>
                <w:tab w:val="righ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88213AA" w14:textId="46A8A7CB" w:rsidR="00274D76" w:rsidRPr="00274D76" w:rsidRDefault="00274D76" w:rsidP="00274D76">
            <w:pPr>
              <w:tabs>
                <w:tab w:val="righ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74D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___________________________________________</w:t>
            </w:r>
          </w:p>
        </w:tc>
      </w:tr>
    </w:tbl>
    <w:p w14:paraId="011011B4" w14:textId="77777777" w:rsidR="00274D76" w:rsidRPr="00274D76" w:rsidRDefault="00274D76" w:rsidP="00274D76">
      <w:pPr>
        <w:tabs>
          <w:tab w:val="left" w:pos="360"/>
          <w:tab w:val="left" w:pos="5580"/>
          <w:tab w:val="left" w:pos="6480"/>
          <w:tab w:val="left" w:pos="82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                                                                     (подпись)</w:t>
      </w:r>
      <w:r w:rsidRPr="00274D7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>(Ф.И.О. полностью)</w:t>
      </w:r>
    </w:p>
    <w:p w14:paraId="3C202446" w14:textId="77777777" w:rsidR="00274D76" w:rsidRDefault="00274D76"/>
    <w:sectPr w:rsidR="00274D76" w:rsidSect="005E0670">
      <w:pgSz w:w="11906" w:h="16838"/>
      <w:pgMar w:top="113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407"/>
    <w:multiLevelType w:val="multilevel"/>
    <w:tmpl w:val="B15E15B2"/>
    <w:lvl w:ilvl="0">
      <w:start w:val="1"/>
      <w:numFmt w:val="decimal"/>
      <w:lvlText w:val="3.1.%1."/>
      <w:lvlJc w:val="left"/>
      <w:pPr>
        <w:tabs>
          <w:tab w:val="num" w:pos="1080"/>
        </w:tabs>
        <w:ind w:left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6486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76"/>
    <w:rsid w:val="00087316"/>
    <w:rsid w:val="000D7989"/>
    <w:rsid w:val="00274D76"/>
    <w:rsid w:val="005C7D21"/>
    <w:rsid w:val="005E0670"/>
    <w:rsid w:val="00A8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C4C"/>
  <w15:chartTrackingRefBased/>
  <w15:docId w15:val="{49C568DB-D912-4150-9702-B5547B8C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D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D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D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D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D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D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D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D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D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D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2026-06-24T09:42:00Z</dcterms:created>
  <dcterms:modified xsi:type="dcterms:W3CDTF">2026-06-24T09:51:00Z</dcterms:modified>
</cp:coreProperties>
</file>