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3993" w14:textId="640FFFB3" w:rsidR="00E172B3" w:rsidRPr="005A6521" w:rsidRDefault="00546EE8" w:rsidP="005F11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B44F7">
        <w:rPr>
          <w:rFonts w:ascii="Times New Roman" w:hAnsi="Times New Roman" w:cs="Times New Roman"/>
          <w:sz w:val="20"/>
          <w:szCs w:val="20"/>
        </w:rPr>
        <w:t>АО «Российский аукционный дом» (ОГРН 1097847233351, ИНН 7838430413, 1900</w:t>
      </w:r>
      <w:r>
        <w:rPr>
          <w:rFonts w:ascii="Times New Roman" w:hAnsi="Times New Roman" w:cs="Times New Roman"/>
          <w:sz w:val="20"/>
          <w:szCs w:val="20"/>
        </w:rPr>
        <w:t>31</w:t>
      </w:r>
      <w:r w:rsidRPr="006B44F7">
        <w:rPr>
          <w:rFonts w:ascii="Times New Roman" w:hAnsi="Times New Roman" w:cs="Times New Roman"/>
          <w:sz w:val="20"/>
          <w:szCs w:val="20"/>
        </w:rPr>
        <w:t xml:space="preserve">, Санкт-Петербург, пер. Гривцова, д. 5, лит. В, 8(800)777-5757 (доб.323), vega@auction-house.ru, далее – Организатор торгов), действующее на основании договора поручения с </w:t>
      </w:r>
      <w:proofErr w:type="spellStart"/>
      <w:r w:rsidRPr="006B44F7">
        <w:rPr>
          <w:rFonts w:ascii="Times New Roman" w:hAnsi="Times New Roman" w:cs="Times New Roman"/>
          <w:b/>
          <w:sz w:val="20"/>
          <w:szCs w:val="20"/>
        </w:rPr>
        <w:t>Чернояровой</w:t>
      </w:r>
      <w:proofErr w:type="spellEnd"/>
      <w:r w:rsidRPr="006B44F7">
        <w:rPr>
          <w:rFonts w:ascii="Times New Roman" w:hAnsi="Times New Roman" w:cs="Times New Roman"/>
          <w:b/>
          <w:sz w:val="20"/>
          <w:szCs w:val="20"/>
        </w:rPr>
        <w:t xml:space="preserve"> Юлией Николаевной </w:t>
      </w:r>
      <w:r w:rsidRPr="006B44F7">
        <w:rPr>
          <w:rFonts w:ascii="Times New Roman" w:hAnsi="Times New Roman" w:cs="Times New Roman"/>
          <w:sz w:val="20"/>
          <w:szCs w:val="20"/>
        </w:rPr>
        <w:t xml:space="preserve">(дата рождения 05.02.1978, место рождения: Московская обл., Одинцовский район, пос. Сан. Барвиха, СНИЛС на момент публикации неизвестен, ИНН 503211384362, место жительства: 119296, г. Москва, ул. Молодежная, д. 4, кв. 117, далее – Должник), </w:t>
      </w:r>
      <w:r w:rsidRPr="006B44F7">
        <w:rPr>
          <w:rFonts w:ascii="Times New Roman" w:hAnsi="Times New Roman" w:cs="Times New Roman"/>
          <w:b/>
          <w:sz w:val="20"/>
          <w:szCs w:val="20"/>
        </w:rPr>
        <w:t>в лице</w:t>
      </w:r>
      <w:r w:rsidRPr="006B44F7">
        <w:rPr>
          <w:rFonts w:ascii="Times New Roman" w:hAnsi="Times New Roman" w:cs="Times New Roman"/>
          <w:sz w:val="20"/>
          <w:szCs w:val="20"/>
        </w:rPr>
        <w:t xml:space="preserve"> </w:t>
      </w:r>
      <w:r w:rsidRPr="006B44F7">
        <w:rPr>
          <w:rFonts w:ascii="Times New Roman" w:hAnsi="Times New Roman" w:cs="Times New Roman"/>
          <w:b/>
          <w:sz w:val="20"/>
          <w:szCs w:val="20"/>
        </w:rPr>
        <w:t xml:space="preserve">финансового управляющего Шипилова Никиты Алексеевича </w:t>
      </w:r>
      <w:r w:rsidRPr="006B44F7">
        <w:rPr>
          <w:rFonts w:ascii="Times New Roman" w:hAnsi="Times New Roman" w:cs="Times New Roman"/>
          <w:sz w:val="20"/>
          <w:szCs w:val="20"/>
        </w:rPr>
        <w:t>(ИНН 325004330440, СНИЛС 171-545-659 78, рег. номер: 22430, адрес для корреспонденции: 241050, обл. Брянская, г. Брянск, а/я 17, далее – Финансовый управляющий) – член Ассоциации «Саморегулируемая организация арбитражных управляющих «Меркурий» (ОГРН 1037710023108, ИНН 7710458616, адрес (по данным СРО</w:t>
      </w:r>
      <w:r w:rsidRPr="00363FF3">
        <w:rPr>
          <w:rFonts w:ascii="Times New Roman" w:hAnsi="Times New Roman" w:cs="Times New Roman"/>
          <w:sz w:val="20"/>
          <w:szCs w:val="20"/>
        </w:rPr>
        <w:t>): 127018, г Москва, Сущевский Вал, 16, 4, оф.301 (фактический адрес), действующего на основании Решения Арбитражного суда города Москвы от 05.07.2024 и Определения Арбитражного суда города Москвы от 21.10.2024 по делу №А40-</w:t>
      </w:r>
      <w:r w:rsidRPr="005A6521">
        <w:rPr>
          <w:rFonts w:ascii="Times New Roman" w:hAnsi="Times New Roman" w:cs="Times New Roman"/>
          <w:sz w:val="20"/>
          <w:szCs w:val="20"/>
        </w:rPr>
        <w:t>216346/23-177-397</w:t>
      </w:r>
      <w:r w:rsidR="00CD43A4" w:rsidRPr="005A6521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="00CD43A4" w:rsidRPr="005A6521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5A65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D43A4" w:rsidRPr="005A65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="00CD43A4" w:rsidRPr="005A6521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Интернет: </w:t>
      </w:r>
      <w:hyperlink r:id="rId5" w:history="1">
        <w:r w:rsidR="00572545" w:rsidRPr="005A6521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5A6521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5A6521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5A65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5A6521" w:rsidRPr="005A65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26</w:t>
      </w:r>
      <w:r w:rsidR="00CD43A4" w:rsidRPr="005A65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5A6521" w:rsidRPr="005A65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</w:t>
      </w:r>
      <w:r w:rsidR="00CD43A4" w:rsidRPr="005A65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5A6521" w:rsidRPr="005A65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6</w:t>
      </w:r>
      <w:r w:rsidR="00CD43A4" w:rsidRPr="005A65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5A65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="00CD43A4" w:rsidRPr="005A65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5A65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CD43A4" w:rsidRPr="005A65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5A65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5A65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="00CD43A4" w:rsidRPr="005A65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5A652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5A65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к/д. Прием заявок составляет: в 1-ом периоде </w:t>
      </w:r>
      <w:r w:rsidR="005A6521" w:rsidRPr="005A6521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CD43A4" w:rsidRPr="005A65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D4A8C" w:rsidRPr="005A6521">
        <w:rPr>
          <w:rFonts w:ascii="Times New Roman" w:hAnsi="Times New Roman" w:cs="Times New Roman"/>
          <w:color w:val="000000" w:themeColor="text1"/>
          <w:sz w:val="20"/>
          <w:szCs w:val="20"/>
        </w:rPr>
        <w:t>37</w:t>
      </w:r>
      <w:r w:rsidR="005A6521" w:rsidRPr="005A6521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CD43A4" w:rsidRPr="005A6521">
        <w:rPr>
          <w:rFonts w:ascii="Times New Roman" w:hAnsi="Times New Roman" w:cs="Times New Roman"/>
          <w:color w:val="000000" w:themeColor="text1"/>
          <w:sz w:val="20"/>
          <w:szCs w:val="20"/>
        </w:rPr>
        <w:t>к/д без изменения начальной цены, с</w:t>
      </w:r>
      <w:r w:rsidR="00EE559D" w:rsidRPr="005A6521">
        <w:rPr>
          <w:rFonts w:ascii="Times New Roman" w:hAnsi="Times New Roman" w:cs="Times New Roman"/>
          <w:color w:val="000000" w:themeColor="text1"/>
          <w:sz w:val="20"/>
          <w:szCs w:val="20"/>
        </w:rPr>
        <w:t>о</w:t>
      </w:r>
      <w:r w:rsidR="00CD43A4" w:rsidRPr="005A65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7A7D01" w:rsidRPr="005A6521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CD43A4" w:rsidRPr="005A65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5A6521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5A65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к/д, величина снижения </w:t>
      </w:r>
      <w:r w:rsidR="00E23867" w:rsidRPr="005A65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5A6521" w:rsidRPr="005A6521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CD43A4" w:rsidRPr="005A65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начальной цены Лота, установленной на </w:t>
      </w:r>
      <w:r w:rsidR="007F24F2" w:rsidRPr="005A6521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5A65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86160" w:rsidRPr="005A6521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A11390" w:rsidRPr="005A65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A6521" w:rsidRPr="005A65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4 147 200,00 </w:t>
      </w:r>
      <w:r w:rsidR="002F7AB6" w:rsidRPr="005A6521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="00CD43A4" w:rsidRPr="005A652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5A65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43A4" w:rsidRPr="005A6521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5A652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A056CF1" w14:textId="4B72EA83" w:rsidR="005A6521" w:rsidRPr="005A6521" w:rsidRDefault="005A6521" w:rsidP="005A6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A6521">
        <w:rPr>
          <w:rFonts w:ascii="Times New Roman" w:hAnsi="Times New Roman" w:cs="Times New Roman"/>
          <w:sz w:val="20"/>
          <w:szCs w:val="20"/>
        </w:rPr>
        <w:t xml:space="preserve">Продаже на Торгах единым Лотом подлежит имущество (далее – Имущество, Лот): </w:t>
      </w:r>
    </w:p>
    <w:p w14:paraId="1D315077" w14:textId="77777777" w:rsidR="005A6521" w:rsidRPr="00CA5189" w:rsidRDefault="005A6521" w:rsidP="005A6521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A65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Лот 1: </w:t>
      </w:r>
      <w:r w:rsidRPr="005A65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Помещение,</w:t>
      </w:r>
      <w:r w:rsidRPr="005A65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назначение: нежилое, наименование: часть здания (помещения № 82 (лит. А10), помещения № 86-88, 88а, 89, 90, 90а, 90б, 90в, 91 (лит А8)), площадь 167,8 кв.м., этаж № 01, кадастровый №: 50:47:0040901:456, инвентарный №: 186:059-1098, местоположение: Московская область, г. Орехово-Зуево, ул. Бабушкина, д. 2 а. Ограничение (обременение) на основании выписки из ЕГРН от 04.02.2026 №КУВИ-001/2026-13674900: ипотека в пользу Банка «Богородский» (ООО); Запрещение регистрации от 08.08.2025 № 50:47:0040901:456-50/141/2025-16, основание: Постановление судебного пристава-исполнителя Одинцовский РОСП ГУФССП России по Московской области, № 554769811/5026 (287260/25/50026-ИП), выдан 07.08.2025, Одинцовский РОСП ГУФССП России по Московской области; Запрещение регистрации от 05.12.2024 № 50:47:0040901:456-50/215/2024-14, основание: Постановление судебного пристава-исполнителя Гагаринский ОСП, № 801943047/7706 (371639/24/77006-ИП), выдан 29.11.2024, Гагаринский ОСП; Запрещение регистрации от 05.12.2024 № 50:47:0040901:456-50/215/2024-13, основание: Постановление судебного пристава-исполнителя Гагаринский ОСП, № 802318995/7706 (371615/24/77006-ИП), выдан 02.12.2024, Гагаринский ОСП; Запрещение регистрации от 30.05.2022 № 50:47:0040901:456-50/156/2022-6, основание: Выписка из постановления судебного пристава-исполнителя о запрете регистрационных действий в отношении объектов недвижимого имущества, 45578/22/77006-ИП, № 615841338/7706, выдан 25.05.2022, Гагаринский ОСП; Запрещение регистрации от 24.12.2021 № 50:47:0040901:456-50/215/2021-5, основание: Постановление о запрете на совершение действий по регистрации (</w:t>
      </w:r>
      <w:proofErr w:type="spellStart"/>
      <w:r w:rsidRPr="005A6521">
        <w:rPr>
          <w:rFonts w:ascii="Times New Roman" w:eastAsia="Times New Roman" w:hAnsi="Times New Roman" w:cs="Times New Roman"/>
          <w:sz w:val="20"/>
          <w:szCs w:val="20"/>
          <w:lang w:eastAsia="ru-RU"/>
        </w:rPr>
        <w:t>pdf</w:t>
      </w:r>
      <w:proofErr w:type="spellEnd"/>
      <w:r w:rsidRPr="005A6521">
        <w:rPr>
          <w:rFonts w:ascii="Times New Roman" w:eastAsia="Times New Roman" w:hAnsi="Times New Roman" w:cs="Times New Roman"/>
          <w:sz w:val="20"/>
          <w:szCs w:val="20"/>
          <w:lang w:eastAsia="ru-RU"/>
        </w:rPr>
        <w:t>), № 598807668/7706, 102163/21/77006-ИП, выдан 21.12.2021, Гагаринский ОСП; Запрещение регистрации от 23.12.2021 № 50:47:0040901:456-50/153/2021-4, основание: Постановление о запрете на совершение действий по регистрации (</w:t>
      </w:r>
      <w:proofErr w:type="spellStart"/>
      <w:r w:rsidRPr="005A6521">
        <w:rPr>
          <w:rFonts w:ascii="Times New Roman" w:eastAsia="Times New Roman" w:hAnsi="Times New Roman" w:cs="Times New Roman"/>
          <w:sz w:val="20"/>
          <w:szCs w:val="20"/>
          <w:lang w:eastAsia="ru-RU"/>
        </w:rPr>
        <w:t>pdf</w:t>
      </w:r>
      <w:proofErr w:type="spellEnd"/>
      <w:r w:rsidRPr="005A6521">
        <w:rPr>
          <w:rFonts w:ascii="Times New Roman" w:eastAsia="Times New Roman" w:hAnsi="Times New Roman" w:cs="Times New Roman"/>
          <w:sz w:val="20"/>
          <w:szCs w:val="20"/>
          <w:lang w:eastAsia="ru-RU"/>
        </w:rPr>
        <w:t>), № 598808190/7706, 102078/21/77006-ИП, выдан 21.12.2021, Гагаринский ОСП; Запрещение регистрации от 23.12.2021 № 50:47:0040901:456-50/116/2021-3, основание: Постановление о запрете на совершение действий по регистрации (</w:t>
      </w:r>
      <w:proofErr w:type="spellStart"/>
      <w:r w:rsidRPr="005A6521">
        <w:rPr>
          <w:rFonts w:ascii="Times New Roman" w:eastAsia="Times New Roman" w:hAnsi="Times New Roman" w:cs="Times New Roman"/>
          <w:sz w:val="20"/>
          <w:szCs w:val="20"/>
          <w:lang w:eastAsia="ru-RU"/>
        </w:rPr>
        <w:t>pdf</w:t>
      </w:r>
      <w:proofErr w:type="spellEnd"/>
      <w:r w:rsidRPr="005A65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№ 598807819/7706, 101992/21/77006-ИП, выдан 21.12.2021, Гагаринский ОСП; </w:t>
      </w:r>
      <w:r w:rsidRPr="005A652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Помещение,</w:t>
      </w:r>
      <w:r w:rsidRPr="005A65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назначение: нежилое, наименование: часть здания – подвальные помещения (№ 1-23), площадь 304.4 кв.м., кадастровый №: 50:47:0040901:437, инвентарный №: 186:059-1098, (лит. А11), местоположение: Московская область, г Орехово-Зуево, </w:t>
      </w:r>
      <w:proofErr w:type="spellStart"/>
      <w:r w:rsidRPr="005A6521">
        <w:rPr>
          <w:rFonts w:ascii="Times New Roman" w:eastAsia="Times New Roman" w:hAnsi="Times New Roman" w:cs="Times New Roman"/>
          <w:sz w:val="20"/>
          <w:szCs w:val="20"/>
          <w:lang w:eastAsia="ru-RU"/>
        </w:rPr>
        <w:t>ул</w:t>
      </w:r>
      <w:proofErr w:type="spellEnd"/>
      <w:r w:rsidRPr="005A65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Бабушкина, д 2 а. Ограничение (обременение) на основании выписки из ЕГРН от 04.02.2026 № КУВИ-001/2026-13678219: ипотека в пользу Банка «Богородский» (ООО); Запрещение регистрации от 08.08.2025 № 50:47:0040901:437-50/141/2025-16, основание: Постановление судебного пристава-исполнителя Одинцовский РОСП ГУФССП России по Московской области, № 554769811/5026 (287260/25/50026-ИП), выдан 07.08.2025, Одинцовский РОСП ГУФССП России по Московской области; Запрещение регистрации от 05.12.2024 № 50:47:0040901:437-50/215/2024-14, основание: Постановление судебного пристава-исполнителя Гагаринский ОСП, № 801943047/7706 (371639/24/77006-ИП), выдан 29.11.2024, Гагаринский ОСП; Запрещение регистрации от 05.12.2024 № 50:47:0040901:437-50/215/2024-13, основание: Постановление судебного пристава-исполнителя Гагаринский ОСП, № 802318995/7706 (371615/24/77006-ИП), выдан 02.12.2024, Гагаринский ОСП; Запрещение регистрации от 30.05.2022 № 50:47:0040901:437-50/156/2022-6, основание: Выписка из постановления судебного пристава-исполнителя о запрете регистрационных действий в отношении объектов недвижимого имущества, 45578/22/77006-ИП, № 615841338/7706, выдан 25.05.2022, Гагаринский ОСП; Запрещение регистрации от 24.12.2021 № 50:47:0040901:437-50/215/2021-5, основание: Постановление о запрете на совершение действий по регистрации (</w:t>
      </w:r>
      <w:proofErr w:type="spellStart"/>
      <w:r w:rsidRPr="005A6521">
        <w:rPr>
          <w:rFonts w:ascii="Times New Roman" w:eastAsia="Times New Roman" w:hAnsi="Times New Roman" w:cs="Times New Roman"/>
          <w:sz w:val="20"/>
          <w:szCs w:val="20"/>
          <w:lang w:eastAsia="ru-RU"/>
        </w:rPr>
        <w:t>pdf</w:t>
      </w:r>
      <w:proofErr w:type="spellEnd"/>
      <w:r w:rsidRPr="005A6521">
        <w:rPr>
          <w:rFonts w:ascii="Times New Roman" w:eastAsia="Times New Roman" w:hAnsi="Times New Roman" w:cs="Times New Roman"/>
          <w:sz w:val="20"/>
          <w:szCs w:val="20"/>
          <w:lang w:eastAsia="ru-RU"/>
        </w:rPr>
        <w:t>), № 598807668/7706, 102163/21/77006-ИП, выдан 21.12.2021, Гагаринский ОСП; Запрещение регистрации от 23.12.2021 № 50:47:0040901:437-50/153/2021-4, основание: Постановление о запрете на совершение действий по регистрации (</w:t>
      </w:r>
      <w:proofErr w:type="spellStart"/>
      <w:r w:rsidRPr="005A6521">
        <w:rPr>
          <w:rFonts w:ascii="Times New Roman" w:eastAsia="Times New Roman" w:hAnsi="Times New Roman" w:cs="Times New Roman"/>
          <w:sz w:val="20"/>
          <w:szCs w:val="20"/>
          <w:lang w:eastAsia="ru-RU"/>
        </w:rPr>
        <w:t>pdf</w:t>
      </w:r>
      <w:proofErr w:type="spellEnd"/>
      <w:r w:rsidRPr="005A6521">
        <w:rPr>
          <w:rFonts w:ascii="Times New Roman" w:eastAsia="Times New Roman" w:hAnsi="Times New Roman" w:cs="Times New Roman"/>
          <w:sz w:val="20"/>
          <w:szCs w:val="20"/>
          <w:lang w:eastAsia="ru-RU"/>
        </w:rPr>
        <w:t>), № 598808190/7706, 102078/21/77006-ИП, выдан 21.12</w:t>
      </w:r>
      <w:r w:rsidRPr="00CA5189">
        <w:rPr>
          <w:rFonts w:ascii="Times New Roman" w:eastAsia="Times New Roman" w:hAnsi="Times New Roman" w:cs="Times New Roman"/>
          <w:sz w:val="20"/>
          <w:szCs w:val="20"/>
          <w:lang w:eastAsia="ru-RU"/>
        </w:rPr>
        <w:t>.2021, Гагаринский ОСП; Запрещение регистрации от 23.12.2021 № 50:47:0040901:437-50/116/2021-3, основание: Постановление о запрете на совершение действий по регистрации (</w:t>
      </w:r>
      <w:proofErr w:type="spellStart"/>
      <w:r w:rsidRPr="00CA5189">
        <w:rPr>
          <w:rFonts w:ascii="Times New Roman" w:eastAsia="Times New Roman" w:hAnsi="Times New Roman" w:cs="Times New Roman"/>
          <w:sz w:val="20"/>
          <w:szCs w:val="20"/>
          <w:lang w:eastAsia="ru-RU"/>
        </w:rPr>
        <w:t>pdf</w:t>
      </w:r>
      <w:proofErr w:type="spellEnd"/>
      <w:r w:rsidRPr="00CA51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№ 598807819/7706, 101992/21/77006-ИП, выдан 21.12.2021, Гагаринский ОСП. </w:t>
      </w:r>
      <w:r w:rsidRPr="00CA518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Начальная цена – 5</w:t>
      </w:r>
      <w:r w:rsidRPr="00CA5189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 </w:t>
      </w:r>
      <w:r w:rsidRPr="00CA518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760 000,00 руб.</w:t>
      </w:r>
    </w:p>
    <w:p w14:paraId="07E8A2D3" w14:textId="03EAB84D" w:rsidR="005A6521" w:rsidRPr="005A6521" w:rsidRDefault="005A6521" w:rsidP="00CA51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51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Ознакомление с Имуществом производится по адресу местонахождения Имущества в рабочие дни с 10 до 16 по предварительной договорённости: тел.: 89102387666 эл. почта: sovetnikshipilov@yandex.ru (Шипилов Никита Алексеевич), а также у Организатора торгов: </w:t>
      </w:r>
      <w:r w:rsidR="00CA5189" w:rsidRPr="00CA5189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7</w:t>
      </w:r>
      <w:r w:rsidR="00CA5189" w:rsidRPr="00CA518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CA5189" w:rsidRPr="00CA5189">
        <w:rPr>
          <w:rFonts w:ascii="Times New Roman" w:eastAsia="Times New Roman" w:hAnsi="Times New Roman" w:cs="Times New Roman"/>
          <w:sz w:val="20"/>
          <w:szCs w:val="20"/>
          <w:lang w:eastAsia="ru-RU"/>
        </w:rPr>
        <w:t>910</w:t>
      </w:r>
      <w:r w:rsidR="00CA5189" w:rsidRPr="00CA518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CA5189" w:rsidRPr="00CA5189">
        <w:rPr>
          <w:rFonts w:ascii="Times New Roman" w:eastAsia="Times New Roman" w:hAnsi="Times New Roman" w:cs="Times New Roman"/>
          <w:sz w:val="20"/>
          <w:szCs w:val="20"/>
          <w:lang w:eastAsia="ru-RU"/>
        </w:rPr>
        <w:t>019-12-39, эл.</w:t>
      </w:r>
      <w:r w:rsidR="00CA5189" w:rsidRPr="00CA51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A5189" w:rsidRPr="00CA518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почта:</w:t>
      </w:r>
      <w:r w:rsidR="00CA5189" w:rsidRPr="00CA51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6" w:history="1">
        <w:r w:rsidR="00CA5189" w:rsidRPr="00CA5189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furs@auction-house.ru</w:t>
        </w:r>
      </w:hyperlink>
      <w:r w:rsidRPr="00CA518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60A73BDA" w14:textId="22833F62" w:rsidR="008B3268" w:rsidRPr="00977095" w:rsidRDefault="00925822" w:rsidP="00977095">
      <w:pPr>
        <w:pStyle w:val="ab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CA5189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lastRenderedPageBreak/>
        <w:t xml:space="preserve">Задаток - </w:t>
      </w:r>
      <w:r w:rsidR="00977095" w:rsidRPr="00CA5189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>5</w:t>
      </w:r>
      <w:r w:rsidRPr="00CA5189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>% от нач</w:t>
      </w:r>
      <w:r w:rsidR="00C5364D" w:rsidRPr="00CA5189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>альной</w:t>
      </w:r>
      <w:r w:rsidRPr="00CA5189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val="ru-RU"/>
        </w:rPr>
        <w:t xml:space="preserve"> цены Лота, установленный для определенного периода Торгов,</w:t>
      </w:r>
      <w:r w:rsidRPr="00CA5189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 должен поступить на счет </w:t>
      </w:r>
      <w:r w:rsidR="00F25724" w:rsidRPr="00CA5189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>Организатора торгов</w:t>
      </w:r>
      <w:r w:rsidRPr="00CA5189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 не позднее даты и времени окончания приема заявок на участие в Торгах в соответствующем периоде проведения Торгов. </w:t>
      </w:r>
      <w:r w:rsidR="00C5364D" w:rsidRPr="00CA5189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____________</w:t>
      </w:r>
      <w:r w:rsidR="00977095" w:rsidRPr="00CA5189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C5364D" w:rsidRPr="00CA5189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CA5189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Документом, подтверждающим поступление задатка на счет </w:t>
      </w:r>
      <w:r w:rsidR="00F25724" w:rsidRPr="00CA5189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>Организатора торгов</w:t>
      </w:r>
      <w:r w:rsidRPr="00CA5189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, является выписка со счета </w:t>
      </w:r>
      <w:r w:rsidR="00F25724" w:rsidRPr="00CA5189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>Организатора торгов</w:t>
      </w:r>
      <w:r w:rsidRPr="00CA5189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. </w:t>
      </w:r>
      <w:r w:rsidR="00EA0D38" w:rsidRPr="00CA5189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Поступление задатка должно быть подтверждено на дату составления протокола об определении участников торгов. </w:t>
      </w:r>
      <w:r w:rsidRPr="00CA5189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>Исполнение обязанности по внесению суммы задатка третьими лицами не допускается.</w:t>
      </w:r>
      <w:r w:rsidR="0039127B" w:rsidRPr="00CA5189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942B94" w:rsidRPr="00CA5189">
        <w:rPr>
          <w:rFonts w:ascii="Times New Roman" w:hAnsi="Times New Roman" w:cs="Times New Roman"/>
          <w:sz w:val="20"/>
          <w:szCs w:val="20"/>
          <w:lang w:val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="00942B94" w:rsidRPr="00977095">
        <w:rPr>
          <w:rFonts w:ascii="Times New Roman" w:hAnsi="Times New Roman" w:cs="Times New Roman"/>
          <w:sz w:val="20"/>
          <w:szCs w:val="20"/>
        </w:rPr>
        <w:t>N</w:t>
      </w:r>
      <w:r w:rsidR="00942B94" w:rsidRPr="00CA5189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Финансовому управляющему и о характере этой заинтересованности, сведения об участии в капитале заявителя Финансового управляющего, СРО арбитражных управляющих, членом или руководителем которой является Финансовый управляющий. </w:t>
      </w:r>
      <w:r w:rsidR="00C5364D" w:rsidRPr="00CA5189">
        <w:rPr>
          <w:rFonts w:ascii="Times New Roman" w:hAnsi="Times New Roman" w:cs="Times New Roman"/>
          <w:sz w:val="20"/>
          <w:szCs w:val="20"/>
          <w:lang w:val="ru-RU"/>
        </w:rPr>
        <w:t>Организатор торгов имеет право отменить торги в любое время до момента подведения итогов</w:t>
      </w:r>
      <w:r w:rsidR="00F25724" w:rsidRPr="00CA5189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CD43A4" w:rsidRPr="00CA5189">
        <w:rPr>
          <w:rFonts w:ascii="Times New Roman" w:hAnsi="Times New Roman" w:cs="Times New Roman"/>
          <w:sz w:val="20"/>
          <w:szCs w:val="20"/>
          <w:lang w:val="ru-RU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CA5189">
        <w:rPr>
          <w:rFonts w:ascii="Times New Roman" w:hAnsi="Times New Roman" w:cs="Times New Roman"/>
          <w:sz w:val="20"/>
          <w:szCs w:val="20"/>
          <w:lang w:val="ru-RU"/>
        </w:rPr>
        <w:t xml:space="preserve">купли-продажи </w:t>
      </w:r>
      <w:r w:rsidR="00CD43A4" w:rsidRPr="00CA5189">
        <w:rPr>
          <w:rFonts w:ascii="Times New Roman" w:hAnsi="Times New Roman" w:cs="Times New Roman"/>
          <w:sz w:val="20"/>
          <w:szCs w:val="20"/>
          <w:lang w:val="ru-RU"/>
        </w:rPr>
        <w:t>(далее</w:t>
      </w:r>
      <w:r w:rsidRPr="00CA5189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C5364D" w:rsidRPr="00CA5189">
        <w:rPr>
          <w:rFonts w:ascii="Times New Roman" w:hAnsi="Times New Roman" w:cs="Times New Roman"/>
          <w:sz w:val="20"/>
          <w:szCs w:val="20"/>
          <w:lang w:val="ru-RU"/>
        </w:rPr>
        <w:t>–</w:t>
      </w:r>
      <w:r w:rsidRPr="00CA5189">
        <w:rPr>
          <w:rFonts w:ascii="Times New Roman" w:hAnsi="Times New Roman" w:cs="Times New Roman"/>
          <w:sz w:val="20"/>
          <w:szCs w:val="20"/>
          <w:lang w:val="ru-RU"/>
        </w:rPr>
        <w:t xml:space="preserve"> ДКП</w:t>
      </w:r>
      <w:r w:rsidR="00CD43A4" w:rsidRPr="00CA5189">
        <w:rPr>
          <w:rFonts w:ascii="Times New Roman" w:hAnsi="Times New Roman" w:cs="Times New Roman"/>
          <w:sz w:val="20"/>
          <w:szCs w:val="20"/>
          <w:lang w:val="ru-RU"/>
        </w:rPr>
        <w:t xml:space="preserve">) размещен на ЭП. </w:t>
      </w:r>
      <w:r w:rsidRPr="00977095">
        <w:rPr>
          <w:rFonts w:ascii="Times New Roman" w:hAnsi="Times New Roman" w:cs="Times New Roman"/>
          <w:sz w:val="20"/>
          <w:szCs w:val="20"/>
          <w:lang w:val="ru-RU"/>
        </w:rPr>
        <w:t>ДКП</w:t>
      </w:r>
      <w:r w:rsidR="00CD43A4" w:rsidRPr="00977095">
        <w:rPr>
          <w:rFonts w:ascii="Times New Roman" w:hAnsi="Times New Roman" w:cs="Times New Roman"/>
          <w:sz w:val="20"/>
          <w:szCs w:val="20"/>
          <w:lang w:val="ru-RU"/>
        </w:rPr>
        <w:t xml:space="preserve"> заключается с </w:t>
      </w:r>
      <w:r w:rsidR="00F25724" w:rsidRPr="00977095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="00CD43A4" w:rsidRPr="00977095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</w:t>
      </w:r>
      <w:r w:rsidR="00F25724" w:rsidRPr="00977095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="00CD43A4" w:rsidRPr="0097709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977095">
        <w:rPr>
          <w:rFonts w:ascii="Times New Roman" w:hAnsi="Times New Roman" w:cs="Times New Roman"/>
          <w:sz w:val="20"/>
          <w:szCs w:val="20"/>
          <w:lang w:val="ru-RU"/>
        </w:rPr>
        <w:t>ДКП</w:t>
      </w:r>
      <w:r w:rsidR="00CD43A4" w:rsidRPr="00977095">
        <w:rPr>
          <w:rFonts w:ascii="Times New Roman" w:hAnsi="Times New Roman" w:cs="Times New Roman"/>
          <w:sz w:val="20"/>
          <w:szCs w:val="20"/>
          <w:lang w:val="ru-RU"/>
        </w:rPr>
        <w:t xml:space="preserve"> от </w:t>
      </w:r>
      <w:r w:rsidR="00F25724" w:rsidRPr="00977095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="00CD43A4" w:rsidRPr="00977095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="00977095" w:rsidRPr="00DE1DE1">
        <w:rPr>
          <w:rFonts w:ascii="Times New Roman" w:hAnsi="Times New Roman" w:cs="Times New Roman"/>
          <w:sz w:val="20"/>
          <w:szCs w:val="20"/>
          <w:lang w:val="ru-RU"/>
        </w:rPr>
        <w:t>Оплата – в течение 30 дней со дня подписания ДКП на спец. счет Должника: р/с 40817810150221935489 в ФИЛИАЛ «ЦЕНТРАЛЬНЫЙ» ПАО «СОВКОМБАНК» (БЕРДСК), к/с 30101810150040000763, БИК 045004763.</w:t>
      </w:r>
      <w:r w:rsidR="00977095" w:rsidRPr="00DE1DE1">
        <w:rPr>
          <w:lang w:val="ru-RU"/>
        </w:rPr>
        <w:t xml:space="preserve"> </w:t>
      </w:r>
      <w:r w:rsidR="00977095" w:rsidRPr="00DE1DE1">
        <w:rPr>
          <w:rFonts w:ascii="Times New Roman" w:hAnsi="Times New Roman" w:cs="Times New Roman"/>
          <w:sz w:val="20"/>
          <w:szCs w:val="20"/>
          <w:lang w:val="ru-RU"/>
        </w:rPr>
        <w:t>Сделки по итогам торгов подлежат заключению с учетом положений Указа Президента РФ 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8B3268" w:rsidRPr="00977095" w:rsidSect="000F00D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01508"/>
    <w:rsid w:val="00012EA6"/>
    <w:rsid w:val="00020FFA"/>
    <w:rsid w:val="00050CEB"/>
    <w:rsid w:val="00085CCC"/>
    <w:rsid w:val="00086FDB"/>
    <w:rsid w:val="000A5070"/>
    <w:rsid w:val="000A6752"/>
    <w:rsid w:val="000B7131"/>
    <w:rsid w:val="000E107D"/>
    <w:rsid w:val="000E7C91"/>
    <w:rsid w:val="000F00D6"/>
    <w:rsid w:val="001019D9"/>
    <w:rsid w:val="001067A7"/>
    <w:rsid w:val="0011593E"/>
    <w:rsid w:val="001417D2"/>
    <w:rsid w:val="00147326"/>
    <w:rsid w:val="0016506C"/>
    <w:rsid w:val="00166008"/>
    <w:rsid w:val="00172CCB"/>
    <w:rsid w:val="00185F96"/>
    <w:rsid w:val="00191D07"/>
    <w:rsid w:val="001A056B"/>
    <w:rsid w:val="001B5612"/>
    <w:rsid w:val="001C524B"/>
    <w:rsid w:val="001F1630"/>
    <w:rsid w:val="001F18BF"/>
    <w:rsid w:val="00210AD8"/>
    <w:rsid w:val="00214DCD"/>
    <w:rsid w:val="002273B7"/>
    <w:rsid w:val="00263C22"/>
    <w:rsid w:val="00294098"/>
    <w:rsid w:val="00294DA6"/>
    <w:rsid w:val="002A7CCB"/>
    <w:rsid w:val="002D318C"/>
    <w:rsid w:val="002F7AB6"/>
    <w:rsid w:val="003178BD"/>
    <w:rsid w:val="00335152"/>
    <w:rsid w:val="00347CD6"/>
    <w:rsid w:val="003628D9"/>
    <w:rsid w:val="003873DE"/>
    <w:rsid w:val="00390A28"/>
    <w:rsid w:val="0039127B"/>
    <w:rsid w:val="00396D39"/>
    <w:rsid w:val="003C4BE6"/>
    <w:rsid w:val="00407DA4"/>
    <w:rsid w:val="00423839"/>
    <w:rsid w:val="00432F1F"/>
    <w:rsid w:val="00473B3F"/>
    <w:rsid w:val="004A1589"/>
    <w:rsid w:val="004A40BD"/>
    <w:rsid w:val="004B347B"/>
    <w:rsid w:val="004B6930"/>
    <w:rsid w:val="004D2415"/>
    <w:rsid w:val="004D4A8C"/>
    <w:rsid w:val="004F19E1"/>
    <w:rsid w:val="004F1F06"/>
    <w:rsid w:val="00546EE8"/>
    <w:rsid w:val="00552A86"/>
    <w:rsid w:val="00557205"/>
    <w:rsid w:val="00565EF2"/>
    <w:rsid w:val="00572545"/>
    <w:rsid w:val="00573F80"/>
    <w:rsid w:val="005A26BB"/>
    <w:rsid w:val="005A6521"/>
    <w:rsid w:val="005C202A"/>
    <w:rsid w:val="005C3EA6"/>
    <w:rsid w:val="005D7EB6"/>
    <w:rsid w:val="005E3AFC"/>
    <w:rsid w:val="005E688E"/>
    <w:rsid w:val="005F1121"/>
    <w:rsid w:val="0061258C"/>
    <w:rsid w:val="006607FA"/>
    <w:rsid w:val="006643AB"/>
    <w:rsid w:val="00673C54"/>
    <w:rsid w:val="00677E82"/>
    <w:rsid w:val="0068379D"/>
    <w:rsid w:val="00685F47"/>
    <w:rsid w:val="006A5A0B"/>
    <w:rsid w:val="006A7910"/>
    <w:rsid w:val="006B04DB"/>
    <w:rsid w:val="006B550C"/>
    <w:rsid w:val="006C4E4C"/>
    <w:rsid w:val="006E0DAC"/>
    <w:rsid w:val="006F6ACB"/>
    <w:rsid w:val="00702D73"/>
    <w:rsid w:val="007115EC"/>
    <w:rsid w:val="00740953"/>
    <w:rsid w:val="00764A51"/>
    <w:rsid w:val="007903BD"/>
    <w:rsid w:val="007A0CBF"/>
    <w:rsid w:val="007A7D01"/>
    <w:rsid w:val="007B351D"/>
    <w:rsid w:val="007C286F"/>
    <w:rsid w:val="007D28C8"/>
    <w:rsid w:val="007F0E12"/>
    <w:rsid w:val="007F24F2"/>
    <w:rsid w:val="00803354"/>
    <w:rsid w:val="00812FCD"/>
    <w:rsid w:val="00830CA0"/>
    <w:rsid w:val="00847FF4"/>
    <w:rsid w:val="00876C9A"/>
    <w:rsid w:val="0088440C"/>
    <w:rsid w:val="008901F4"/>
    <w:rsid w:val="008964CB"/>
    <w:rsid w:val="008A0DB8"/>
    <w:rsid w:val="008B3268"/>
    <w:rsid w:val="008E55F0"/>
    <w:rsid w:val="008E7A4E"/>
    <w:rsid w:val="00925822"/>
    <w:rsid w:val="00942B94"/>
    <w:rsid w:val="0094605F"/>
    <w:rsid w:val="00952594"/>
    <w:rsid w:val="00977095"/>
    <w:rsid w:val="00994603"/>
    <w:rsid w:val="009A030D"/>
    <w:rsid w:val="009B541A"/>
    <w:rsid w:val="009B70EA"/>
    <w:rsid w:val="009B78D0"/>
    <w:rsid w:val="009F762F"/>
    <w:rsid w:val="00A005A6"/>
    <w:rsid w:val="00A11390"/>
    <w:rsid w:val="00A16C61"/>
    <w:rsid w:val="00A535F2"/>
    <w:rsid w:val="00A86160"/>
    <w:rsid w:val="00AF35D8"/>
    <w:rsid w:val="00B03583"/>
    <w:rsid w:val="00B05940"/>
    <w:rsid w:val="00B45866"/>
    <w:rsid w:val="00B47058"/>
    <w:rsid w:val="00B55CA3"/>
    <w:rsid w:val="00B60817"/>
    <w:rsid w:val="00B82C20"/>
    <w:rsid w:val="00BC2CB1"/>
    <w:rsid w:val="00BE2DF8"/>
    <w:rsid w:val="00BF7AED"/>
    <w:rsid w:val="00C02ADC"/>
    <w:rsid w:val="00C15BFF"/>
    <w:rsid w:val="00C26179"/>
    <w:rsid w:val="00C5364D"/>
    <w:rsid w:val="00C54C18"/>
    <w:rsid w:val="00C63873"/>
    <w:rsid w:val="00C81E79"/>
    <w:rsid w:val="00CA5189"/>
    <w:rsid w:val="00CA5B16"/>
    <w:rsid w:val="00CB061B"/>
    <w:rsid w:val="00CB2777"/>
    <w:rsid w:val="00CB4916"/>
    <w:rsid w:val="00CB669D"/>
    <w:rsid w:val="00CC0485"/>
    <w:rsid w:val="00CD032B"/>
    <w:rsid w:val="00CD43A4"/>
    <w:rsid w:val="00CD5215"/>
    <w:rsid w:val="00CD7698"/>
    <w:rsid w:val="00CD7BCD"/>
    <w:rsid w:val="00CE310F"/>
    <w:rsid w:val="00D35265"/>
    <w:rsid w:val="00D7625C"/>
    <w:rsid w:val="00D8458E"/>
    <w:rsid w:val="00DB55F7"/>
    <w:rsid w:val="00DC50AB"/>
    <w:rsid w:val="00E107D1"/>
    <w:rsid w:val="00E172B3"/>
    <w:rsid w:val="00E209FB"/>
    <w:rsid w:val="00E23867"/>
    <w:rsid w:val="00E31A05"/>
    <w:rsid w:val="00E46DD7"/>
    <w:rsid w:val="00E5361D"/>
    <w:rsid w:val="00E6437B"/>
    <w:rsid w:val="00E645FC"/>
    <w:rsid w:val="00E672B1"/>
    <w:rsid w:val="00E92396"/>
    <w:rsid w:val="00E9295A"/>
    <w:rsid w:val="00EA0D38"/>
    <w:rsid w:val="00EE4CCC"/>
    <w:rsid w:val="00EE559D"/>
    <w:rsid w:val="00EF0ADA"/>
    <w:rsid w:val="00F01488"/>
    <w:rsid w:val="00F24936"/>
    <w:rsid w:val="00F25724"/>
    <w:rsid w:val="00F319B0"/>
    <w:rsid w:val="00F4728B"/>
    <w:rsid w:val="00F739BA"/>
    <w:rsid w:val="00F76C11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8254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aliases w:val="Абзац списка ЦНЭС,Начало абзаца"/>
    <w:basedOn w:val="a"/>
    <w:link w:val="ac"/>
    <w:uiPriority w:val="34"/>
    <w:qFormat/>
    <w:rsid w:val="00942B94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c">
    <w:name w:val="Абзац списка Знак"/>
    <w:aliases w:val="Абзац списка ЦНЭС Знак,Начало абзаца Знак"/>
    <w:link w:val="ab"/>
    <w:uiPriority w:val="34"/>
    <w:rsid w:val="00942B94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d">
    <w:name w:val="Unresolved Mention"/>
    <w:basedOn w:val="a0"/>
    <w:uiPriority w:val="99"/>
    <w:semiHidden/>
    <w:unhideWhenUsed/>
    <w:rsid w:val="00CA5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urs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89A3-BE6B-4ED1-9745-5E34E884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86</cp:revision>
  <cp:lastPrinted>2022-11-25T07:43:00Z</cp:lastPrinted>
  <dcterms:created xsi:type="dcterms:W3CDTF">2023-10-04T11:26:00Z</dcterms:created>
  <dcterms:modified xsi:type="dcterms:W3CDTF">2026-06-22T11:17:00Z</dcterms:modified>
</cp:coreProperties>
</file>