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457AE7A6"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154AC6">
        <w:rPr>
          <w:rFonts w:eastAsia="Times New Roman" w:cs="Times New Roman"/>
          <w:b/>
          <w:bCs/>
          <w:kern w:val="0"/>
          <w:lang w:eastAsia="ru-RU" w:bidi="ar-SA"/>
        </w:rPr>
        <w:t>24</w:t>
      </w:r>
      <w:r w:rsidR="007E1589">
        <w:rPr>
          <w:rFonts w:eastAsia="Times New Roman" w:cs="Times New Roman"/>
          <w:b/>
          <w:bCs/>
          <w:kern w:val="0"/>
          <w:lang w:eastAsia="ru-RU" w:bidi="ar-SA"/>
        </w:rPr>
        <w:t xml:space="preserve"> ию</w:t>
      </w:r>
      <w:r w:rsidR="00154AC6">
        <w:rPr>
          <w:rFonts w:eastAsia="Times New Roman" w:cs="Times New Roman"/>
          <w:b/>
          <w:bCs/>
          <w:kern w:val="0"/>
          <w:lang w:eastAsia="ru-RU" w:bidi="ar-SA"/>
        </w:rPr>
        <w:t>л</w:t>
      </w:r>
      <w:r w:rsidR="007E1589">
        <w:rPr>
          <w:rFonts w:eastAsia="Times New Roman" w:cs="Times New Roman"/>
          <w:b/>
          <w:bCs/>
          <w:kern w:val="0"/>
          <w:lang w:eastAsia="ru-RU" w:bidi="ar-SA"/>
        </w:rPr>
        <w:t>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62FAFDFF"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154AC6">
        <w:rPr>
          <w:rFonts w:eastAsia="Times New Roman" w:cs="Times New Roman"/>
          <w:b/>
          <w:bCs/>
          <w:kern w:val="0"/>
          <w:lang w:eastAsia="ru-RU" w:bidi="ar-SA"/>
        </w:rPr>
        <w:t>24.06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154AC6">
        <w:rPr>
          <w:rFonts w:eastAsia="Times New Roman" w:cs="Times New Roman"/>
          <w:b/>
          <w:bCs/>
          <w:kern w:val="0"/>
          <w:lang w:eastAsia="ru-RU" w:bidi="ar-SA"/>
        </w:rPr>
        <w:t>22.07</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62266B99"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154AC6">
        <w:rPr>
          <w:rFonts w:eastAsia="Times New Roman" w:cs="Times New Roman"/>
          <w:b/>
          <w:bCs/>
          <w:kern w:val="0"/>
          <w:lang w:eastAsia="ru-RU" w:bidi="ar-SA"/>
        </w:rPr>
        <w:t>22.07</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514F043C"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154AC6">
        <w:rPr>
          <w:rFonts w:eastAsia="Times New Roman" w:cs="Times New Roman"/>
          <w:b/>
          <w:bCs/>
          <w:kern w:val="0"/>
          <w:lang w:eastAsia="ru-RU" w:bidi="ar-SA"/>
        </w:rPr>
        <w:t>23.07</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6FA6DFB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154AC6">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154AC6">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65A65FE8" w:rsidR="00EB3095" w:rsidRDefault="00C1324F" w:rsidP="005E1DE1">
      <w:pPr>
        <w:jc w:val="both"/>
      </w:pPr>
      <w:bookmarkStart w:id="2" w:name="_Hlk193874721"/>
      <w:bookmarkEnd w:id="1"/>
      <w:r>
        <w:t>П</w:t>
      </w:r>
      <w:r w:rsidRPr="00C1324F">
        <w:t>омещение, площадь: 340,3 кв. м, назначение: нежилое, номер, тип этажа, на котором расположено помещение: Этаж №1, расположенное по адресу: Саратовская область, г. Саратов, ул. 2-я Садовая, д.23А, кадастровый номер 64:48:050389:377</w:t>
      </w:r>
      <w:r w:rsidR="00EB3095">
        <w:t>.</w:t>
      </w:r>
    </w:p>
    <w:p w14:paraId="0AA7DB82" w14:textId="77777777" w:rsidR="00EB3095" w:rsidRPr="00BF7F62" w:rsidRDefault="00EB3095" w:rsidP="005E1DE1">
      <w:pPr>
        <w:jc w:val="both"/>
        <w:rPr>
          <w:b/>
          <w:bCs/>
          <w:sz w:val="10"/>
          <w:szCs w:val="10"/>
        </w:rPr>
      </w:pPr>
    </w:p>
    <w:bookmarkEnd w:id="2"/>
    <w:p w14:paraId="0E692E0E" w14:textId="7DFE65D4" w:rsidR="00BF7F62" w:rsidRPr="00BF7F62" w:rsidRDefault="00887860" w:rsidP="005E1DE1">
      <w:pPr>
        <w:jc w:val="both"/>
        <w:rPr>
          <w:b/>
          <w:bCs/>
          <w:sz w:val="10"/>
          <w:szCs w:val="10"/>
        </w:rPr>
      </w:pPr>
      <w:r w:rsidRPr="00887860">
        <w:rPr>
          <w:b/>
          <w:bCs/>
        </w:rPr>
        <w:t>Для сведения:</w:t>
      </w:r>
      <w:r w:rsidRPr="005E6FAB">
        <w:t xml:space="preserve"> </w:t>
      </w:r>
      <w:r w:rsidR="00C1324F" w:rsidRPr="00C1324F">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38A92D69" w14:textId="77777777" w:rsidR="00887860" w:rsidRPr="00887860" w:rsidRDefault="00887860" w:rsidP="005E1DE1">
      <w:pPr>
        <w:jc w:val="both"/>
        <w:rPr>
          <w:b/>
          <w:bCs/>
          <w:sz w:val="10"/>
          <w:szCs w:val="10"/>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7171490B" w:rsidR="002E2231" w:rsidRPr="0072516A" w:rsidRDefault="002E2231" w:rsidP="00EB3095">
      <w:pPr>
        <w:jc w:val="center"/>
        <w:rPr>
          <w:kern w:val="2"/>
        </w:rPr>
      </w:pPr>
      <w:r w:rsidRPr="0072516A">
        <w:rPr>
          <w:b/>
          <w:bCs/>
          <w:kern w:val="2"/>
        </w:rPr>
        <w:t xml:space="preserve">Начальная цена Лота – </w:t>
      </w:r>
      <w:r w:rsidR="000C0DEE" w:rsidRPr="000C0DEE">
        <w:rPr>
          <w:b/>
          <w:bCs/>
          <w:kern w:val="2"/>
        </w:rPr>
        <w:t xml:space="preserve">18 869 334 </w:t>
      </w:r>
      <w:r w:rsidRPr="0072516A">
        <w:rPr>
          <w:b/>
          <w:bCs/>
          <w:kern w:val="2"/>
        </w:rPr>
        <w:t>рубл</w:t>
      </w:r>
      <w:r w:rsidR="000C0DEE">
        <w:rPr>
          <w:b/>
          <w:bCs/>
          <w:kern w:val="2"/>
        </w:rPr>
        <w:t>я</w:t>
      </w:r>
      <w:r w:rsidRPr="0072516A">
        <w:rPr>
          <w:b/>
          <w:bCs/>
          <w:kern w:val="2"/>
        </w:rPr>
        <w:t xml:space="preserve"> 00 копеек, </w:t>
      </w:r>
      <w:r w:rsidRPr="0072516A">
        <w:rPr>
          <w:kern w:val="2"/>
        </w:rPr>
        <w:t>в том числе НДС</w:t>
      </w:r>
      <w:r w:rsidR="00EB3095">
        <w:rPr>
          <w:kern w:val="2"/>
        </w:rPr>
        <w:t xml:space="preserve"> 22%.</w:t>
      </w:r>
    </w:p>
    <w:p w14:paraId="07AC8672" w14:textId="717ADC4D" w:rsidR="007C28E7" w:rsidRPr="0072516A" w:rsidRDefault="007C28E7" w:rsidP="007C28E7">
      <w:pPr>
        <w:jc w:val="center"/>
        <w:rPr>
          <w:kern w:val="2"/>
        </w:rPr>
      </w:pPr>
      <w:r>
        <w:rPr>
          <w:b/>
          <w:bCs/>
          <w:kern w:val="2"/>
        </w:rPr>
        <w:t>Миним</w:t>
      </w:r>
      <w:r w:rsidRPr="0072516A">
        <w:rPr>
          <w:b/>
          <w:bCs/>
          <w:kern w:val="2"/>
        </w:rPr>
        <w:t xml:space="preserve">альная цена Лота – </w:t>
      </w:r>
      <w:r w:rsidRPr="007C28E7">
        <w:rPr>
          <w:b/>
          <w:bCs/>
          <w:kern w:val="2"/>
        </w:rPr>
        <w:t>14 152 00</w:t>
      </w:r>
      <w:r w:rsidR="00F9616A">
        <w:rPr>
          <w:b/>
          <w:bCs/>
          <w:kern w:val="2"/>
        </w:rPr>
        <w:t>1</w:t>
      </w:r>
      <w:r w:rsidRPr="007C28E7">
        <w:rPr>
          <w:b/>
          <w:bCs/>
          <w:kern w:val="2"/>
        </w:rPr>
        <w:t xml:space="preserve"> </w:t>
      </w:r>
      <w:r w:rsidRPr="0072516A">
        <w:rPr>
          <w:b/>
          <w:bCs/>
          <w:kern w:val="2"/>
        </w:rPr>
        <w:t>рубл</w:t>
      </w:r>
      <w:r w:rsidR="00F9616A">
        <w:rPr>
          <w:b/>
          <w:bCs/>
          <w:kern w:val="2"/>
        </w:rPr>
        <w:t>ь</w:t>
      </w:r>
      <w:r w:rsidRPr="0072516A">
        <w:rPr>
          <w:b/>
          <w:bCs/>
          <w:kern w:val="2"/>
        </w:rPr>
        <w:t xml:space="preserve"> 00 копеек, </w:t>
      </w:r>
      <w:r w:rsidRPr="0072516A">
        <w:rPr>
          <w:kern w:val="2"/>
        </w:rPr>
        <w:t>в том числе НДС</w:t>
      </w:r>
      <w:r>
        <w:rPr>
          <w:kern w:val="2"/>
        </w:rPr>
        <w:t xml:space="preserve"> 22%.</w:t>
      </w:r>
    </w:p>
    <w:p w14:paraId="4EC0CE7C" w14:textId="58AC3D6E" w:rsidR="002E2231" w:rsidRPr="0072516A" w:rsidRDefault="002E2231" w:rsidP="002E2231">
      <w:pPr>
        <w:jc w:val="center"/>
        <w:rPr>
          <w:b/>
          <w:bCs/>
          <w:kern w:val="2"/>
        </w:rPr>
      </w:pPr>
      <w:r w:rsidRPr="0072516A">
        <w:rPr>
          <w:b/>
          <w:bCs/>
          <w:kern w:val="2"/>
        </w:rPr>
        <w:t xml:space="preserve">Сумма задатка – </w:t>
      </w:r>
      <w:r w:rsidR="007C28E7" w:rsidRPr="007C28E7">
        <w:rPr>
          <w:b/>
          <w:bCs/>
          <w:kern w:val="2"/>
        </w:rPr>
        <w:t xml:space="preserve">1 415 200 </w:t>
      </w:r>
      <w:r w:rsidRPr="0072516A">
        <w:rPr>
          <w:b/>
          <w:bCs/>
          <w:kern w:val="2"/>
        </w:rPr>
        <w:t>рубл</w:t>
      </w:r>
      <w:r w:rsidR="00F9616A">
        <w:rPr>
          <w:b/>
          <w:bCs/>
          <w:kern w:val="2"/>
        </w:rPr>
        <w:t>ей</w:t>
      </w:r>
      <w:r w:rsidRPr="0072516A">
        <w:rPr>
          <w:b/>
          <w:bCs/>
          <w:kern w:val="2"/>
        </w:rPr>
        <w:t xml:space="preserve"> </w:t>
      </w:r>
      <w:r w:rsidR="00F9616A">
        <w:rPr>
          <w:b/>
          <w:bCs/>
          <w:kern w:val="2"/>
        </w:rPr>
        <w:t>1</w:t>
      </w:r>
      <w:r w:rsidRPr="0072516A">
        <w:rPr>
          <w:b/>
          <w:bCs/>
          <w:kern w:val="2"/>
        </w:rPr>
        <w:t>0 копеек.</w:t>
      </w:r>
    </w:p>
    <w:p w14:paraId="59785268" w14:textId="6564E248" w:rsidR="008921A0" w:rsidRDefault="008921A0" w:rsidP="002E2231">
      <w:pPr>
        <w:jc w:val="center"/>
        <w:rPr>
          <w:b/>
          <w:bCs/>
          <w:kern w:val="2"/>
        </w:rPr>
      </w:pPr>
      <w:r w:rsidRPr="0072516A">
        <w:rPr>
          <w:b/>
          <w:bCs/>
          <w:kern w:val="2"/>
        </w:rPr>
        <w:t>Шаг аукциона</w:t>
      </w:r>
      <w:r w:rsidR="00FB0B3D">
        <w:rPr>
          <w:b/>
          <w:bCs/>
          <w:kern w:val="2"/>
        </w:rPr>
        <w:t xml:space="preserve"> </w:t>
      </w:r>
      <w:r w:rsidR="007C28E7">
        <w:rPr>
          <w:b/>
          <w:bCs/>
          <w:kern w:val="2"/>
        </w:rPr>
        <w:t xml:space="preserve">на повышение </w:t>
      </w:r>
      <w:r w:rsidRPr="0072516A">
        <w:rPr>
          <w:b/>
          <w:bCs/>
          <w:kern w:val="2"/>
        </w:rPr>
        <w:t xml:space="preserve">– </w:t>
      </w:r>
      <w:r w:rsidR="007C28E7" w:rsidRPr="007C28E7">
        <w:rPr>
          <w:b/>
          <w:bCs/>
        </w:rPr>
        <w:t>471 733</w:t>
      </w:r>
      <w:r w:rsidR="007C28E7">
        <w:t xml:space="preserve"> </w:t>
      </w:r>
      <w:r w:rsidRPr="0072516A">
        <w:rPr>
          <w:b/>
          <w:bCs/>
          <w:kern w:val="2"/>
        </w:rPr>
        <w:t>рубл</w:t>
      </w:r>
      <w:r w:rsidR="00832170">
        <w:rPr>
          <w:b/>
          <w:bCs/>
          <w:kern w:val="2"/>
        </w:rPr>
        <w:t>я</w:t>
      </w:r>
      <w:r w:rsidRPr="0072516A">
        <w:rPr>
          <w:b/>
          <w:bCs/>
          <w:kern w:val="2"/>
        </w:rPr>
        <w:t xml:space="preserve"> </w:t>
      </w:r>
      <w:r w:rsidR="00F9616A">
        <w:rPr>
          <w:b/>
          <w:bCs/>
          <w:kern w:val="2"/>
        </w:rPr>
        <w:t>3</w:t>
      </w:r>
      <w:r w:rsidR="000C0DEE">
        <w:rPr>
          <w:b/>
          <w:bCs/>
          <w:kern w:val="2"/>
        </w:rPr>
        <w:t>0</w:t>
      </w:r>
      <w:r w:rsidRPr="0072516A">
        <w:rPr>
          <w:b/>
          <w:bCs/>
          <w:kern w:val="2"/>
        </w:rPr>
        <w:t xml:space="preserve"> копеек.</w:t>
      </w:r>
    </w:p>
    <w:p w14:paraId="6106D9E0" w14:textId="2BF1998D" w:rsidR="007C28E7" w:rsidRDefault="007C28E7" w:rsidP="007C28E7">
      <w:pPr>
        <w:jc w:val="center"/>
        <w:rPr>
          <w:b/>
          <w:bCs/>
          <w:kern w:val="2"/>
        </w:rPr>
      </w:pPr>
      <w:r w:rsidRPr="0072516A">
        <w:rPr>
          <w:b/>
          <w:bCs/>
          <w:kern w:val="2"/>
        </w:rPr>
        <w:t>Шаг аукциона</w:t>
      </w:r>
      <w:r>
        <w:rPr>
          <w:b/>
          <w:bCs/>
          <w:kern w:val="2"/>
        </w:rPr>
        <w:t xml:space="preserve"> на понижение </w:t>
      </w:r>
      <w:r w:rsidRPr="0072516A">
        <w:rPr>
          <w:b/>
          <w:bCs/>
          <w:kern w:val="2"/>
        </w:rPr>
        <w:t xml:space="preserve">– </w:t>
      </w:r>
      <w:r w:rsidRPr="000C0DEE">
        <w:rPr>
          <w:b/>
          <w:bCs/>
          <w:kern w:val="2"/>
        </w:rPr>
        <w:t xml:space="preserve">943 466 </w:t>
      </w:r>
      <w:r w:rsidRPr="0072516A">
        <w:rPr>
          <w:b/>
          <w:bCs/>
          <w:kern w:val="2"/>
        </w:rPr>
        <w:t>рубл</w:t>
      </w:r>
      <w:r>
        <w:rPr>
          <w:b/>
          <w:bCs/>
          <w:kern w:val="2"/>
        </w:rPr>
        <w:t>ей</w:t>
      </w:r>
      <w:r w:rsidRPr="0072516A">
        <w:rPr>
          <w:b/>
          <w:bCs/>
          <w:kern w:val="2"/>
        </w:rPr>
        <w:t xml:space="preserve"> </w:t>
      </w:r>
      <w:r w:rsidR="00F9616A">
        <w:rPr>
          <w:b/>
          <w:bCs/>
          <w:kern w:val="2"/>
        </w:rPr>
        <w:t>6</w:t>
      </w:r>
      <w:r>
        <w:rPr>
          <w:b/>
          <w:bCs/>
          <w:kern w:val="2"/>
        </w:rPr>
        <w:t>0</w:t>
      </w:r>
      <w:r w:rsidRPr="0072516A">
        <w:rPr>
          <w:b/>
          <w:bCs/>
          <w:kern w:val="2"/>
        </w:rPr>
        <w:t xml:space="preserve">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53A84968"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539B89FE"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007E1589" w:rsidRPr="007E1589">
        <w:t xml:space="preserve"> </w:t>
      </w:r>
      <w:r w:rsidR="007E1589" w:rsidRPr="007E1589">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r w:rsidRPr="006979D5">
        <w:rPr>
          <w:rFonts w:eastAsia="Times New Roman" w:cs="Times New Roman"/>
          <w:kern w:val="0"/>
          <w:lang w:eastAsia="ru-RU" w:bidi="ar-SA"/>
        </w:rPr>
        <w:fldChar w:fldCharType="end"/>
      </w:r>
      <w:bookmarkEnd w:id="3"/>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2247D66D" w14:textId="77777777" w:rsidR="004D20C8" w:rsidRDefault="004D20C8" w:rsidP="00B7103A">
      <w:pPr>
        <w:widowControl/>
        <w:suppressAutoHyphens w:val="0"/>
        <w:ind w:firstLine="720"/>
        <w:jc w:val="both"/>
        <w:rPr>
          <w:rFonts w:eastAsia="Times New Roman" w:cs="Times New Roman"/>
          <w:bCs/>
          <w:kern w:val="0"/>
          <w:lang w:eastAsia="ru-RU" w:bidi="ar-SA"/>
        </w:rPr>
      </w:pPr>
    </w:p>
    <w:p w14:paraId="635C5E4B" w14:textId="77777777" w:rsidR="004D20C8" w:rsidRDefault="004D20C8" w:rsidP="00B7103A">
      <w:pPr>
        <w:widowControl/>
        <w:suppressAutoHyphens w:val="0"/>
        <w:ind w:firstLine="720"/>
        <w:jc w:val="both"/>
        <w:rPr>
          <w:rFonts w:eastAsia="Times New Roman" w:cs="Times New Roman"/>
          <w:bCs/>
          <w:kern w:val="0"/>
          <w:lang w:eastAsia="ru-RU" w:bidi="ar-SA"/>
        </w:rPr>
      </w:pPr>
    </w:p>
    <w:p w14:paraId="60E65B78" w14:textId="77777777" w:rsidR="004D20C8" w:rsidRPr="006979D5" w:rsidRDefault="004D20C8" w:rsidP="00B7103A">
      <w:pPr>
        <w:widowControl/>
        <w:suppressAutoHyphens w:val="0"/>
        <w:ind w:firstLine="720"/>
        <w:jc w:val="both"/>
        <w:rPr>
          <w:rFonts w:eastAsia="Times New Roman" w:cs="Times New Roman"/>
          <w:b/>
          <w:bCs/>
          <w:kern w:val="0"/>
          <w:lang w:eastAsia="ru-RU" w:bidi="ar-SA"/>
        </w:rPr>
      </w:pPr>
    </w:p>
    <w:p w14:paraId="158B4AD9" w14:textId="6F7A5D07" w:rsidR="00D93F46" w:rsidRPr="006A29D9" w:rsidRDefault="00D93F46" w:rsidP="00D6013A">
      <w:pPr>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B87B44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EB6965">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204BC56D"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EB6965">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5312E10"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6013A">
      <w:pPr>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500A5E8C"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154AC6">
        <w:rPr>
          <w:rFonts w:eastAsia="Times New Roman" w:cs="Times New Roman"/>
          <w:lang w:eastAsia="ru-RU"/>
        </w:rPr>
        <w:t>ниж</w:t>
      </w:r>
      <w:r w:rsidRPr="003E60ED">
        <w:rPr>
          <w:rFonts w:eastAsia="Times New Roman" w:cs="Times New Roman"/>
          <w:lang w:eastAsia="ru-RU"/>
        </w:rPr>
        <w:t>ение (</w:t>
      </w:r>
      <w:r w:rsidR="00154AC6">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7E1589" w:rsidRPr="007E1589">
        <w:rPr>
          <w:rFonts w:eastAsia="Times New Roman" w:cs="Times New Roman"/>
          <w:lang w:eastAsia="ru-RU"/>
        </w:rPr>
        <w:t>продажи государственного или муниципального имущества)</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E175838" w14:textId="3B771086" w:rsidR="00154AC6" w:rsidRDefault="00154AC6" w:rsidP="005E1DE1">
      <w:pPr>
        <w:ind w:firstLine="709"/>
        <w:jc w:val="both"/>
        <w:rPr>
          <w:rFonts w:eastAsia="Times New Roman" w:cs="Times New Roman"/>
          <w:b/>
          <w:bCs/>
          <w:lang w:eastAsia="ru-RU"/>
        </w:rPr>
      </w:pPr>
      <w:r w:rsidRPr="00154AC6">
        <w:rPr>
          <w:rFonts w:eastAsia="Times New Roman" w:cs="Times New Roman"/>
          <w:b/>
          <w:bCs/>
          <w:lang w:eastAsia="ru-RU"/>
        </w:rPr>
        <w:t>Оплата цены продажи приобретенн</w:t>
      </w:r>
      <w:r w:rsidR="002E075D">
        <w:rPr>
          <w:rFonts w:eastAsia="Times New Roman" w:cs="Times New Roman"/>
          <w:b/>
          <w:bCs/>
          <w:lang w:eastAsia="ru-RU"/>
        </w:rPr>
        <w:t>ого</w:t>
      </w:r>
      <w:r w:rsidRPr="00154AC6">
        <w:rPr>
          <w:rFonts w:eastAsia="Times New Roman" w:cs="Times New Roman"/>
          <w:b/>
          <w:bCs/>
          <w:lang w:eastAsia="ru-RU"/>
        </w:rPr>
        <w:t xml:space="preserve"> Объект</w:t>
      </w:r>
      <w:r w:rsidR="002E075D">
        <w:rPr>
          <w:rFonts w:eastAsia="Times New Roman" w:cs="Times New Roman"/>
          <w:b/>
          <w:bCs/>
          <w:lang w:eastAsia="ru-RU"/>
        </w:rPr>
        <w:t>а</w:t>
      </w:r>
      <w:r w:rsidRPr="00154AC6">
        <w:rPr>
          <w:rFonts w:eastAsia="Times New Roman" w:cs="Times New Roman"/>
          <w:b/>
          <w:bCs/>
          <w:lang w:eastAsia="ru-RU"/>
        </w:rPr>
        <w:t xml:space="preserve"> производится победителем аукциона в порядке и сроки, указанные в договоре купли-продажи. </w:t>
      </w:r>
    </w:p>
    <w:p w14:paraId="534B9E36" w14:textId="77777777" w:rsidR="00154AC6" w:rsidRPr="005E1DE1" w:rsidRDefault="00154AC6" w:rsidP="00154AC6">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 xml:space="preserve">Объекта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г. Саратов, ул. Вавилова, д. 1/7, тел. +7 927-100-53-80 Пинюгина Ольга Михайловна.</w:t>
      </w:r>
    </w:p>
    <w:p w14:paraId="2C92D200" w14:textId="77777777" w:rsidR="00154AC6" w:rsidRPr="00511603" w:rsidRDefault="00154AC6" w:rsidP="00154AC6">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680B9009" w14:textId="77777777" w:rsidR="00154AC6" w:rsidRDefault="00154AC6" w:rsidP="00154AC6">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75F7BF1E" w14:textId="4FCBDF23"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w:t>
      </w:r>
      <w:r w:rsidR="00402DAC">
        <w:rPr>
          <w:rFonts w:eastAsia="Times New Roman" w:cs="Times New Roman"/>
          <w:b/>
          <w:bCs/>
          <w:lang w:eastAsia="ru-RU"/>
        </w:rPr>
        <w:t>продажи</w:t>
      </w:r>
      <w:r w:rsidRPr="008A07C0">
        <w:rPr>
          <w:rFonts w:eastAsia="Times New Roman" w:cs="Times New Roman"/>
          <w:b/>
          <w:bCs/>
          <w:lang w:eastAsia="ru-RU"/>
        </w:rPr>
        <w:t xml:space="preserve">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1EA19C96"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3522664E" w14:textId="72727DE6" w:rsidR="007C28E7" w:rsidRDefault="007C28E7" w:rsidP="007C28E7">
      <w:pPr>
        <w:ind w:firstLine="709"/>
        <w:jc w:val="both"/>
      </w:pPr>
      <w:r w:rsidRPr="0011242D">
        <w:t>В течение 10 (Десяти) рабочих дней с даты оплаты в полном объеме цены продажи Объект</w:t>
      </w:r>
      <w:r w:rsidR="006A5E93">
        <w:t>а</w:t>
      </w:r>
      <w:r w:rsidRPr="008D0F5F">
        <w:t xml:space="preserve"> Продавец передает Объект Покупателю по </w:t>
      </w:r>
      <w:r>
        <w:t>А</w:t>
      </w:r>
      <w:r w:rsidRPr="008D0F5F">
        <w:t>кту приема-передачи.</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2"/>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1229"/>
    <w:rsid w:val="000250E2"/>
    <w:rsid w:val="00036705"/>
    <w:rsid w:val="00040673"/>
    <w:rsid w:val="00040741"/>
    <w:rsid w:val="00041CB7"/>
    <w:rsid w:val="0004246F"/>
    <w:rsid w:val="00043F9D"/>
    <w:rsid w:val="000463EC"/>
    <w:rsid w:val="00051323"/>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B6E93"/>
    <w:rsid w:val="000C0DEE"/>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0055"/>
    <w:rsid w:val="00131AA3"/>
    <w:rsid w:val="001322B9"/>
    <w:rsid w:val="00141392"/>
    <w:rsid w:val="001424C4"/>
    <w:rsid w:val="00142F53"/>
    <w:rsid w:val="00143C0F"/>
    <w:rsid w:val="00143F40"/>
    <w:rsid w:val="00146FBB"/>
    <w:rsid w:val="00151246"/>
    <w:rsid w:val="00151530"/>
    <w:rsid w:val="00151C27"/>
    <w:rsid w:val="00151F79"/>
    <w:rsid w:val="00152FAE"/>
    <w:rsid w:val="00154AC6"/>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12D2"/>
    <w:rsid w:val="002928B5"/>
    <w:rsid w:val="002940C9"/>
    <w:rsid w:val="002A1A13"/>
    <w:rsid w:val="002A7825"/>
    <w:rsid w:val="002B12B4"/>
    <w:rsid w:val="002B1747"/>
    <w:rsid w:val="002B764C"/>
    <w:rsid w:val="002C13DB"/>
    <w:rsid w:val="002C1F36"/>
    <w:rsid w:val="002C3615"/>
    <w:rsid w:val="002C38D3"/>
    <w:rsid w:val="002C611C"/>
    <w:rsid w:val="002C76EB"/>
    <w:rsid w:val="002D5CD9"/>
    <w:rsid w:val="002D7FD3"/>
    <w:rsid w:val="002E05C0"/>
    <w:rsid w:val="002E075D"/>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02DAC"/>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AE3"/>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D20C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32EBE"/>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249"/>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49B5"/>
    <w:rsid w:val="00695C7D"/>
    <w:rsid w:val="006979D5"/>
    <w:rsid w:val="006A0692"/>
    <w:rsid w:val="006A2EDB"/>
    <w:rsid w:val="006A5E93"/>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37F57"/>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C28E7"/>
    <w:rsid w:val="007D18B1"/>
    <w:rsid w:val="007D4545"/>
    <w:rsid w:val="007D5DD1"/>
    <w:rsid w:val="007D61BD"/>
    <w:rsid w:val="007E1589"/>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2170"/>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7860"/>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3EB4"/>
    <w:rsid w:val="008E60D7"/>
    <w:rsid w:val="008F6AD8"/>
    <w:rsid w:val="009016ED"/>
    <w:rsid w:val="00903FF1"/>
    <w:rsid w:val="00906352"/>
    <w:rsid w:val="00906E2C"/>
    <w:rsid w:val="00910F62"/>
    <w:rsid w:val="009220A5"/>
    <w:rsid w:val="00922641"/>
    <w:rsid w:val="00924A66"/>
    <w:rsid w:val="0093247A"/>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AF2561"/>
    <w:rsid w:val="00B0004F"/>
    <w:rsid w:val="00B03AD2"/>
    <w:rsid w:val="00B06987"/>
    <w:rsid w:val="00B10005"/>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47DF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FDF"/>
    <w:rsid w:val="00BF40C0"/>
    <w:rsid w:val="00BF6B73"/>
    <w:rsid w:val="00BF7D89"/>
    <w:rsid w:val="00BF7F62"/>
    <w:rsid w:val="00C00FE6"/>
    <w:rsid w:val="00C1324F"/>
    <w:rsid w:val="00C132FB"/>
    <w:rsid w:val="00C16129"/>
    <w:rsid w:val="00C163C7"/>
    <w:rsid w:val="00C21D23"/>
    <w:rsid w:val="00C368DB"/>
    <w:rsid w:val="00C42A2E"/>
    <w:rsid w:val="00C43823"/>
    <w:rsid w:val="00C449E6"/>
    <w:rsid w:val="00C452C8"/>
    <w:rsid w:val="00C45E46"/>
    <w:rsid w:val="00C46FD5"/>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C392D"/>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013A"/>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288E"/>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33DB"/>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0149"/>
    <w:rsid w:val="00E81A38"/>
    <w:rsid w:val="00E84ECB"/>
    <w:rsid w:val="00E90FC8"/>
    <w:rsid w:val="00E971EE"/>
    <w:rsid w:val="00E975D2"/>
    <w:rsid w:val="00E97737"/>
    <w:rsid w:val="00EA0754"/>
    <w:rsid w:val="00EA3C45"/>
    <w:rsid w:val="00EA40DE"/>
    <w:rsid w:val="00EB059A"/>
    <w:rsid w:val="00EB07AB"/>
    <w:rsid w:val="00EB17DE"/>
    <w:rsid w:val="00EB2C9F"/>
    <w:rsid w:val="00EB3095"/>
    <w:rsid w:val="00EB355D"/>
    <w:rsid w:val="00EB36F8"/>
    <w:rsid w:val="00EB6965"/>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616A"/>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5441</Words>
  <Characters>31016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36385</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17</cp:revision>
  <cp:lastPrinted>2026-06-23T10:05:00Z</cp:lastPrinted>
  <dcterms:created xsi:type="dcterms:W3CDTF">2026-06-23T07:05:00Z</dcterms:created>
  <dcterms:modified xsi:type="dcterms:W3CDTF">2026-06-23T10:06:00Z</dcterms:modified>
</cp:coreProperties>
</file>