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4F20F9">
        <w:rPr>
          <w:sz w:val="24"/>
          <w:szCs w:val="24"/>
        </w:rPr>
        <w:t>5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4F20F9">
        <w:rPr>
          <w:b/>
        </w:rPr>
        <w:t>5</w:t>
      </w:r>
      <w:r w:rsidR="00431577" w:rsidRPr="00431577">
        <w:t xml:space="preserve">: </w:t>
      </w:r>
      <w:r w:rsidR="00471052" w:rsidRPr="00471052">
        <w:t>«</w:t>
      </w:r>
      <w:r w:rsidR="00611E1F" w:rsidRPr="00611E1F">
        <w:t>Помещение (наименование: «квартира») площадью 88 кв.м с кадастровым номером: 50:20:0010215:4739, назначение: жилое, этаж №1, адрес: Московская область, Одинцовский район, г.п. Одинцово, с. Ромашково, ул. Никольская, д. 4, корп. 1, кв. №35</w:t>
      </w:r>
      <w:bookmarkStart w:id="0" w:name="_GoBack"/>
      <w:bookmarkEnd w:id="0"/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CD3291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471052" w:rsidRPr="007654A1" w:rsidRDefault="00471052" w:rsidP="001065B6">
      <w:pPr>
        <w:ind w:firstLine="284"/>
        <w:jc w:val="both"/>
        <w:rPr>
          <w:b/>
          <w:bCs/>
          <w:color w:val="auto"/>
        </w:rPr>
      </w:pP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0F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1E1F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LBgvDFaiKlD6q1+XpwJVwvQpcu9NKbqJ0MfpNKtB1Wg=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t5k2K9lrMT1gLTFBrmJReRJbYSph4dsUPHl29mc2ROY=</DigestValue>
    </Reference>
  </SignedInfo>
  <SignatureValue>5nC05MiEI0p30xRpo6pHhiwR75G0P/Nycnc8GcQ1/hM6EB/g7yLgcBz0Gb/Jjzti
psm4ERpkHzhcZUlER+qA8A==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h7VpASWpPlw7EdlomArkJ2PH56M=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tmJZxqVNBmzkLd0nHCR6Gh+XO6E=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2026-06-19T13:36:21Z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2026-06-19T13:36:21Z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51A6-57FC-4EB5-8ADF-3F9476B0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7</cp:revision>
  <cp:lastPrinted>2025-02-18T19:52:00Z</cp:lastPrinted>
  <dcterms:created xsi:type="dcterms:W3CDTF">2026-03-04T16:35:00Z</dcterms:created>
  <dcterms:modified xsi:type="dcterms:W3CDTF">2026-06-19T12:44:00Z</dcterms:modified>
</cp:coreProperties>
</file>