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80" w:after="0"/>
        <w:jc w:val="center"/>
        <w:rPr/>
      </w:pPr>
      <w:r>
        <w:rPr>
          <w:sz w:val="28"/>
          <w:szCs w:val="28"/>
        </w:rPr>
        <w:t>Извещение о проведении открытого аукциона в электронной форме по продаже имущества АО «Усть-СреднеканГЭСстрой»</w:t>
      </w:r>
    </w:p>
    <w:p>
      <w:pPr>
        <w:pStyle w:val="Normal"/>
        <w:rPr/>
      </w:pPr>
      <w:r>
        <w:rPr/>
      </w:r>
    </w:p>
    <w:p>
      <w:pPr>
        <w:pStyle w:val="Tableheader"/>
        <w:widowControl w:val="false"/>
        <w:ind w:firstLine="540"/>
        <w:rPr>
          <w:b w:val="false"/>
          <w:sz w:val="24"/>
        </w:rPr>
      </w:pPr>
      <w:r>
        <w:rPr>
          <w:i/>
          <w:sz w:val="24"/>
        </w:rPr>
        <w:t>Продавец</w:t>
      </w:r>
      <w:r>
        <w:rPr>
          <w:b w:val="false"/>
          <w:sz w:val="24"/>
        </w:rPr>
        <w:t>: АО «Усть-СреднеканГЭСстрой», адрес местонахождения: Хабаровский край, г. Хабаровск, ул. Ленина, д. 57, помещ. IV (23-58), почтовый адрес: 680017, г. Хабаровск, ул. Ленина, д. 57, 4 эт., литера А1, пом. IV, адрес электронной почты: usges@usges.ru, контактный телефон: 8-4212-45-35-45.</w:t>
      </w:r>
    </w:p>
    <w:p>
      <w:pPr>
        <w:pStyle w:val="Tableheader"/>
        <w:widowControl w:val="false"/>
        <w:ind w:firstLine="540"/>
        <w:rPr>
          <w:b w:val="false"/>
          <w:sz w:val="24"/>
        </w:rPr>
      </w:pPr>
      <w:r>
        <w:rPr>
          <w:i/>
          <w:sz w:val="24"/>
        </w:rPr>
        <w:t>Организатор продажи</w:t>
      </w:r>
      <w:r>
        <w:rPr>
          <w:b w:val="false"/>
          <w:sz w:val="24"/>
        </w:rPr>
        <w:t>: АО «Усть-СреднеканГЭСстрой», адрес местонахождения: Хабаровский край, г. Хабаровск, ул. Ленина, д. 57, помещ. IV (23-58), почтовый адрес: 680017, г. Хабаровск, ул. Ленина, д. 57, 4 эт., литера А1, пом. IV, адрес электронной почты: usges@usges.ru, контактный телефон: 8-4212-45-35-45.</w:t>
      </w:r>
    </w:p>
    <w:p>
      <w:pPr>
        <w:pStyle w:val="Tableheader"/>
        <w:widowControl w:val="false"/>
        <w:ind w:firstLine="540"/>
        <w:rPr>
          <w:b w:val="false"/>
          <w:sz w:val="24"/>
        </w:rPr>
      </w:pPr>
      <w:r>
        <w:rPr>
          <w:i/>
          <w:sz w:val="24"/>
        </w:rPr>
        <w:t>Продавец (организатор продажи)</w:t>
      </w:r>
      <w:r>
        <w:rPr>
          <w:b w:val="false"/>
          <w:sz w:val="24"/>
        </w:rPr>
        <w:t>: АО «Усть-СреднеканГЭСстрой», адрес местонахождения: Хабаровский край, г. Хабаровск, ул. Ленина, д. 57, помещ. IV (23-58), почтовый адрес: 680017, г. Хабаровск, ул. Ленина, д. 57, 4 эт., литера А1, пом. IV, адрес электронной почты: usges@usges.ru, контактный телефон: 8-924-692-00-44.</w:t>
      </w:r>
    </w:p>
    <w:p>
      <w:pPr>
        <w:pStyle w:val="Tableheader"/>
        <w:widowControl w:val="false"/>
        <w:ind w:firstLine="540"/>
        <w:rPr>
          <w:b w:val="false"/>
          <w:bCs/>
          <w:sz w:val="24"/>
        </w:rPr>
      </w:pPr>
      <w:r>
        <w:rPr>
          <w:i/>
          <w:sz w:val="24"/>
        </w:rPr>
        <w:t>Предмет продажи:</w:t>
      </w:r>
      <w:r>
        <w:rPr>
          <w:sz w:val="24"/>
        </w:rPr>
        <w:t xml:space="preserve"> </w:t>
      </w:r>
      <w:r>
        <w:rPr>
          <w:b w:val="false"/>
          <w:bCs/>
          <w:sz w:val="24"/>
        </w:rPr>
        <w:t>Гостинично-бытовой комплекс</w:t>
      </w:r>
    </w:p>
    <w:p>
      <w:pPr>
        <w:pStyle w:val="Normal"/>
        <w:ind w:firstLine="540"/>
        <w:rPr>
          <w:i/>
          <w:i/>
          <w:sz w:val="24"/>
          <w:szCs w:val="24"/>
          <w:shd w:fill="FFFF99" w:val="clear"/>
        </w:rPr>
      </w:pPr>
      <w:r>
        <w:rPr>
          <w:b/>
          <w:i/>
          <w:sz w:val="24"/>
          <w:szCs w:val="24"/>
        </w:rPr>
        <w:t>Адрес местонахождения предмета продажи:</w:t>
      </w:r>
      <w:r>
        <w:rPr>
          <w:sz w:val="24"/>
          <w:szCs w:val="24"/>
        </w:rPr>
        <w:t xml:space="preserve"> Магаданская область, р-н Среднеканский, п. Усть-Среднекан</w:t>
      </w:r>
    </w:p>
    <w:p>
      <w:pPr>
        <w:pStyle w:val="Tableheader"/>
        <w:widowControl w:val="false"/>
        <w:numPr>
          <w:ilvl w:val="0"/>
          <w:numId w:val="3"/>
        </w:numPr>
        <w:rPr>
          <w:b w:val="false"/>
          <w:bCs/>
          <w:sz w:val="24"/>
        </w:rPr>
      </w:pPr>
      <w:r>
        <w:rPr>
          <w:i/>
          <w:sz w:val="24"/>
        </w:rPr>
        <w:t>Краткое описание Предмета продажи:</w:t>
      </w:r>
      <w:r>
        <w:rPr>
          <w:sz w:val="24"/>
        </w:rPr>
        <w:t xml:space="preserve"> </w:t>
      </w:r>
    </w:p>
    <w:p>
      <w:pPr>
        <w:pStyle w:val="Tableheader"/>
        <w:widowControl w:val="false"/>
        <w:numPr>
          <w:ilvl w:val="0"/>
          <w:numId w:val="3"/>
        </w:numPr>
        <w:ind w:left="0" w:firstLine="600"/>
        <w:rPr>
          <w:b w:val="false"/>
          <w:bCs/>
          <w:sz w:val="24"/>
        </w:rPr>
      </w:pPr>
      <w:r>
        <w:rPr>
          <w:b w:val="false"/>
          <w:bCs/>
          <w:sz w:val="24"/>
        </w:rPr>
        <w:t>База АТПО. Гостиница вахтовых смен. Блок "А, с кадастровым номером 49:04:060101:352</w:t>
      </w:r>
      <w:r>
        <w:rPr>
          <w:b w:val="false"/>
          <w:sz w:val="24"/>
        </w:rPr>
        <w:t>, площадью 2 289,4 кв.м;</w:t>
      </w:r>
    </w:p>
    <w:p>
      <w:pPr>
        <w:pStyle w:val="Tableheader"/>
        <w:widowControl w:val="false"/>
        <w:numPr>
          <w:ilvl w:val="0"/>
          <w:numId w:val="3"/>
        </w:numPr>
        <w:ind w:left="0" w:firstLine="600"/>
        <w:rPr>
          <w:b w:val="false"/>
          <w:bCs/>
          <w:sz w:val="24"/>
        </w:rPr>
      </w:pPr>
      <w:r>
        <w:rPr>
          <w:b w:val="false"/>
          <w:sz w:val="24"/>
        </w:rPr>
        <w:t xml:space="preserve"> </w:t>
      </w:r>
      <w:r>
        <w:rPr>
          <w:b w:val="false"/>
          <w:sz w:val="24"/>
        </w:rPr>
        <w:t xml:space="preserve">Столовая, с кадастровым номером 49:04:060101:353, площадью 1 154,8 </w:t>
      </w:r>
      <w:r>
        <w:rPr>
          <w:b w:val="false"/>
          <w:bCs/>
          <w:sz w:val="24"/>
        </w:rPr>
        <w:t>кв.м.</w:t>
      </w:r>
    </w:p>
    <w:p>
      <w:pPr>
        <w:pStyle w:val="Tableheader"/>
        <w:widowControl w:val="false"/>
        <w:ind w:firstLine="600"/>
        <w:rPr>
          <w:b w:val="false"/>
          <w:bCs/>
          <w:sz w:val="24"/>
        </w:rPr>
      </w:pPr>
      <w:r>
        <w:rPr>
          <w:b w:val="false"/>
          <w:bCs/>
          <w:sz w:val="24"/>
        </w:rPr>
        <w:t>Предмет продажи расположен на земельном участке с кадастровым номером 49:04:000001:34, общей площадью 1 331 911 +/- 2025  кв. м. Земельный участок арендуется у АО «Усть-Среднеканская ГЭС им. А.Ф.Дьякова» на основании Договора субаренды земельного участка №552 от 01.07.2024 г.</w:t>
      </w:r>
    </w:p>
    <w:p>
      <w:pPr>
        <w:pStyle w:val="Normal"/>
        <w:ind w:firstLine="540"/>
        <w:rPr>
          <w:bCs/>
          <w:iCs/>
          <w:sz w:val="24"/>
          <w:szCs w:val="24"/>
        </w:rPr>
      </w:pPr>
      <w:r>
        <w:rPr>
          <w:b/>
          <w:i/>
          <w:sz w:val="24"/>
          <w:szCs w:val="24"/>
        </w:rPr>
        <w:t xml:space="preserve">Обременения: </w:t>
      </w:r>
      <w:r>
        <w:rPr>
          <w:bCs/>
          <w:iCs/>
          <w:sz w:val="24"/>
          <w:szCs w:val="24"/>
        </w:rPr>
        <w:t xml:space="preserve">Отсутствуют </w:t>
      </w:r>
    </w:p>
    <w:p>
      <w:pPr>
        <w:pStyle w:val="Caption111"/>
        <w:ind w:firstLine="567"/>
        <w:rPr>
          <w:rFonts w:eastAsia="Lucida Sans Unicode"/>
          <w:kern w:val="2"/>
          <w:shd w:fill="FFFF99" w:val="clear"/>
        </w:rPr>
      </w:pPr>
      <w:r>
        <w:rPr>
          <w:b/>
        </w:rPr>
        <w:t>Начальная цена продажи</w:t>
      </w:r>
      <w:r>
        <w:rPr>
          <w:i w:val="false"/>
          <w:iCs w:val="false"/>
        </w:rPr>
        <w:t xml:space="preserve">: </w:t>
      </w:r>
      <w:r>
        <w:rPr>
          <w:i w:val="false"/>
          <w:iCs w:val="false"/>
        </w:rPr>
        <w:t>21 106 000</w:t>
      </w:r>
      <w:r>
        <w:rPr>
          <w:i w:val="false"/>
          <w:iCs w:val="false"/>
        </w:rPr>
        <w:t xml:space="preserve"> (двадцать один миллион сто шесть тысяч) рублей 00 копеек (с учетом НДС).</w:t>
      </w:r>
    </w:p>
    <w:p>
      <w:pPr>
        <w:pStyle w:val="Normal"/>
        <w:ind w:firstLine="567"/>
        <w:rPr>
          <w:sz w:val="24"/>
          <w:szCs w:val="24"/>
        </w:rPr>
      </w:pPr>
      <w:r>
        <w:rPr>
          <w:b/>
          <w:i/>
          <w:sz w:val="24"/>
          <w:szCs w:val="24"/>
        </w:rPr>
        <w:t>«Шаг» аукциона:</w:t>
      </w:r>
      <w:r>
        <w:rPr>
          <w:sz w:val="24"/>
          <w:szCs w:val="24"/>
        </w:rPr>
        <w:t xml:space="preserve"> 1 % от начальной цены продажи, указанной в настоящем Извещении, что составляет </w:t>
      </w:r>
      <w:r>
        <w:rPr>
          <w:sz w:val="24"/>
          <w:szCs w:val="24"/>
        </w:rPr>
        <w:t>211 060</w:t>
      </w:r>
      <w:r>
        <w:rPr>
          <w:sz w:val="24"/>
          <w:szCs w:val="24"/>
        </w:rPr>
        <w:t xml:space="preserve"> (двести одиннадцать тысяч шестьдесят) рублей 00 копеек (с учетом НДС).</w:t>
      </w:r>
    </w:p>
    <w:p>
      <w:pPr>
        <w:pStyle w:val="Normal"/>
        <w:ind w:firstLine="567"/>
        <w:rPr>
          <w:sz w:val="24"/>
          <w:szCs w:val="24"/>
        </w:rPr>
      </w:pPr>
      <w:r>
        <w:rPr>
          <w:b/>
          <w:i/>
          <w:iCs/>
          <w:sz w:val="24"/>
          <w:szCs w:val="24"/>
        </w:rPr>
        <w:t>Размер задатка</w:t>
      </w:r>
      <w:r>
        <w:rPr>
          <w:i/>
          <w:i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633 180 </w:t>
      </w:r>
      <w:r>
        <w:rPr>
          <w:sz w:val="24"/>
          <w:szCs w:val="24"/>
        </w:rPr>
        <w:t>(</w:t>
      </w:r>
      <w:bookmarkStart w:id="0" w:name="_GoBack"/>
      <w:bookmarkEnd w:id="0"/>
      <w:r>
        <w:rPr>
          <w:sz w:val="24"/>
          <w:szCs w:val="24"/>
        </w:rPr>
        <w:t xml:space="preserve">шестьсот тридцать три тысячи сто восемьдесят) рублей 00 копеек (с учетом НДС). </w:t>
      </w:r>
    </w:p>
    <w:p>
      <w:pPr>
        <w:pStyle w:val="Normal"/>
        <w:ind w:firstLine="54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Срок и порядок внесения задатка: </w:t>
      </w:r>
      <w:r>
        <w:rPr>
          <w:sz w:val="24"/>
          <w:szCs w:val="24"/>
        </w:rPr>
        <w:t>с начала приема заявок по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«31» июля 2026 г.</w:t>
      </w:r>
    </w:p>
    <w:p>
      <w:pPr>
        <w:pStyle w:val="Normal"/>
        <w:ind w:firstLine="540"/>
        <w:rPr>
          <w:sz w:val="24"/>
          <w:szCs w:val="24"/>
        </w:rPr>
      </w:pPr>
      <w:r>
        <w:rPr>
          <w:sz w:val="24"/>
          <w:szCs w:val="24"/>
        </w:rPr>
        <w:t>Информация об условиях внесения задатка приведена в Документации о продаже.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Дата и время начала подачи Заявок</w:t>
      </w:r>
      <w:r>
        <w:rPr>
          <w:sz w:val="24"/>
          <w:szCs w:val="24"/>
        </w:rPr>
        <w:t xml:space="preserve">: «19» июня 2026 г. 17 ч.00 мин. (по местному времени Продавца) 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Дата и время окончания подачи Заявок</w:t>
      </w:r>
      <w:r>
        <w:rPr>
          <w:i/>
          <w:sz w:val="24"/>
          <w:szCs w:val="24"/>
        </w:rPr>
        <w:t xml:space="preserve">: </w:t>
      </w:r>
      <w:r>
        <w:rPr>
          <w:sz w:val="24"/>
          <w:szCs w:val="24"/>
        </w:rPr>
        <w:t xml:space="preserve">«31» июля 2026 г. 17 ч. 00 мин. (по местному времени Продавца) </w:t>
      </w:r>
    </w:p>
    <w:p>
      <w:pPr>
        <w:pStyle w:val="Normal"/>
        <w:ind w:firstLine="54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Дата окончания рассмотрения Заявок</w:t>
      </w:r>
      <w:r>
        <w:rPr>
          <w:i/>
          <w:sz w:val="24"/>
          <w:szCs w:val="24"/>
        </w:rPr>
        <w:t xml:space="preserve">: </w:t>
      </w:r>
      <w:r>
        <w:rPr>
          <w:sz w:val="24"/>
          <w:szCs w:val="24"/>
        </w:rPr>
        <w:t>«04» августа 2026 г.</w:t>
      </w:r>
    </w:p>
    <w:p>
      <w:pPr>
        <w:pStyle w:val="Normal"/>
        <w:ind w:firstLine="540"/>
        <w:rPr>
          <w:rFonts w:eastAsia="Lucida Sans Unicode"/>
          <w:i/>
          <w:i/>
          <w:kern w:val="2"/>
          <w:sz w:val="24"/>
          <w:szCs w:val="24"/>
          <w:shd w:fill="FFFF99" w:val="clear"/>
        </w:rPr>
      </w:pPr>
      <w:r>
        <w:rPr>
          <w:b/>
          <w:i/>
          <w:sz w:val="24"/>
          <w:szCs w:val="24"/>
        </w:rPr>
        <w:t>Дата и время проведения Аукциона:</w:t>
      </w:r>
      <w:r>
        <w:rPr>
          <w:sz w:val="24"/>
          <w:szCs w:val="24"/>
        </w:rPr>
        <w:t xml:space="preserve"> «06» августа 2026 г. 17 ч. 00 мин. (по местному времени Продавца)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Время ожидания ценового предложения Участника:</w:t>
      </w:r>
      <w:r>
        <w:rPr>
          <w:sz w:val="24"/>
          <w:szCs w:val="24"/>
        </w:rPr>
        <w:t xml:space="preserve"> 30 (тридцать) минут от времени начала проведения аукциона.</w:t>
      </w:r>
    </w:p>
    <w:p>
      <w:pPr>
        <w:pStyle w:val="Normal"/>
        <w:ind w:firstLine="540"/>
        <w:rPr>
          <w:rFonts w:eastAsia="Lucida Sans Unicode"/>
          <w:i/>
          <w:i/>
          <w:kern w:val="2"/>
          <w:sz w:val="24"/>
          <w:szCs w:val="24"/>
          <w:shd w:fill="FFFF99" w:val="clear"/>
        </w:rPr>
      </w:pPr>
      <w:r>
        <w:rPr>
          <w:b/>
          <w:i/>
          <w:sz w:val="24"/>
          <w:szCs w:val="24"/>
        </w:rPr>
        <w:t>Дата и время подведения итогов Аукциона:</w:t>
      </w:r>
      <w:r>
        <w:rPr>
          <w:sz w:val="24"/>
          <w:szCs w:val="24"/>
        </w:rPr>
        <w:t xml:space="preserve"> «10» августа 2026г. в 17 ч. 00 мин (по местному времени Продавца)</w:t>
      </w:r>
    </w:p>
    <w:p>
      <w:pPr>
        <w:pStyle w:val="Normal"/>
        <w:ind w:firstLine="540"/>
        <w:rPr>
          <w:rFonts w:eastAsia="Lucida Sans Unicode"/>
          <w:i/>
          <w:i/>
          <w:kern w:val="2"/>
          <w:sz w:val="24"/>
          <w:szCs w:val="24"/>
          <w:shd w:fill="FFFF99" w:val="clear"/>
        </w:rPr>
      </w:pPr>
      <w:r>
        <w:rPr>
          <w:b/>
          <w:i/>
          <w:sz w:val="24"/>
          <w:szCs w:val="24"/>
        </w:rPr>
        <w:t xml:space="preserve">Место подведения итогов: </w:t>
      </w:r>
      <w:r>
        <w:rPr>
          <w:sz w:val="24"/>
          <w:szCs w:val="24"/>
        </w:rPr>
        <w:t xml:space="preserve">по адресу Продавца </w:t>
      </w:r>
    </w:p>
    <w:p>
      <w:pPr>
        <w:pStyle w:val="Normal"/>
        <w:ind w:firstLine="54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Наименование и адрес электронной торговой площадки для подачи Заявок:</w:t>
      </w:r>
      <w:r>
        <w:rPr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Акционерное общество «Российский аукционный дом» (АО «РАД»), </w:t>
      </w:r>
      <w:hyperlink r:id="rId2">
        <w:r>
          <w:rPr>
            <w:rStyle w:val="Hyperlink"/>
            <w:sz w:val="24"/>
            <w:szCs w:val="24"/>
          </w:rPr>
          <w:t>https://lot-online.ru</w:t>
        </w:r>
      </w:hyperlink>
      <w:r>
        <w:rPr>
          <w:sz w:val="24"/>
          <w:szCs w:val="24"/>
        </w:rPr>
        <w:t xml:space="preserve"> 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Порядок и форма подачи Заявок:</w:t>
      </w:r>
      <w:r>
        <w:rPr>
          <w:sz w:val="24"/>
          <w:szCs w:val="24"/>
        </w:rPr>
        <w:t xml:space="preserve"> информация приведена в Документации о продаже.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Участники Аукциона</w:t>
      </w:r>
      <w:r>
        <w:rPr>
          <w:sz w:val="24"/>
          <w:szCs w:val="24"/>
        </w:rPr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>
        <w:rPr>
          <w:color w:val="000000"/>
          <w:sz w:val="24"/>
          <w:szCs w:val="24"/>
        </w:rPr>
        <w:t>чья заявка признана соответствующей требованиям Документации о продаже.</w:t>
      </w:r>
    </w:p>
    <w:p>
      <w:pPr>
        <w:pStyle w:val="Tableheader"/>
        <w:widowControl w:val="false"/>
        <w:ind w:firstLine="540"/>
        <w:rPr>
          <w:b w:val="false"/>
          <w:sz w:val="24"/>
        </w:rPr>
      </w:pPr>
      <w:r>
        <w:rPr>
          <w:i/>
          <w:sz w:val="24"/>
        </w:rPr>
        <w:t>Порядок подведения итогов Аукциона:</w:t>
      </w:r>
      <w:r>
        <w:rPr>
          <w:sz w:val="24"/>
        </w:rPr>
        <w:t xml:space="preserve"> </w:t>
      </w:r>
      <w:r>
        <w:rPr>
          <w:b w:val="false"/>
          <w:sz w:val="24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>
      <w:pPr>
        <w:pStyle w:val="Tableheader"/>
        <w:widowControl w:val="false"/>
        <w:ind w:firstLine="630"/>
        <w:rPr>
          <w:b w:val="false"/>
          <w:sz w:val="24"/>
        </w:rPr>
      </w:pPr>
      <w:r>
        <w:rPr>
          <w:b w:val="false"/>
          <w:sz w:val="24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>
      <w:pPr>
        <w:pStyle w:val="Tableheader"/>
        <w:widowControl w:val="false"/>
        <w:ind w:firstLine="630"/>
        <w:rPr>
          <w:sz w:val="24"/>
        </w:rPr>
      </w:pPr>
      <w:r>
        <w:rPr>
          <w:sz w:val="24"/>
        </w:rPr>
      </w:r>
    </w:p>
    <w:p>
      <w:pPr>
        <w:pStyle w:val="Tableheader"/>
        <w:widowControl w:val="false"/>
        <w:ind w:firstLine="630"/>
        <w:rPr>
          <w:b w:val="false"/>
          <w:sz w:val="24"/>
        </w:rPr>
      </w:pPr>
      <w:r>
        <w:rPr>
          <w:sz w:val="24"/>
          <w:u w:val="single"/>
        </w:rPr>
        <w:t xml:space="preserve">Документация о продаже официально опубликована на сайте электронной торговой площадки в сети «Интернет» </w:t>
      </w:r>
      <w:hyperlink r:id="rId3">
        <w:r>
          <w:rPr>
            <w:rStyle w:val="Hyperlink"/>
            <w:sz w:val="24"/>
          </w:rPr>
          <w:t>https://lot-online.ru</w:t>
        </w:r>
      </w:hyperlink>
      <w:r>
        <w:rPr>
          <w:rStyle w:val="Hyperlink"/>
          <w:b w:val="false"/>
          <w:color w:val="auto"/>
          <w:sz w:val="24"/>
          <w:u w:val="none"/>
        </w:rPr>
        <w:t xml:space="preserve"> </w:t>
      </w:r>
    </w:p>
    <w:sectPr>
      <w:type w:val="nextPage"/>
      <w:pgSz w:w="11906" w:h="16838"/>
      <w:pgMar w:left="1701" w:right="850" w:gutter="0" w:header="0" w:top="9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neva CY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sz w:val="26"/>
        <w:i w:val="false"/>
        <w:b/>
        <w:szCs w:val="26"/>
      </w:rPr>
    </w:lvl>
    <w:lvl w:ilvl="2">
      <w:start w:val="1"/>
      <w:numFmt w:val="decimal"/>
      <w:lvlText w:val="%1.%2.%3"/>
      <w:lvlJc w:val="left"/>
      <w:pPr>
        <w:tabs>
          <w:tab w:val="num" w:pos="4962"/>
        </w:tabs>
        <w:ind w:left="4962" w:hanging="1134"/>
      </w:pPr>
      <w:rPr>
        <w:sz w:val="26"/>
        <w:i w:val="false"/>
        <w:b w:val="false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i w:val="false"/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9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12e1b"/>
    <w:pPr>
      <w:widowControl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12e1b"/>
    <w:pPr>
      <w:keepNext w:val="true"/>
      <w:keepLines/>
      <w:pageBreakBefore/>
      <w:numPr>
        <w:ilvl w:val="0"/>
        <w:numId w:val="2"/>
      </w:numPr>
      <w:spacing w:before="480" w:after="240"/>
      <w:jc w:val="left"/>
      <w:outlineLvl w:val="0"/>
    </w:pPr>
    <w:rPr>
      <w:rFonts w:ascii="Arial" w:hAnsi="Arial"/>
      <w:b/>
      <w:kern w:val="2"/>
      <w:sz w:val="40"/>
    </w:rPr>
  </w:style>
  <w:style w:type="paragraph" w:styleId="Heading2">
    <w:name w:val="Heading 2"/>
    <w:basedOn w:val="Normal"/>
    <w:next w:val="Normal"/>
    <w:link w:val="2"/>
    <w:qFormat/>
    <w:rsid w:val="00612e1b"/>
    <w:pPr>
      <w:keepNext w:val="true"/>
      <w:numPr>
        <w:ilvl w:val="1"/>
        <w:numId w:val="2"/>
      </w:numPr>
      <w:spacing w:before="360" w:after="120"/>
      <w:jc w:val="left"/>
      <w:outlineLvl w:val="1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612e1b"/>
    <w:rPr>
      <w:rFonts w:ascii="Arial" w:hAnsi="Arial" w:eastAsia="Times New Roman" w:cs="Times New Roman"/>
      <w:b/>
      <w:kern w:val="2"/>
      <w:sz w:val="40"/>
      <w:szCs w:val="26"/>
      <w:lang w:eastAsia="ru-RU"/>
    </w:rPr>
  </w:style>
  <w:style w:type="character" w:styleId="2" w:customStyle="1">
    <w:name w:val="Заголовок 2 Знак"/>
    <w:basedOn w:val="DefaultParagraphFont"/>
    <w:qFormat/>
    <w:rsid w:val="00612e1b"/>
    <w:rPr>
      <w:rFonts w:ascii="Times New Roman" w:hAnsi="Times New Roman" w:eastAsia="Times New Roman" w:cs="Times New Roman"/>
      <w:b/>
      <w:sz w:val="32"/>
      <w:szCs w:val="26"/>
      <w:lang w:eastAsia="ru-RU"/>
    </w:rPr>
  </w:style>
  <w:style w:type="character" w:styleId="Hyperlink">
    <w:name w:val="Hyperlink"/>
    <w:uiPriority w:val="99"/>
    <w:rsid w:val="00612e1b"/>
    <w:rPr>
      <w:color w:val="0000FF"/>
      <w:u w:val="single"/>
    </w:rPr>
  </w:style>
  <w:style w:type="character" w:styleId="Style7" w:customStyle="1">
    <w:name w:val="комментарий"/>
    <w:qFormat/>
    <w:rsid w:val="00612e1b"/>
    <w:rPr>
      <w:b/>
      <w:i/>
      <w:shd w:fill="FFFF99" w:val="clear"/>
    </w:rPr>
  </w:style>
  <w:style w:type="character" w:styleId="Style8" w:customStyle="1">
    <w:name w:val="Текст сноски Знак"/>
    <w:basedOn w:val="DefaultParagraphFont"/>
    <w:uiPriority w:val="99"/>
    <w:semiHidden/>
    <w:qFormat/>
    <w:rsid w:val="00612e1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Символ сноски"/>
    <w:uiPriority w:val="99"/>
    <w:semiHidden/>
    <w:unhideWhenUsed/>
    <w:qFormat/>
    <w:rsid w:val="00612e1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7e2ff8"/>
    <w:rPr>
      <w:color w:val="605E5C"/>
      <w:shd w:fill="E1DFDD" w:val="clear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542f04"/>
    <w:rPr>
      <w:rFonts w:ascii="Segoe UI" w:hAnsi="Segoe UI" w:eastAsia="Times New Roman" w:cs="Segoe UI"/>
      <w:sz w:val="18"/>
      <w:szCs w:val="18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 w:customStyle="1">
    <w:name w:val="Пункт"/>
    <w:basedOn w:val="Normal"/>
    <w:qFormat/>
    <w:rsid w:val="00612e1b"/>
    <w:pPr>
      <w:numPr>
        <w:ilvl w:val="2"/>
        <w:numId w:val="2"/>
      </w:numPr>
    </w:pPr>
    <w:rPr/>
  </w:style>
  <w:style w:type="paragraph" w:styleId="Style14" w:customStyle="1">
    <w:name w:val="Подпункт"/>
    <w:basedOn w:val="Style13"/>
    <w:qFormat/>
    <w:rsid w:val="00612e1b"/>
    <w:pPr>
      <w:numPr>
        <w:ilvl w:val="3"/>
      </w:numPr>
    </w:pPr>
    <w:rPr/>
  </w:style>
  <w:style w:type="paragraph" w:styleId="Style15" w:customStyle="1">
    <w:name w:val="Подподпункт"/>
    <w:basedOn w:val="Style14"/>
    <w:qFormat/>
    <w:rsid w:val="00612e1b"/>
    <w:pPr>
      <w:numPr>
        <w:ilvl w:val="4"/>
      </w:numPr>
    </w:pPr>
    <w:rPr/>
  </w:style>
  <w:style w:type="paragraph" w:styleId="ListParagraph">
    <w:name w:val="List Paragraph"/>
    <w:basedOn w:val="Normal"/>
    <w:uiPriority w:val="34"/>
    <w:qFormat/>
    <w:rsid w:val="00612e1b"/>
    <w:pPr>
      <w:spacing w:before="120" w:after="0"/>
      <w:ind w:left="720" w:hanging="0"/>
      <w:contextualSpacing/>
      <w:jc w:val="left"/>
    </w:pPr>
    <w:rPr>
      <w:rFonts w:ascii="Geneva CY" w:hAnsi="Geneva CY" w:eastAsia="Geneva"/>
      <w:sz w:val="24"/>
      <w:lang w:eastAsia="en-US"/>
    </w:rPr>
  </w:style>
  <w:style w:type="paragraph" w:styleId="Tableheader" w:customStyle="1">
    <w:name w:val="Table_header"/>
    <w:basedOn w:val="Normal"/>
    <w:qFormat/>
    <w:rsid w:val="00612e1b"/>
    <w:pPr/>
    <w:rPr>
      <w:b/>
      <w:sz w:val="20"/>
      <w:szCs w:val="24"/>
    </w:rPr>
  </w:style>
  <w:style w:type="paragraph" w:styleId="Tabletext" w:customStyle="1">
    <w:name w:val="Table_text"/>
    <w:basedOn w:val="Normal"/>
    <w:qFormat/>
    <w:rsid w:val="00612e1b"/>
    <w:pPr/>
    <w:rPr>
      <w:sz w:val="20"/>
      <w:szCs w:val="24"/>
    </w:rPr>
  </w:style>
  <w:style w:type="paragraph" w:styleId="FootnoteText">
    <w:name w:val="Footnote Text"/>
    <w:basedOn w:val="Normal"/>
    <w:link w:val="Style8"/>
    <w:uiPriority w:val="99"/>
    <w:semiHidden/>
    <w:unhideWhenUsed/>
    <w:rsid w:val="00612e1b"/>
    <w:pPr>
      <w:spacing w:before="0" w:after="0"/>
    </w:pPr>
    <w:rPr>
      <w:sz w:val="20"/>
      <w:szCs w:val="20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542f04"/>
    <w:pPr>
      <w:spacing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t-online.ru/" TargetMode="External"/><Relationship Id="rId3" Type="http://schemas.openxmlformats.org/officeDocument/2006/relationships/hyperlink" Target="https://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Application>AlterOffice/2025.3.1.0$Linux_X86_64 LibreOffice_project/431cd1b79110582f53535c95ed0a2449aadc8bf9</Application>
  <AppVersion>15.0000</AppVersion>
  <Pages>2</Pages>
  <Words>538</Words>
  <Characters>3555</Characters>
  <CharactersWithSpaces>4071</CharactersWithSpaces>
  <Paragraphs>30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2025-10-06T02:36:00Z</dcterms:created>
  <dc:creator>Грибова Елена Владимировна</dc:creator>
  <dc:description/>
  <dc:language>ru-RU</dc:language>
  <cp:lastModifiedBy>kotova_ea</cp:lastModifiedBy>
  <dcterms:modified xsi:type="dcterms:W3CDTF">2026-06-19T11:04:54Z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