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9D1B4" w14:textId="364BD708" w:rsidR="00C6494B" w:rsidRDefault="006A4153">
      <w:pPr>
        <w:ind w:firstLine="708"/>
        <w:jc w:val="both"/>
      </w:pPr>
      <w:r>
        <w:rPr>
          <w:b/>
          <w:bCs/>
        </w:rPr>
        <w:t>АО «РАД-Холдинг» (Организатор торгов)</w:t>
      </w:r>
      <w:r>
        <w:t xml:space="preserve"> сообщает о внесении</w:t>
      </w:r>
      <w:r>
        <w:t xml:space="preserve"> </w:t>
      </w:r>
      <w:r>
        <w:rPr>
          <w:bCs/>
        </w:rPr>
        <w:t>изменений</w:t>
      </w:r>
      <w:r>
        <w:t xml:space="preserve"> </w:t>
      </w:r>
      <w:r>
        <w:t xml:space="preserve">в информационное сообщение о проведении электронного аукциона </w:t>
      </w:r>
      <w:r>
        <w:rPr>
          <w:b/>
          <w:bCs/>
          <w:color w:val="000000" w:themeColor="text1"/>
        </w:rPr>
        <w:t xml:space="preserve">по продаже доли в размере </w:t>
      </w:r>
      <w:r>
        <w:rPr>
          <w:b/>
          <w:bCs/>
        </w:rPr>
        <w:t xml:space="preserve">100 % (сто процентов) уставного капитала </w:t>
      </w:r>
      <w:r>
        <w:rPr>
          <w:b/>
          <w:bCs/>
        </w:rPr>
        <w:t xml:space="preserve">Общества с ограниченной ответственностью «ДОМ НА ГОНЧАРНОЙ» </w:t>
      </w:r>
      <w:r>
        <w:t>(далее – Лот 1)</w:t>
      </w:r>
      <w:r>
        <w:rPr>
          <w:bCs/>
        </w:rPr>
        <w:t xml:space="preserve">, </w:t>
      </w:r>
      <w:r>
        <w:t xml:space="preserve">размещенного на сайте </w:t>
      </w:r>
      <w:hyperlink r:id="rId8" w:tooltip="http://www.lot-online.ru" w:history="1">
        <w:r>
          <w:rPr>
            <w:rStyle w:val="afe"/>
          </w:rPr>
          <w:t>www.lot-online.ru</w:t>
        </w:r>
      </w:hyperlink>
      <w:r>
        <w:t>, код лота: РАД-</w:t>
      </w:r>
      <w:r w:rsidR="006946EF">
        <w:t xml:space="preserve"> </w:t>
      </w:r>
      <w:hyperlink r:id="rId9" w:history="1">
        <w:r w:rsidR="006946EF" w:rsidRPr="006946EF">
          <w:rPr>
            <w:rStyle w:val="afe"/>
            <w:color w:val="auto"/>
            <w:u w:val="none"/>
          </w:rPr>
          <w:t>450611</w:t>
        </w:r>
      </w:hyperlink>
      <w:r>
        <w:t xml:space="preserve">, а именно о размере уставного капитала </w:t>
      </w:r>
      <w:r>
        <w:rPr>
          <w:b/>
          <w:bCs/>
        </w:rPr>
        <w:t xml:space="preserve">Общества с ограниченной ответственностью «ДОМ НА ГОНЧАРНОЙ» </w:t>
      </w:r>
      <w:r>
        <w:t>:</w:t>
      </w:r>
    </w:p>
    <w:p w14:paraId="28C977EA" w14:textId="6A5156BA" w:rsidR="00C6494B" w:rsidRPr="006946EF" w:rsidRDefault="006A4153">
      <w:pPr>
        <w:ind w:right="-57" w:firstLine="567"/>
        <w:jc w:val="both"/>
      </w:pPr>
      <w:r>
        <w:tab/>
      </w:r>
      <w:r>
        <w:rPr>
          <w:b/>
          <w:bCs/>
        </w:rPr>
        <w:t>Уставный капитал Общества</w:t>
      </w:r>
      <w:r>
        <w:t xml:space="preserve"> </w:t>
      </w:r>
      <w:r>
        <w:rPr>
          <w:b/>
          <w:bCs/>
        </w:rPr>
        <w:t xml:space="preserve">с ограниченной ответственностью «ДОМ НА ГОНЧАРНОЙ» </w:t>
      </w:r>
      <w:r>
        <w:t xml:space="preserve">состоит из номинальной стоимости доли его участника и составляет </w:t>
      </w:r>
      <w:r w:rsidR="006946EF" w:rsidRPr="006946EF">
        <w:t>328 600 000 (Триста двадцать восемь миллионов шестьсот тысяч) рублей 00 копеек</w:t>
      </w:r>
      <w:r w:rsidRPr="006946EF">
        <w:t xml:space="preserve">. </w:t>
      </w:r>
    </w:p>
    <w:p w14:paraId="1FBB5501" w14:textId="77777777" w:rsidR="00C6494B" w:rsidRDefault="00C6494B">
      <w:pPr>
        <w:jc w:val="both"/>
        <w:rPr>
          <w:rFonts w:eastAsia="Calibri"/>
          <w:highlight w:val="yellow"/>
        </w:rPr>
      </w:pPr>
    </w:p>
    <w:p w14:paraId="12816B26" w14:textId="5DA6D9A7" w:rsidR="00C6494B" w:rsidRDefault="006A4153" w:rsidP="006946EF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Основание внесения изменений: Выписка из ЕГРЮЛ №</w:t>
      </w:r>
      <w:r w:rsidR="006946EF">
        <w:rPr>
          <w:rFonts w:eastAsia="Calibri"/>
          <w:lang w:eastAsia="en-US"/>
        </w:rPr>
        <w:t xml:space="preserve"> </w:t>
      </w:r>
      <w:r w:rsidR="006946EF" w:rsidRPr="006946EF">
        <w:rPr>
          <w:rFonts w:eastAsia="Calibri"/>
          <w:lang w:eastAsia="en-US"/>
        </w:rPr>
        <w:t>ЮЭ9965-26</w:t>
      </w:r>
      <w:r w:rsidR="006946EF">
        <w:rPr>
          <w:rFonts w:eastAsia="Calibri"/>
          <w:lang w:eastAsia="en-US"/>
        </w:rPr>
        <w:t xml:space="preserve"> </w:t>
      </w:r>
      <w:r w:rsidR="006946EF" w:rsidRPr="006946EF">
        <w:rPr>
          <w:rFonts w:eastAsia="Calibri"/>
          <w:lang w:eastAsia="en-US"/>
        </w:rPr>
        <w:t>-</w:t>
      </w:r>
      <w:r w:rsidR="006946EF">
        <w:rPr>
          <w:rFonts w:eastAsia="Calibri"/>
          <w:lang w:eastAsia="en-US"/>
        </w:rPr>
        <w:t xml:space="preserve"> </w:t>
      </w:r>
      <w:r w:rsidR="006946EF" w:rsidRPr="006946EF">
        <w:rPr>
          <w:rFonts w:eastAsia="Calibri"/>
          <w:lang w:eastAsia="en-US"/>
        </w:rPr>
        <w:t>108386928</w:t>
      </w:r>
      <w:r>
        <w:rPr>
          <w:rFonts w:eastAsia="Calibri"/>
          <w:lang w:eastAsia="en-US"/>
        </w:rPr>
        <w:t xml:space="preserve"> от </w:t>
      </w:r>
      <w:r w:rsidR="006946EF">
        <w:rPr>
          <w:rFonts w:eastAsia="Calibri"/>
          <w:lang w:eastAsia="en-US"/>
        </w:rPr>
        <w:t>16 «июня» 2026</w:t>
      </w:r>
      <w:r>
        <w:rPr>
          <w:rFonts w:eastAsia="Calibri"/>
          <w:lang w:eastAsia="en-US"/>
        </w:rPr>
        <w:t>г.</w:t>
      </w:r>
    </w:p>
    <w:p w14:paraId="310CEE3B" w14:textId="77777777" w:rsidR="00C6494B" w:rsidRDefault="00C6494B">
      <w:pPr>
        <w:ind w:firstLine="567"/>
        <w:jc w:val="both"/>
        <w:rPr>
          <w:i/>
          <w:color w:val="000000" w:themeColor="text1"/>
          <w:highlight w:val="yellow"/>
        </w:rPr>
      </w:pPr>
    </w:p>
    <w:p w14:paraId="42052073" w14:textId="00A6FB00" w:rsidR="00C6494B" w:rsidRDefault="006A4153">
      <w:pPr>
        <w:ind w:firstLine="567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(Информационное сообщение о торгах размещено</w:t>
      </w:r>
      <w:r>
        <w:rPr>
          <w:color w:val="000000" w:themeColor="text1"/>
        </w:rPr>
        <w:t xml:space="preserve"> </w:t>
      </w:r>
      <w:r>
        <w:rPr>
          <w:i/>
          <w:color w:val="000000" w:themeColor="text1"/>
        </w:rPr>
        <w:t xml:space="preserve">на электронной торговой площадке на сайте </w:t>
      </w:r>
      <w:hyperlink r:id="rId10" w:tooltip="http://www.lot-online.ru" w:history="1">
        <w:r>
          <w:rPr>
            <w:rStyle w:val="afe"/>
            <w:i/>
            <w:color w:val="000000" w:themeColor="text1"/>
          </w:rPr>
          <w:t>www.lot-online.ru</w:t>
        </w:r>
      </w:hyperlink>
      <w:r>
        <w:rPr>
          <w:rStyle w:val="afe"/>
          <w:i/>
          <w:color w:val="000000" w:themeColor="text1"/>
          <w:u w:val="none"/>
        </w:rPr>
        <w:t>,</w:t>
      </w:r>
      <w:r>
        <w:rPr>
          <w:i/>
          <w:color w:val="000000" w:themeColor="text1"/>
        </w:rPr>
        <w:t xml:space="preserve"> </w:t>
      </w:r>
      <w:r w:rsidR="006946EF">
        <w:rPr>
          <w:i/>
          <w:color w:val="000000" w:themeColor="text1"/>
        </w:rPr>
        <w:t>код процедуры</w:t>
      </w:r>
      <w:r>
        <w:rPr>
          <w:i/>
          <w:color w:val="000000" w:themeColor="text1"/>
        </w:rPr>
        <w:t>:</w:t>
      </w:r>
      <w:r>
        <w:t xml:space="preserve"> </w:t>
      </w:r>
      <w:r w:rsidR="006946EF" w:rsidRPr="006946EF">
        <w:rPr>
          <w:i/>
          <w:iCs/>
        </w:rPr>
        <w:t>271518</w:t>
      </w:r>
      <w:r>
        <w:rPr>
          <w:i/>
          <w:color w:val="000000" w:themeColor="text1"/>
        </w:rPr>
        <w:t xml:space="preserve">, код лота: </w:t>
      </w:r>
      <w:r w:rsidR="006946EF" w:rsidRPr="006946EF">
        <w:rPr>
          <w:i/>
          <w:iCs/>
        </w:rPr>
        <w:t xml:space="preserve">РАД- </w:t>
      </w:r>
      <w:hyperlink r:id="rId11" w:history="1">
        <w:r w:rsidR="006946EF" w:rsidRPr="006946EF">
          <w:rPr>
            <w:rStyle w:val="afe"/>
            <w:i/>
            <w:iCs/>
            <w:color w:val="auto"/>
            <w:u w:val="none"/>
          </w:rPr>
          <w:t>450611</w:t>
        </w:r>
      </w:hyperlink>
      <w:r w:rsidRPr="006946EF">
        <w:rPr>
          <w:i/>
          <w:iCs/>
          <w:color w:val="000000" w:themeColor="text1"/>
        </w:rPr>
        <w:t>.</w:t>
      </w:r>
      <w:r>
        <w:t xml:space="preserve"> </w:t>
      </w:r>
      <w:r>
        <w:rPr>
          <w:i/>
          <w:color w:val="000000" w:themeColor="text1"/>
        </w:rPr>
        <w:t>Указанное в настоящем информационном сообщении время – Московское).</w:t>
      </w:r>
    </w:p>
    <w:p w14:paraId="1D8F848E" w14:textId="25DCFE93" w:rsidR="00C6494B" w:rsidRDefault="00C6494B">
      <w:pPr>
        <w:ind w:firstLine="567"/>
        <w:jc w:val="both"/>
        <w:rPr>
          <w:rFonts w:eastAsia="Calibri"/>
        </w:rPr>
      </w:pPr>
    </w:p>
    <w:p w14:paraId="2A1F0FB7" w14:textId="77777777" w:rsidR="00C6494B" w:rsidRDefault="00C6494B">
      <w:pPr>
        <w:ind w:firstLine="567"/>
        <w:jc w:val="both"/>
        <w:rPr>
          <w:rFonts w:eastAsia="Calibri"/>
        </w:rPr>
      </w:pPr>
    </w:p>
    <w:p w14:paraId="77C07975" w14:textId="5D8AD0FE" w:rsidR="00C6494B" w:rsidRDefault="00C6494B">
      <w:pPr>
        <w:ind w:firstLine="567"/>
      </w:pPr>
    </w:p>
    <w:sectPr w:rsidR="00C6494B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C763F" w14:textId="77777777" w:rsidR="006A4153" w:rsidRDefault="006A4153">
      <w:r>
        <w:separator/>
      </w:r>
    </w:p>
  </w:endnote>
  <w:endnote w:type="continuationSeparator" w:id="0">
    <w:p w14:paraId="37F5DE24" w14:textId="77777777" w:rsidR="006A4153" w:rsidRDefault="006A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069A" w14:textId="77777777" w:rsidR="006A4153" w:rsidRDefault="006A4153">
      <w:r>
        <w:separator/>
      </w:r>
    </w:p>
  </w:footnote>
  <w:footnote w:type="continuationSeparator" w:id="0">
    <w:p w14:paraId="35E51090" w14:textId="77777777" w:rsidR="006A4153" w:rsidRDefault="006A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32CA9"/>
    <w:multiLevelType w:val="multilevel"/>
    <w:tmpl w:val="C6BA63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944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94B"/>
    <w:rsid w:val="005B7C2F"/>
    <w:rsid w:val="006946EF"/>
    <w:rsid w:val="006A4153"/>
    <w:rsid w:val="00C6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5825"/>
  <w15:docId w15:val="{28C58234-8063-41E4-B6A4-E54B009D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7">
    <w:name w:val="end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styleId="afe">
    <w:name w:val="Hyperlink"/>
    <w:unhideWhenUsed/>
    <w:rPr>
      <w:color w:val="0000FF"/>
      <w:u w:val="single"/>
    </w:rPr>
  </w:style>
  <w:style w:type="paragraph" w:styleId="25">
    <w:name w:val="Body Text Indent 2"/>
    <w:basedOn w:val="a"/>
    <w:link w:val="26"/>
    <w:unhideWhenUsed/>
    <w:pPr>
      <w:ind w:firstLine="360"/>
      <w:jc w:val="both"/>
    </w:pPr>
    <w:rPr>
      <w:b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f">
    <w:name w:val="Block Text"/>
    <w:basedOn w:val="a"/>
    <w:semiHidden/>
    <w:unhideWhenUsed/>
    <w:pPr>
      <w:ind w:left="284" w:right="72"/>
      <w:jc w:val="both"/>
    </w:pPr>
    <w:rPr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footnote text"/>
    <w:basedOn w:val="a"/>
    <w:link w:val="aff8"/>
    <w:uiPriority w:val="99"/>
    <w:semiHidden/>
    <w:unhideWhenUsed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b">
    <w:name w:val="Unresolved Mention"/>
    <w:basedOn w:val="a0"/>
    <w:uiPriority w:val="99"/>
    <w:semiHidden/>
    <w:unhideWhenUsed/>
    <w:rsid w:val="0069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les.lot-online.ru/e-auction/auctionLotProperty.xhtml?parm=lotUnid=960000539833;mode=ju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auctionLotProperty.xhtml?parm=lotUnid=960000539833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5975A-C351-46D3-A1CE-BADD0C78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Гоникберг Полина Эрнестовна</cp:lastModifiedBy>
  <cp:revision>51</cp:revision>
  <dcterms:created xsi:type="dcterms:W3CDTF">2022-10-21T13:11:00Z</dcterms:created>
  <dcterms:modified xsi:type="dcterms:W3CDTF">2026-06-16T14:31:00Z</dcterms:modified>
</cp:coreProperties>
</file>