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566" w:rsidRPr="004874B2" w:rsidRDefault="00C2088D" w:rsidP="00900527">
      <w:pPr>
        <w:widowControl w:val="0"/>
        <w:spacing w:line="240" w:lineRule="auto"/>
        <w:ind w:left="4111" w:right="-56"/>
        <w:contextualSpacing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bookmarkStart w:id="0" w:name="_GoBack"/>
      <w:bookmarkEnd w:id="0"/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Приложение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05BF7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№</w:t>
      </w:r>
      <w:r w:rsidR="00237F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05BF7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E2201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Договору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E2201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№</w:t>
      </w:r>
      <w:r w:rsidR="003D7C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ЭПЧ-</w:t>
      </w:r>
      <w:r w:rsidR="003D7CD7" w:rsidRPr="003D7CD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1138428/2026</w:t>
      </w:r>
      <w:r w:rsidR="003D7CD7" w:rsidRPr="00900527">
        <w:rPr>
          <w:rFonts w:ascii="Times New Roman" w:hAnsi="Times New Roman"/>
          <w:b/>
          <w:color w:val="000000"/>
          <w:sz w:val="24"/>
        </w:rPr>
        <w:t xml:space="preserve"> </w:t>
      </w:r>
      <w:r w:rsidR="00FC428B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EA6F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08.06.2026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77566" w:rsidRPr="004874B2" w:rsidRDefault="00777566" w:rsidP="00E36355">
      <w:pPr>
        <w:spacing w:line="240" w:lineRule="exact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D7197" w:rsidRPr="004874B2" w:rsidRDefault="003A2C56" w:rsidP="00690DA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Соглашение</w:t>
      </w:r>
      <w:r w:rsidR="004874B2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74605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="00BE2201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</w:t>
      </w:r>
      <w:r w:rsidR="004874B2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оплате</w:t>
      </w:r>
      <w:r w:rsidR="004874B2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90DA6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вознаграждения</w:t>
      </w:r>
    </w:p>
    <w:p w:rsidR="00777566" w:rsidRPr="004874B2" w:rsidRDefault="006A0C31" w:rsidP="0087460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Акционерного</w:t>
      </w:r>
      <w:r w:rsidR="004874B2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общества</w:t>
      </w:r>
      <w:r w:rsidR="004874B2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«Российский</w:t>
      </w:r>
      <w:r w:rsidR="004874B2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аукционный</w:t>
      </w:r>
      <w:r w:rsidR="004874B2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дом»</w:t>
      </w:r>
      <w:r w:rsidR="004874B2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D7197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="003A2C56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далее</w:t>
      </w:r>
      <w:r w:rsidR="004874B2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A2C56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4874B2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D7197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Оператор)</w:t>
      </w:r>
      <w:r w:rsidR="004874B2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A2C56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</w:t>
      </w:r>
      <w:r w:rsidR="004874B2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оказани</w:t>
      </w:r>
      <w:r w:rsidR="003A2C56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="004874B2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услуг</w:t>
      </w:r>
      <w:r w:rsidR="004874B2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Оператора</w:t>
      </w:r>
      <w:r w:rsidR="004874B2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</w:t>
      </w:r>
      <w:r w:rsidR="004874B2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участии</w:t>
      </w:r>
      <w:r w:rsidR="004874B2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пользователя</w:t>
      </w:r>
      <w:r w:rsidR="004874B2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E2201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E2201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торгах</w:t>
      </w:r>
      <w:r w:rsidR="004874B2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E2201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</w:t>
      </w:r>
      <w:r w:rsidR="004874B2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E2201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направлению</w:t>
      </w:r>
      <w:r w:rsidR="004874B2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E2201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продаж</w:t>
      </w:r>
      <w:r w:rsidR="004874B2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E2201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«имущество</w:t>
      </w:r>
      <w:r w:rsidR="00CA7EA6" w:rsidRPr="00EA6F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A7E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частных собственников</w:t>
      </w:r>
      <w:r w:rsidR="00BE2201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="004874B2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электронной</w:t>
      </w:r>
      <w:r w:rsidR="004874B2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форме</w:t>
      </w:r>
      <w:r w:rsidR="004874B2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электронной</w:t>
      </w:r>
      <w:r w:rsidR="004874B2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площадке</w:t>
      </w:r>
      <w:r w:rsidR="00CA7E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</w:t>
      </w:r>
      <w:r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кционерного</w:t>
      </w:r>
      <w:r w:rsidR="004874B2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общества</w:t>
      </w:r>
      <w:r w:rsidR="004874B2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«Российский</w:t>
      </w:r>
      <w:r w:rsidR="004874B2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аукционный</w:t>
      </w:r>
      <w:r w:rsidR="004874B2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дом»</w:t>
      </w:r>
      <w:r w:rsidR="004874B2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9202B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(далее</w:t>
      </w:r>
      <w:r w:rsidR="004874B2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9202B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</w:t>
      </w:r>
      <w:r w:rsidR="004874B2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A2C56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Соглашение</w:t>
      </w:r>
      <w:r w:rsidR="0069202B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6A0C31" w:rsidRPr="004874B2" w:rsidRDefault="006A0C31" w:rsidP="00874605">
      <w:pPr>
        <w:jc w:val="center"/>
        <w:rPr>
          <w:rFonts w:ascii="Times New Roman" w:hAnsi="Times New Roman" w:cs="Times New Roman"/>
        </w:rPr>
      </w:pPr>
    </w:p>
    <w:p w:rsidR="00777566" w:rsidRPr="004874B2" w:rsidRDefault="00A726DE" w:rsidP="008A6A09">
      <w:pPr>
        <w:widowControl w:val="0"/>
        <w:tabs>
          <w:tab w:val="left" w:pos="1992"/>
          <w:tab w:val="left" w:pos="3100"/>
          <w:tab w:val="left" w:pos="4920"/>
          <w:tab w:val="left" w:pos="5971"/>
          <w:tab w:val="left" w:pos="7072"/>
          <w:tab w:val="left" w:pos="7487"/>
          <w:tab w:val="left" w:pos="8611"/>
        </w:tabs>
        <w:spacing w:line="240" w:lineRule="auto"/>
        <w:ind w:left="1" w:right="-1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</w:t>
      </w:r>
      <w:r w:rsidR="003A2C56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2C56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Соглашение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</w:t>
      </w:r>
      <w:r w:rsidR="003A2C56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размер,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оплаты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вознаграждения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6355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Акционерного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6355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6355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«Российский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6355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аукционный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6355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дом»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7197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7197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7197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электронной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7197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площадки,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7197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расположенной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7197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7197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сети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7197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7197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7197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адресу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7" w:history="1">
        <w:r w:rsidR="009D7197" w:rsidRPr="004874B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9D7197" w:rsidRPr="004874B2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r w:rsidR="009D7197" w:rsidRPr="004874B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lot</w:t>
        </w:r>
        <w:r w:rsidR="009D7197" w:rsidRPr="004874B2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-</w:t>
        </w:r>
        <w:r w:rsidR="009D7197" w:rsidRPr="004874B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online</w:t>
        </w:r>
        <w:r w:rsidR="009D7197" w:rsidRPr="004874B2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9D7197" w:rsidRPr="004874B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9D7197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услуг,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5C4D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предоставляемых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7EA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36355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кционерным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6355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6355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«Российский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6355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аукционный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6355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дом»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4B0D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</w:t>
      </w:r>
      <w:r w:rsid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4B0D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4B0D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функционала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4B0D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информационной</w:t>
      </w:r>
      <w:r w:rsid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4B0D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 w:rsid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4B0D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Электронная</w:t>
      </w:r>
      <w:r w:rsid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4B0D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торговая</w:t>
      </w:r>
      <w:r w:rsid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4B0D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площадка</w:t>
      </w:r>
      <w:r w:rsid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4B0D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АО</w:t>
      </w:r>
      <w:r w:rsid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4B0D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«Российский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4B0D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аукционный</w:t>
      </w:r>
      <w:r w:rsid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4B0D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дом»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5C4D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5C4D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5C4D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пользователя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5C4D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5C4D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процедурах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5C4D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продажи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5C4D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имущества</w:t>
      </w:r>
      <w:r w:rsidR="003F75D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874B2" w:rsidRPr="004874B2">
        <w:rPr>
          <w:rFonts w:ascii="Times New Roman" w:hAnsi="Times New Roman" w:cs="Times New Roman"/>
        </w:rPr>
        <w:t xml:space="preserve"> </w:t>
      </w:r>
      <w:r w:rsidR="003F75D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подлежащего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F75D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F75D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F75D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порядке,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F75D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предусмотренном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7EA6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Гражданским Кодексом</w:t>
      </w:r>
      <w:r w:rsidR="00764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A6F8B" w:rsidRPr="00EA6F8B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</w:t>
      </w:r>
      <w:r w:rsidR="00EA6F8B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EA6F8B" w:rsidRPr="00EA6F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</w:t>
      </w:r>
      <w:r w:rsidR="00EA6F8B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EA6F8B" w:rsidRPr="00EA6F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16.07.1998 № 102-ФЗ «Об ипотеке (залоге недвижимости)», стат</w:t>
      </w:r>
      <w:r w:rsidR="00237FBF">
        <w:rPr>
          <w:rFonts w:ascii="Times New Roman" w:eastAsia="Times New Roman" w:hAnsi="Times New Roman" w:cs="Times New Roman"/>
          <w:color w:val="000000"/>
          <w:sz w:val="24"/>
          <w:szCs w:val="24"/>
        </w:rPr>
        <w:t>ьями</w:t>
      </w:r>
      <w:r w:rsidR="00EA6F8B" w:rsidRPr="00EA6F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447–449 Гражданского кодекса Российской Федерации </w:t>
      </w:r>
      <w:r w:rsidR="003F75D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9415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9415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9415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CA7EA6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продажа имущества частных собственников</w:t>
      </w:r>
      <w:r w:rsidR="0039415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B4A7B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B4A7B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B4A7B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Продажа)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5C4D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5C4D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электронной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5C4D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 w:rsidR="00CA7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случае взимания вознаграждения в % отношении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77566" w:rsidRPr="004874B2" w:rsidRDefault="00777566" w:rsidP="00E36355">
      <w:pPr>
        <w:spacing w:after="3" w:line="160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2D97" w:rsidRPr="004874B2" w:rsidRDefault="00A726DE" w:rsidP="008A6A09">
      <w:pPr>
        <w:widowControl w:val="0"/>
        <w:spacing w:line="240" w:lineRule="auto"/>
        <w:ind w:right="-2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2C56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2C56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62D97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ознаграждени</w:t>
      </w:r>
      <w:r w:rsidR="003A2C56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2C56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2D97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</w:t>
      </w:r>
      <w:r w:rsidR="003A2C56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2D97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2D97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Оператора</w:t>
      </w:r>
      <w:r w:rsidR="002129AB" w:rsidRPr="002129AB">
        <w:t xml:space="preserve"> </w:t>
      </w:r>
      <w:r w:rsidR="002129AB" w:rsidRPr="002129AB">
        <w:rPr>
          <w:rFonts w:ascii="Times New Roman" w:eastAsia="Times New Roman" w:hAnsi="Times New Roman" w:cs="Times New Roman"/>
          <w:color w:val="000000"/>
          <w:sz w:val="24"/>
          <w:szCs w:val="24"/>
        </w:rPr>
        <w:t>в направлении продаж «продажа имущества частных собственников»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2D97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взимается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2D97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2D97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</w:t>
      </w:r>
      <w:r w:rsidR="00EA6F8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29AB">
        <w:rPr>
          <w:rFonts w:ascii="Times New Roman" w:eastAsia="Times New Roman" w:hAnsi="Times New Roman" w:cs="Times New Roman"/>
          <w:color w:val="000000"/>
          <w:sz w:val="24"/>
          <w:szCs w:val="24"/>
        </w:rPr>
        <w:t>торгов, с которым по итогам торгов заключается договор купли-продажи</w:t>
      </w:r>
      <w:r w:rsidR="00237FB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129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3C32DC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процентном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32DC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32DC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32DC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рассчитывается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32DC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7EA6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начально</w:t>
      </w:r>
      <w:r w:rsidR="00CA7EA6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="003C32DC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цены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9415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32DC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Лота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32DC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32DC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следующем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32DC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размере</w:t>
      </w:r>
      <w:r w:rsidR="00E62D97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C32DC" w:rsidRPr="004874B2" w:rsidRDefault="003C32DC" w:rsidP="003C32D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9"/>
      </w:tblGrid>
      <w:tr w:rsidR="00625E7B" w:rsidRPr="004874B2" w:rsidTr="00900527">
        <w:trPr>
          <w:trHeight w:val="400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5E7B" w:rsidRPr="004874B2" w:rsidRDefault="0096556A" w:rsidP="002129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625E7B" w:rsidRPr="004874B2">
              <w:rPr>
                <w:rFonts w:ascii="Times New Roman" w:eastAsia="Times New Roman" w:hAnsi="Times New Roman" w:cs="Times New Roman"/>
                <w:color w:val="000000"/>
              </w:rPr>
              <w:t>%</w:t>
            </w:r>
            <w:r w:rsidR="004874B2" w:rsidRPr="004874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25E7B" w:rsidRPr="004874B2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="004874B2" w:rsidRPr="004874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A7EA6">
              <w:rPr>
                <w:rFonts w:ascii="Times New Roman" w:eastAsia="Times New Roman" w:hAnsi="Times New Roman" w:cs="Times New Roman"/>
                <w:color w:val="000000"/>
              </w:rPr>
              <w:t>начально</w:t>
            </w:r>
            <w:r w:rsidR="00CA7EA6" w:rsidRPr="004874B2"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="00625E7B" w:rsidRPr="004874B2">
              <w:rPr>
                <w:rFonts w:ascii="Times New Roman" w:eastAsia="Times New Roman" w:hAnsi="Times New Roman" w:cs="Times New Roman"/>
                <w:color w:val="000000"/>
              </w:rPr>
              <w:t>цены</w:t>
            </w:r>
            <w:r w:rsidR="004874B2" w:rsidRPr="004874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25E7B" w:rsidRPr="004874B2">
              <w:rPr>
                <w:rFonts w:ascii="Times New Roman" w:eastAsia="Times New Roman" w:hAnsi="Times New Roman" w:cs="Times New Roman"/>
                <w:color w:val="000000"/>
              </w:rPr>
              <w:t>Лота</w:t>
            </w:r>
            <w:r w:rsidR="002129AB">
              <w:rPr>
                <w:rFonts w:ascii="Times New Roman" w:eastAsia="Times New Roman" w:hAnsi="Times New Roman" w:cs="Times New Roman"/>
                <w:color w:val="000000"/>
              </w:rPr>
              <w:t xml:space="preserve"> (далее - </w:t>
            </w:r>
            <w:r w:rsidR="002129AB" w:rsidRPr="002129AB">
              <w:rPr>
                <w:rFonts w:ascii="Times New Roman" w:eastAsia="Times New Roman" w:hAnsi="Times New Roman" w:cs="Times New Roman"/>
                <w:color w:val="000000"/>
              </w:rPr>
              <w:t>Гарантийное обеспечение</w:t>
            </w:r>
            <w:r w:rsidR="002129A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</w:tbl>
    <w:p w:rsidR="00753890" w:rsidRPr="004874B2" w:rsidRDefault="00753890" w:rsidP="007B56E5">
      <w:pPr>
        <w:spacing w:after="2" w:line="240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7FBF" w:rsidRPr="004874B2" w:rsidRDefault="00AE4AA9" w:rsidP="007B56E5">
      <w:pPr>
        <w:spacing w:after="2" w:line="240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вознаграждения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порядке,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установленном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Соглашением.</w:t>
      </w:r>
      <w:r w:rsidR="00237F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37FBF" w:rsidRPr="00237FBF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Указанные денежные средства являются гарантийным обеспечением оплаты услуг Оператора и не являются задатком за приобретаемое имущество.</w:t>
      </w:r>
    </w:p>
    <w:p w:rsidR="00AE4AA9" w:rsidRPr="004874B2" w:rsidRDefault="00AE4AA9" w:rsidP="007B56E5">
      <w:pPr>
        <w:spacing w:after="2" w:line="240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16BE" w:rsidRPr="004874B2" w:rsidRDefault="008916BE" w:rsidP="00DA1D6D">
      <w:pPr>
        <w:spacing w:after="2" w:line="240" w:lineRule="exact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A09" w:rsidRPr="004874B2" w:rsidRDefault="004C2D53" w:rsidP="008A6A09">
      <w:pPr>
        <w:widowControl w:val="0"/>
        <w:spacing w:line="240" w:lineRule="auto"/>
        <w:ind w:right="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4874B2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A6A09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Порядок</w:t>
      </w:r>
      <w:r w:rsidR="004874B2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A6A09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оплаты</w:t>
      </w:r>
      <w:r w:rsidR="004874B2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A6A09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вознаграждения</w:t>
      </w:r>
      <w:r w:rsidR="004874B2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A6A09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Оператора</w:t>
      </w:r>
    </w:p>
    <w:p w:rsidR="00AF3E59" w:rsidRPr="004874B2" w:rsidRDefault="00AF3E59" w:rsidP="008A6A09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E4AA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оплаты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E4AA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вознаграждения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E4AA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92BD8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ользователями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электронной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площадки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Акционерного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«Российский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аукционный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дом»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E4AA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</w:t>
      </w:r>
      <w:r w:rsidR="00AE4AA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Оператора</w:t>
      </w:r>
      <w:r w:rsidR="00AE4AA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пользователя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процедурах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62BCE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Продажи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7DFE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устанавливается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E4AA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исключительно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7DFE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E4AA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Соглашением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320B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320B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320B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регулируется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E4AA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иными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E4AA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документами,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E4AA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размещенными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E4AA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E4AA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сайте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E4AA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Оператора</w:t>
      </w:r>
      <w:r w:rsidR="00D12FE8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3E59" w:rsidRPr="004874B2" w:rsidRDefault="004C2D53" w:rsidP="00F40310">
      <w:pPr>
        <w:spacing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9202B" w:rsidRPr="004874B2">
        <w:rPr>
          <w:rFonts w:ascii="Times New Roman" w:eastAsia="Times New Roman" w:hAnsi="Times New Roman" w:cs="Times New Roman"/>
          <w:b/>
          <w:sz w:val="24"/>
          <w:szCs w:val="24"/>
        </w:rPr>
        <w:t>.1.</w:t>
      </w:r>
      <w:r w:rsidR="004874B2" w:rsidRPr="00487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Терм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4874B2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определ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4632DF" w:rsidRPr="004874B2" w:rsidRDefault="004632DF" w:rsidP="004632DF">
      <w:pPr>
        <w:widowControl w:val="0"/>
        <w:spacing w:line="240" w:lineRule="auto"/>
        <w:ind w:right="-55"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Оператор</w:t>
      </w:r>
      <w:r w:rsidR="004874B2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электронной</w:t>
      </w:r>
      <w:r w:rsidR="004874B2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площадки</w:t>
      </w:r>
      <w:r w:rsidR="004874B2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(Оператор</w:t>
      </w:r>
      <w:r w:rsidR="004874B2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 w:rsidR="00D84B0D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П)</w:t>
      </w:r>
      <w:r w:rsidR="004874B2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="004874B2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Акционерное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общество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«Российский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аукционный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дом»,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владеющее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праве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собственности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сайтом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электронной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площадки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информационно-телекоммуникационной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сети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«Интернет»,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электронный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адрес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которого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включает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доменное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имя,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права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которое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принадлежат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Оператору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электронной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площадки,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обладающее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правами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программные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технические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средства,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основании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которых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функционирует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электронная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площадка</w:t>
      </w:r>
      <w:r w:rsidR="007509D4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509D4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являющаяся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509D4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частью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509D4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инновационной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509D4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информационной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509D4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системы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509D4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«Электронная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509D4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торговая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509D4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площадка»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509D4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АО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509D4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«РАД»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4632DF" w:rsidRPr="004874B2" w:rsidRDefault="004632DF" w:rsidP="004632DF">
      <w:pPr>
        <w:widowControl w:val="0"/>
        <w:spacing w:line="240" w:lineRule="auto"/>
        <w:ind w:right="-53"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Электронная</w:t>
      </w:r>
      <w:r w:rsidR="004874B2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площадка</w:t>
      </w:r>
      <w:r w:rsidR="004874B2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(электронная</w:t>
      </w:r>
      <w:r w:rsidR="004874B2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площадка,</w:t>
      </w:r>
      <w:r w:rsidR="004874B2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 w:rsidR="00D84B0D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П)</w:t>
      </w:r>
      <w:r w:rsidR="004874B2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="004874B2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сайт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международной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глобальной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компьютерной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сети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«Интернет»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доменным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именем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http</w:t>
      </w:r>
      <w:r w:rsidR="00295C63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://www.lot-online.ru,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также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совокупность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программного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обеспечения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оборудования,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предназначенного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проведения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Продажи</w:t>
      </w:r>
      <w:r w:rsidR="007509D4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509D4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являющаяся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509D4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частью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509D4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инновационной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509D4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информационной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509D4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системы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509D4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«Электронная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509D4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торговая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509D4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площадка»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509D4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АО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509D4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«РАД»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Электронная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площадка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доступна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Пользователям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формате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открытой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(или)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закрытой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части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зависимости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разграниченных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прав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доступа,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необходимых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Пользователям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работы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электронной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площадке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помощью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которого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Оператор,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Пользователь,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Претендент,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Участник,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Организатор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продажи,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присоединившиеся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Регламентам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установленном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им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порядке,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осуществляют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обмен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документами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сведениями,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связанными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проведением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продажи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электронной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форме,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операциями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задатками,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также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гарантийным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обеспечением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A7E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платы</w:t>
      </w:r>
      <w:r w:rsidR="00EA6F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оказания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услуг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Оператора.</w:t>
      </w:r>
    </w:p>
    <w:p w:rsidR="004632DF" w:rsidRPr="004874B2" w:rsidRDefault="004632DF" w:rsidP="004632DF">
      <w:pPr>
        <w:widowControl w:val="0"/>
        <w:spacing w:line="238" w:lineRule="auto"/>
        <w:ind w:right="-15"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874B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р</w:t>
      </w:r>
      <w:r w:rsidRPr="004874B2">
        <w:rPr>
          <w:rFonts w:ascii="Times New Roman" w:eastAsia="Times New Roman" w:hAnsi="Times New Roman" w:cs="Times New Roman"/>
          <w:b/>
          <w:bCs/>
          <w:sz w:val="24"/>
          <w:szCs w:val="24"/>
        </w:rPr>
        <w:t>ганиз</w:t>
      </w:r>
      <w:r w:rsidRPr="004874B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а</w:t>
      </w:r>
      <w:r w:rsidRPr="004874B2">
        <w:rPr>
          <w:rFonts w:ascii="Times New Roman" w:eastAsia="Times New Roman" w:hAnsi="Times New Roman" w:cs="Times New Roman"/>
          <w:b/>
          <w:bCs/>
          <w:sz w:val="24"/>
          <w:szCs w:val="24"/>
        </w:rPr>
        <w:t>тор</w:t>
      </w:r>
      <w:r w:rsidR="004874B2" w:rsidRPr="004874B2">
        <w:rPr>
          <w:rFonts w:ascii="Times New Roman" w:eastAsia="Times New Roman" w:hAnsi="Times New Roman" w:cs="Times New Roman"/>
          <w:spacing w:val="149"/>
          <w:sz w:val="24"/>
          <w:szCs w:val="24"/>
        </w:rPr>
        <w:t xml:space="preserve"> </w:t>
      </w:r>
      <w:r w:rsidR="00EA6F8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торгов</w:t>
      </w:r>
      <w:r w:rsidR="004874B2" w:rsidRPr="004874B2">
        <w:rPr>
          <w:rFonts w:ascii="Times New Roman" w:eastAsia="Times New Roman" w:hAnsi="Times New Roman" w:cs="Times New Roman"/>
          <w:spacing w:val="155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874B2" w:rsidRPr="004874B2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="00237FBF" w:rsidRPr="00237F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юридическое лицо, индивидуальный предприниматель или иное лицо, имеющее в соответствии с законодательством Российской Федерации и документами о проведении торгов право и полномочия организовывать и проводить процедуру продажи имущества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A6208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A6208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осуществляющие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A6208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все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A6208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действия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A6208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A6208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соответствии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A6208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A6208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положениями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A6208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Регламентов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A6208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ЭП,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A6208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направленные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A6208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A6208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проведение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A6208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процедуры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A6208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продажи.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4632DF" w:rsidRPr="004874B2" w:rsidRDefault="004632DF" w:rsidP="004632DF">
      <w:pPr>
        <w:widowControl w:val="0"/>
        <w:spacing w:line="240" w:lineRule="auto"/>
        <w:ind w:right="-55"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Пользователь</w:t>
      </w:r>
      <w:r w:rsidR="004874B2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электронной</w:t>
      </w:r>
      <w:r w:rsidR="004874B2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площадки</w:t>
      </w:r>
      <w:r w:rsidR="004874B2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(Пользователь)</w:t>
      </w:r>
      <w:r w:rsidR="004874B2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4874B2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любое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юридическое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лицо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или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физическое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лицо,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том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числе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индивидуальный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предприниматель,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прошедшее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процедуру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регистрации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электронной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площадке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имеющее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соответствующую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учётную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запись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(информация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Пользователе: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имя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Пользователя,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пароль,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персональные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данные)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доступа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личному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пространству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рамках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электронной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площадки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(«личный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кабинет»),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доступ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функционалу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закрытой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части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границах,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необходимых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работы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рабочем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разделе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электронной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площадке.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4632DF" w:rsidRPr="004874B2" w:rsidRDefault="004632DF" w:rsidP="004632DF">
      <w:pPr>
        <w:widowControl w:val="0"/>
        <w:spacing w:before="2" w:line="240" w:lineRule="auto"/>
        <w:ind w:right="-45"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="004874B2" w:rsidRPr="004874B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="004874B2" w:rsidRPr="004874B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Претендент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участие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процедурах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продажи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(Претендент)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любое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юридическое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лицо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независимо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организационно-правовой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формы,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формы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собственности,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места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нахождения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места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происхождения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капитала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или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любое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физическое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лицо,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том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числе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индивидуальный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предприниматель,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зарегистрированное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электронной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площадке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претендующее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участие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процедурах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продажи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порядке,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предусмотренном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Регламентами</w:t>
      </w:r>
      <w:r w:rsidR="004874B2"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ЭП.</w:t>
      </w:r>
    </w:p>
    <w:p w:rsidR="004632DF" w:rsidRPr="004874B2" w:rsidRDefault="004632DF" w:rsidP="004632DF">
      <w:pPr>
        <w:widowControl w:val="0"/>
        <w:tabs>
          <w:tab w:val="left" w:pos="2245"/>
          <w:tab w:val="left" w:pos="2847"/>
          <w:tab w:val="left" w:pos="3217"/>
          <w:tab w:val="left" w:pos="4522"/>
          <w:tab w:val="left" w:pos="5505"/>
          <w:tab w:val="left" w:pos="7054"/>
          <w:tab w:val="left" w:pos="8335"/>
        </w:tabs>
        <w:spacing w:line="240" w:lineRule="auto"/>
        <w:ind w:right="-1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егламенты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 w:rsidR="00D84B0D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Регла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енты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Акционерного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«Российский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аукционный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дом»,</w:t>
      </w:r>
      <w:r w:rsidR="004874B2" w:rsidRPr="004874B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расположенные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874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4874B2" w:rsidRPr="004874B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о-тел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4874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4874B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</w:t>
      </w:r>
      <w:r w:rsidRPr="004874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4874B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w:history="1">
        <w:r w:rsidRPr="004874B2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</w:t>
        </w:r>
        <w:r w:rsidRPr="004874B2">
          <w:rPr>
            <w:rStyle w:val="a3"/>
            <w:rFonts w:ascii="Times New Roman" w:eastAsia="Times New Roman" w:hAnsi="Times New Roman" w:cs="Times New Roman"/>
            <w:spacing w:val="1"/>
            <w:sz w:val="24"/>
            <w:szCs w:val="24"/>
          </w:rPr>
          <w:t>/</w:t>
        </w:r>
        <w:r w:rsidRPr="004874B2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/www.</w:t>
        </w:r>
        <w:r w:rsidRPr="004874B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lot</w:t>
        </w:r>
        <w:r w:rsidRPr="004874B2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-</w:t>
        </w:r>
        <w:r w:rsidRPr="004874B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online</w:t>
        </w:r>
        <w:r w:rsidRPr="004874B2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4874B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4874B2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,</w:t>
        </w:r>
        <w:r w:rsidR="004874B2" w:rsidRPr="004874B2">
          <w:rPr>
            <w:rStyle w:val="a3"/>
            <w:rFonts w:ascii="Times New Roman" w:eastAsia="Times New Roman" w:hAnsi="Times New Roman" w:cs="Times New Roman"/>
            <w:spacing w:val="21"/>
            <w:sz w:val="24"/>
            <w:szCs w:val="24"/>
          </w:rPr>
          <w:t xml:space="preserve"> </w:t>
        </w:r>
      </w:hyperlink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определяющие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продажи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регламентирующими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нормативно-правовыми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актами.</w:t>
      </w:r>
    </w:p>
    <w:p w:rsidR="004632DF" w:rsidRPr="004874B2" w:rsidRDefault="004632DF" w:rsidP="004632DF">
      <w:pPr>
        <w:widowControl w:val="0"/>
        <w:spacing w:line="240" w:lineRule="auto"/>
        <w:ind w:right="-15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4874B2" w:rsidRPr="004874B2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874B2" w:rsidRPr="004874B2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агр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емого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атором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="00D84B0D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4874B2" w:rsidRPr="004874B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874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 w:rsidR="004874B2" w:rsidRPr="004874B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соответствии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4874B2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пунктом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B749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 w:rsidR="004874B2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настоящего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B749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Соглашения</w:t>
      </w:r>
      <w:r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4874B2" w:rsidRPr="004874B2">
        <w:rPr>
          <w:rFonts w:ascii="Times New Roman" w:eastAsia="Times New Roman" w:hAnsi="Times New Roman" w:cs="Times New Roman"/>
          <w:color w:val="0462C1"/>
          <w:sz w:val="24"/>
          <w:szCs w:val="24"/>
          <w:u w:val="single"/>
        </w:rPr>
        <w:t xml:space="preserve"> </w:t>
      </w:r>
    </w:p>
    <w:p w:rsidR="004632DF" w:rsidRPr="004874B2" w:rsidRDefault="004632DF" w:rsidP="00237FBF">
      <w:pPr>
        <w:widowControl w:val="0"/>
        <w:spacing w:line="240" w:lineRule="auto"/>
        <w:ind w:right="-15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 w:rsidR="004874B2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продажи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</w:t>
      </w:r>
      <w:r w:rsidR="004874B2" w:rsidRPr="004874B2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AA73CC" w:rsidRPr="00AA73CC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</w:t>
      </w:r>
      <w:r w:rsidR="006C06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="00AA73CC" w:rsidRPr="00AA7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C06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продажа </w:t>
      </w:r>
      <w:r w:rsidR="00AA73CC" w:rsidRPr="00AA73CC">
        <w:rPr>
          <w:rFonts w:ascii="Times New Roman" w:eastAsia="Times New Roman" w:hAnsi="Times New Roman" w:cs="Times New Roman"/>
          <w:color w:val="000000"/>
          <w:sz w:val="24"/>
          <w:szCs w:val="24"/>
        </w:rPr>
        <w:t>в электронной форме имущества частных собственников, в том числе заложенного недвижимого имущества, реализуемого во внесудебном порядке обращения взыскания на предмет ипотеки, проводимый</w:t>
      </w:r>
      <w:r w:rsidR="00AA73CC" w:rsidRPr="00900527">
        <w:rPr>
          <w:rFonts w:ascii="Times New Roman" w:hAnsi="Times New Roman"/>
          <w:color w:val="000000"/>
          <w:sz w:val="24"/>
        </w:rPr>
        <w:t xml:space="preserve"> н</w:t>
      </w:r>
      <w:r w:rsidR="00AA73CC" w:rsidRPr="00AA73CC">
        <w:rPr>
          <w:rFonts w:ascii="Times New Roman" w:eastAsia="Times New Roman" w:hAnsi="Times New Roman" w:cs="Times New Roman"/>
          <w:color w:val="000000"/>
          <w:sz w:val="24"/>
          <w:szCs w:val="24"/>
        </w:rPr>
        <w:t>а электронной площадке</w:t>
      </w:r>
      <w:r w:rsidR="00AA73CC" w:rsidRPr="00900527">
        <w:rPr>
          <w:rFonts w:ascii="Times New Roman" w:hAnsi="Times New Roman"/>
          <w:color w:val="000000"/>
          <w:sz w:val="24"/>
        </w:rPr>
        <w:t xml:space="preserve"> с </w:t>
      </w:r>
      <w:r w:rsidR="00AA73CC" w:rsidRPr="00AA73C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</w:t>
      </w:r>
      <w:r w:rsidR="00AA73CC" w:rsidRPr="00900527">
        <w:rPr>
          <w:rFonts w:ascii="Times New Roman" w:hAnsi="Times New Roman"/>
          <w:color w:val="000000"/>
          <w:sz w:val="24"/>
        </w:rPr>
        <w:t>ни</w:t>
      </w:r>
      <w:r w:rsidR="00AA73CC" w:rsidRPr="00AA73CC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AA73CC" w:rsidRPr="00900527">
        <w:rPr>
          <w:rFonts w:ascii="Times New Roman" w:hAnsi="Times New Roman"/>
          <w:color w:val="000000"/>
          <w:sz w:val="24"/>
        </w:rPr>
        <w:t xml:space="preserve"> </w:t>
      </w:r>
      <w:r w:rsidR="00AA73CC" w:rsidRPr="00AA7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порядка, установленного статьями 447–449 Гражданского кодекса Российской Федерации, Федеральным законом от 16.07.1998 № 102-ФЗ “Об ипотеке (залоге недвижимости)”, иными нормативными правовыми актами, извещением о проведении торгов, документацией о торгах и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4874B2" w:rsidRPr="004874B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874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874B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ментац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продаже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4874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6C06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A73CC" w:rsidRPr="00AA73CC"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Регламентами ЭТП</w:t>
      </w:r>
      <w:r w:rsidR="00237FB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632DF" w:rsidRPr="004874B2" w:rsidRDefault="004632DF" w:rsidP="004632DF">
      <w:pPr>
        <w:widowControl w:val="0"/>
        <w:spacing w:line="240" w:lineRule="auto"/>
        <w:ind w:right="-5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тни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роцеду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4874B2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продажи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лицо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независимо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организационно-правовой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формы,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собственности,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нахождения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происхождения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капитала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лицо,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предприниматель,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зарегистрированное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электронной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площадке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допущенное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Организатором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продажи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участию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процедурах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продажи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Федерации.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F3E59" w:rsidRPr="004874B2" w:rsidRDefault="00AF3E59" w:rsidP="00AF3E59">
      <w:pPr>
        <w:widowControl w:val="0"/>
        <w:spacing w:line="240" w:lineRule="auto"/>
        <w:ind w:right="-1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Лицевой</w:t>
      </w:r>
      <w:r w:rsidR="004874B2" w:rsidRPr="004874B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="004874B2" w:rsidRPr="004874B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4874B2" w:rsidRPr="004874B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отчетная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форма,</w:t>
      </w:r>
      <w:r w:rsidR="004874B2" w:rsidRPr="004874B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сформированная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Оператором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электронной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площадки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электронной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площадке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денежных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средств,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поступивших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Оператору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электронной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площадки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Пользователя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процедурах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продажи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имущества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электронной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 w:rsidRPr="004874B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,</w:t>
      </w:r>
      <w:r w:rsidR="004874B2" w:rsidRPr="004874B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читы</w:t>
      </w:r>
      <w:r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аются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874B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плен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денежных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дств,</w:t>
      </w:r>
      <w:r w:rsidR="004874B2" w:rsidRPr="004874B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бло</w:t>
      </w:r>
      <w:r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рование,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прекращение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бло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="004874B2" w:rsidRPr="004874B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AF3E59" w:rsidRPr="004874B2" w:rsidRDefault="00AF3E59" w:rsidP="00AF3E59">
      <w:pPr>
        <w:widowControl w:val="0"/>
        <w:spacing w:line="240" w:lineRule="auto"/>
        <w:ind w:right="-1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локирование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средств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антий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печ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локирова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ие)</w:t>
      </w:r>
      <w:r w:rsidR="004874B2" w:rsidRPr="004874B2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="004874B2" w:rsidRPr="004874B2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проводимая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Оператором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Лицевом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счете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Претендента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означающая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запрет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Гарантийного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бло</w:t>
      </w:r>
      <w:r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рования.</w:t>
      </w:r>
      <w:r w:rsidR="004874B2" w:rsidRPr="004874B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Блок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рекращ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основаниям,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ем.</w:t>
      </w:r>
    </w:p>
    <w:p w:rsidR="00AF3E59" w:rsidRPr="004874B2" w:rsidRDefault="00AF3E59" w:rsidP="00AF3E59">
      <w:pPr>
        <w:widowControl w:val="0"/>
        <w:tabs>
          <w:tab w:val="left" w:pos="2524"/>
          <w:tab w:val="left" w:pos="4090"/>
          <w:tab w:val="left" w:pos="5155"/>
          <w:tab w:val="left" w:pos="6402"/>
          <w:tab w:val="left" w:pos="7242"/>
          <w:tab w:val="left" w:pos="7569"/>
          <w:tab w:val="left" w:pos="8838"/>
        </w:tabs>
        <w:spacing w:line="238" w:lineRule="auto"/>
        <w:ind w:right="-15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антийное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опла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ока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услуг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Оператора</w:t>
      </w:r>
      <w:r w:rsidR="004874B2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(или</w:t>
      </w:r>
      <w:r w:rsidR="004874B2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депозит)</w:t>
      </w:r>
      <w:r w:rsidR="004874B2"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денежные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средства,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предназначенные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обязательства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процедуры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продажи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агр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874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 w:rsidRPr="004874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2C08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</w:t>
      </w:r>
      <w:r w:rsidR="00B52C08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52C08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B52C08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52C08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B52C08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52C08" w:rsidRPr="004874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B52C08" w:rsidRPr="00900527">
        <w:rPr>
          <w:rFonts w:ascii="Times New Roman" w:hAnsi="Times New Roman"/>
          <w:color w:val="000000"/>
          <w:spacing w:val="16"/>
          <w:sz w:val="24"/>
        </w:rPr>
        <w:t>блокирование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торых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="004874B2" w:rsidRPr="004874B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="004874B2" w:rsidRPr="004874B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одаче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аявк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874B2" w:rsidRPr="004874B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4874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</w:t>
      </w:r>
      <w:r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3D5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ече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латы</w:t>
      </w:r>
      <w:r w:rsidR="004874B2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4874B2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каждой</w:t>
      </w:r>
      <w:r w:rsidR="004874B2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аявки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читыв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возн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Оператора,</w:t>
      </w:r>
      <w:r w:rsidR="004874B2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29AB">
        <w:rPr>
          <w:rFonts w:ascii="Times New Roman" w:eastAsia="Times New Roman" w:hAnsi="Times New Roman" w:cs="Times New Roman"/>
          <w:color w:val="000000"/>
          <w:sz w:val="24"/>
          <w:szCs w:val="24"/>
        </w:rPr>
        <w:t>в п.1. настоящего Соглашения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3E59" w:rsidRPr="004874B2" w:rsidRDefault="00AF3E59" w:rsidP="008A6A09">
      <w:pPr>
        <w:widowControl w:val="0"/>
        <w:spacing w:before="5" w:line="235" w:lineRule="auto"/>
        <w:ind w:left="-63" w:right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4874B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Квали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рованный</w:t>
      </w:r>
      <w:r w:rsid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се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</w:t>
      </w:r>
      <w:r w:rsid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юч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провер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ек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тронной</w:t>
      </w:r>
      <w:r w:rsid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дпи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(Квали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иц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ный</w:t>
      </w:r>
      <w:r w:rsidR="004874B2" w:rsidRPr="004874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се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4874B2" w:rsidRPr="004874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Э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П)</w:t>
      </w:r>
      <w:r w:rsidR="004874B2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4874B2" w:rsidRPr="004874B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фиц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4874B2" w:rsidRPr="004874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фикат</w:t>
      </w:r>
      <w:r w:rsidR="004874B2" w:rsidRPr="004874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юча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4874B2" w:rsidRPr="004874B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4874B2" w:rsidRPr="004874B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06.04.2011</w:t>
      </w:r>
      <w:r w:rsidR="004874B2" w:rsidRPr="004874B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4874B2" w:rsidRPr="004874B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4874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3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 w:rsidR="004874B2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4874B2" w:rsidRPr="004874B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</w:t>
      </w:r>
      <w:r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3E59" w:rsidRPr="004874B2" w:rsidRDefault="00AF3E59" w:rsidP="00AF3E59">
      <w:pPr>
        <w:widowControl w:val="0"/>
        <w:spacing w:line="235" w:lineRule="auto"/>
        <w:ind w:left="1625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F3E59" w:rsidRPr="004874B2" w:rsidRDefault="00CA60E7" w:rsidP="00F40310">
      <w:pPr>
        <w:widowControl w:val="0"/>
        <w:spacing w:line="235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F764C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роны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764C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присоединения</w:t>
      </w:r>
      <w:r w:rsidR="004874B2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764C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="004874B2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764C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настоящему</w:t>
      </w:r>
      <w:r w:rsidR="004874B2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632DF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 w:rsidR="004632DF" w:rsidRPr="004874B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="004632DF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="004632DF" w:rsidRPr="004874B2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а</w:t>
      </w:r>
      <w:r w:rsidR="004632DF" w:rsidRPr="004874B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ш</w:t>
      </w:r>
      <w:r w:rsidR="004632DF" w:rsidRPr="004874B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4632DF" w:rsidRPr="004874B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 w:rsidR="004632DF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ию</w:t>
      </w:r>
    </w:p>
    <w:p w:rsidR="00AF3E59" w:rsidRPr="004874B2" w:rsidRDefault="00CA60E7" w:rsidP="00F40310">
      <w:pPr>
        <w:widowControl w:val="0"/>
        <w:spacing w:line="238" w:lineRule="auto"/>
        <w:ind w:right="-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F764C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.2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.1.</w:t>
      </w:r>
      <w:r w:rsidR="004874B2" w:rsidRPr="004874B2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4874B2" w:rsidRPr="004874B2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тоящего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оглашен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 w:rsidR="004874B2" w:rsidRPr="004874B2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</w:t>
      </w:r>
      <w:r w:rsidR="004874B2" w:rsidRPr="004874B2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бое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юр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="00AF3E59" w:rsidRPr="004874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AF3E59" w:rsidRPr="004874B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льный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редприн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матель,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имеющее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своей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64C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участником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64C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торгов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64C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64C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направлению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64C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CA7EA6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продажа</w:t>
      </w:r>
      <w:r w:rsidR="00CA7EA6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64C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имуществ</w:t>
      </w:r>
      <w:r w:rsidR="00CA7EA6">
        <w:rPr>
          <w:rFonts w:ascii="Times New Roman" w:eastAsia="Times New Roman" w:hAnsi="Times New Roman" w:cs="Times New Roman"/>
          <w:color w:val="000000"/>
          <w:sz w:val="24"/>
          <w:szCs w:val="24"/>
        </w:rPr>
        <w:t>а частных собственник</w:t>
      </w:r>
      <w:r w:rsidR="00B52C08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F764C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»,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64C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64C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64C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6EDC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применяется настоящее Соглашение.</w:t>
      </w:r>
    </w:p>
    <w:p w:rsidR="00AF3E59" w:rsidRPr="004874B2" w:rsidRDefault="00CA60E7" w:rsidP="00F40310">
      <w:pPr>
        <w:widowControl w:val="0"/>
        <w:spacing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ED5EBA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 w:rsidR="004874B2" w:rsidRPr="004874B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ключен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асто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Соглашения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статьей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428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Гражданского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кодекса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путем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подачи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Пользователем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заявки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64C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64C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64C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торгах</w:t>
      </w:r>
      <w:r w:rsidR="004B429E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429E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429E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429E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429E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действует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429E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Тариф.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F3E59" w:rsidRPr="004874B2" w:rsidRDefault="00CA60E7" w:rsidP="00F40310">
      <w:pPr>
        <w:widowControl w:val="0"/>
        <w:spacing w:line="240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ED5EBA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условиями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настоящего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24F00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Соглашения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публикует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сайте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информационно-телекоммуникационной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сети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«Интернет»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адресу: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w:history="1">
        <w:r w:rsidR="008847E2" w:rsidRPr="008847E2">
          <w:rPr>
            <w:rStyle w:val="a3"/>
            <w:rFonts w:ascii="Times New Roman" w:hAnsi="Times New Roman" w:cs="Times New Roman"/>
          </w:rPr>
          <w:t>https://www.lot-online.ru</w:t>
        </w:r>
        <w:r w:rsidR="008847E2" w:rsidRPr="00C26E83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 xml:space="preserve"> в разделе «Документы» карты Лота, в отношении которого применяется Тариф</w:t>
        </w:r>
      </w:hyperlink>
      <w:r w:rsidR="00237FBF" w:rsidRPr="00237FB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3E59" w:rsidRPr="004874B2" w:rsidRDefault="00AF3E59" w:rsidP="00AF3E59">
      <w:pPr>
        <w:widowControl w:val="0"/>
        <w:spacing w:line="235" w:lineRule="auto"/>
        <w:ind w:left="1889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F3E59" w:rsidRPr="004874B2" w:rsidRDefault="00CA60E7" w:rsidP="00F40310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</w:p>
    <w:p w:rsidR="00AF3E59" w:rsidRPr="004874B2" w:rsidRDefault="00CA60E7" w:rsidP="00F40310">
      <w:pPr>
        <w:widowControl w:val="0"/>
        <w:spacing w:line="240" w:lineRule="auto"/>
        <w:ind w:right="-56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444A5E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77DFE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Претендент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обязуется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моменту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подачи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заявки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передать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Оператору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порядке,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установленном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настоящего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24F00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Соглашени</w:t>
      </w:r>
      <w:r w:rsidR="00B749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24F00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денежные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24F00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редства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E1C7D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E1C7D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размере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гарантийного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обеспечения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37F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платы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ab/>
        <w:t>услуг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Оператора.</w:t>
      </w:r>
      <w:r w:rsid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:rsidR="00AF3E59" w:rsidRPr="004874B2" w:rsidRDefault="00CA60E7" w:rsidP="00F40310">
      <w:pPr>
        <w:widowControl w:val="0"/>
        <w:spacing w:line="240" w:lineRule="auto"/>
        <w:ind w:right="-56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="00377DFE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Оператор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77DFE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77DFE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рамках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77DFE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настоящего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24F00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Соглашения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обязуется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принимать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Гарантийное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обеспечение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оплаты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ab/>
        <w:t>услуг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Оператора,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осуществлять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его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учет,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передачу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возврат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соответствии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условиями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настоящего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24F00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Соглашения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AF3E59" w:rsidRPr="004874B2" w:rsidRDefault="00AF3E59" w:rsidP="00AF3E59">
      <w:pPr>
        <w:widowControl w:val="0"/>
        <w:tabs>
          <w:tab w:val="left" w:pos="1730"/>
          <w:tab w:val="left" w:pos="3083"/>
          <w:tab w:val="left" w:pos="4689"/>
          <w:tab w:val="left" w:pos="6342"/>
          <w:tab w:val="left" w:pos="7678"/>
          <w:tab w:val="left" w:pos="8285"/>
        </w:tabs>
        <w:spacing w:line="240" w:lineRule="auto"/>
        <w:ind w:right="-16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3E59" w:rsidRPr="004874B2" w:rsidRDefault="00CA60E7" w:rsidP="00F40310">
      <w:pPr>
        <w:widowControl w:val="0"/>
        <w:spacing w:line="235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р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оплаты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услуг</w:t>
      </w:r>
      <w:r w:rsidR="004874B2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Оператора</w:t>
      </w:r>
    </w:p>
    <w:p w:rsidR="00AF3E59" w:rsidRPr="004874B2" w:rsidRDefault="00CA60E7" w:rsidP="00F40310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.1.</w:t>
      </w:r>
      <w:r w:rsidR="004874B2" w:rsidRPr="004874B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377DFE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ередача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Оператору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Гарантийного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обеспечения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оплаты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оказания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услуг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осуществляется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путем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перечисления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денежных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средств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счет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Оператора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обязательным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указанием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номера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Лицевого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счета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Пользователя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реквизитам,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указанным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п.9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настоящего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Соглашения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(далее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–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Счет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Оператора).</w:t>
      </w:r>
    </w:p>
    <w:p w:rsidR="00AF3E59" w:rsidRPr="004874B2" w:rsidRDefault="00CA60E7" w:rsidP="00F40310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.2.</w:t>
      </w:r>
      <w:r w:rsidR="004874B2" w:rsidRPr="004874B2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Денежные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средства,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перечисленные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соответствии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п.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настоящего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24F00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Соглашения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учитываются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Лицевом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счете,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номер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которого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указан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платежном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поручении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перечисление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денежных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средств.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случае,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если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реквизиты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платежного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поручения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перечисление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денежных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средств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Счет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Оператора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совпадают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реквизитами,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указанными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п.9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настоящего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24F00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Соглашения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перечисленные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такому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платежному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поручению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денежные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средства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учитываются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Лицевом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счете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B525B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Пользователя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момента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получения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Оператором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Пользователя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поручения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зачисление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денежных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средств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качестве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Гарантийного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обеспечения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оплаты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услуг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Оператора.</w:t>
      </w:r>
    </w:p>
    <w:p w:rsidR="00AF3E59" w:rsidRPr="004874B2" w:rsidRDefault="00AF3E59" w:rsidP="00AF3E59">
      <w:pPr>
        <w:widowControl w:val="0"/>
        <w:spacing w:line="240" w:lineRule="auto"/>
        <w:ind w:right="-13" w:firstLine="851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Денежные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средства,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перечисленные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нарушение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требований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назначению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платежа,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указанному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A60E7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п.9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настоящего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24F00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Соглашения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учитываются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Лицевом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счете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Пользователя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подлежат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возврату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реквизитам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плательщика.</w:t>
      </w:r>
    </w:p>
    <w:p w:rsidR="00AF3E59" w:rsidRPr="004874B2" w:rsidRDefault="00AF3E59" w:rsidP="00AF3E59">
      <w:pPr>
        <w:widowControl w:val="0"/>
        <w:spacing w:line="240" w:lineRule="auto"/>
        <w:ind w:left="852" w:right="-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Платежи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третьих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лиц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принимаются.</w:t>
      </w:r>
    </w:p>
    <w:p w:rsidR="00AF3E59" w:rsidRPr="004874B2" w:rsidRDefault="00AF3E59" w:rsidP="00312AA9">
      <w:pPr>
        <w:widowControl w:val="0"/>
        <w:spacing w:line="240" w:lineRule="auto"/>
        <w:ind w:right="-13" w:firstLine="851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Перечисление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Пользователем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денежных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средств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Лицевой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счет,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открытый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такому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Пользователю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регистрации,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является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дополнительным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фактом,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подтверждающим,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что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Пользователь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присоединился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настоящему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24F00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Соглашению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Регламент</w:t>
      </w:r>
      <w:r w:rsidR="009B320B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электронной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площадки,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регулирующ</w:t>
      </w:r>
      <w:r w:rsidR="009B320B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ему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порядок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проведения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продажи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имущества,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заявку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участие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которых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подает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Претендент,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также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ознакомился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указанными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документами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Оператора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принял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все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условия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работы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Оператора,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предусмотренные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данными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документами.</w:t>
      </w:r>
    </w:p>
    <w:p w:rsidR="00AF3E59" w:rsidRPr="004874B2" w:rsidRDefault="00CA60E7" w:rsidP="00F40310">
      <w:pPr>
        <w:widowControl w:val="0"/>
        <w:spacing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="004874B2" w:rsidRPr="004874B2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ежные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 w:rsidR="004874B2" w:rsidRPr="004874B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ретенде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4874B2" w:rsidRPr="004874B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тора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качестве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3D5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арантийного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оплаты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Оператора,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зачисляются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Лицевой</w:t>
      </w:r>
      <w:r w:rsidR="004874B2" w:rsidRPr="004874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4874B2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Пользователя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одного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бочего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дня,</w:t>
      </w:r>
      <w:r w:rsidR="004874B2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днем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AF3E59" w:rsidRPr="004874B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пления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едств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Счет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F57D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57D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Указанные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57D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денежные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57D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читываются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обод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="00BF57D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57D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57D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исключением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57D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случая,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57D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57D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задолженности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57D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такого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57D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Претендента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57D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57D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Оператором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57D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57D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ранее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57D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проведенным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57D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торгам,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57D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57D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57D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57D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57D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57D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Пользователь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57D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признан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57D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победителем.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7F1B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Имеющаяся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Пользователя</w:t>
      </w:r>
      <w:r w:rsid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задолженность перед Оператором может</w:t>
      </w:r>
      <w:r w:rsid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7F1B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 w:rsid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7F1B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списана</w:t>
      </w:r>
      <w:r w:rsid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7F1B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Оператором</w:t>
      </w:r>
      <w:r w:rsid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денежных</w:t>
      </w:r>
      <w:r w:rsid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средств,</w:t>
      </w:r>
      <w:r w:rsid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7F1B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перечисленных</w:t>
      </w:r>
      <w:r w:rsid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7F1B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Пользователем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7F1B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7F1B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счет</w:t>
      </w:r>
      <w:r w:rsid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7F1B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7F1B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7F1B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зачисления</w:t>
      </w:r>
      <w:r w:rsid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7F1B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7F1B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Лицевой</w:t>
      </w:r>
      <w:r w:rsid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7F1B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счет.»</w:t>
      </w:r>
    </w:p>
    <w:p w:rsidR="00AF3E59" w:rsidRPr="004874B2" w:rsidRDefault="00CA60E7" w:rsidP="00F40310">
      <w:pPr>
        <w:widowControl w:val="0"/>
        <w:spacing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.4.</w:t>
      </w:r>
      <w:r w:rsidR="004874B2" w:rsidRPr="004874B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Пользователь</w:t>
      </w:r>
      <w:r w:rsidR="004874B2" w:rsidRPr="004874B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ЭП</w:t>
      </w:r>
      <w:r w:rsidR="004874B2" w:rsidRPr="004874B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4874B2" w:rsidRPr="004874B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возможность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режиме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реального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времени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Личном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кабинете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получать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инфо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рмацию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остатках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Лицевом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счете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Лицевом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те.</w:t>
      </w:r>
    </w:p>
    <w:p w:rsidR="00AF3E59" w:rsidRPr="004874B2" w:rsidRDefault="00CA60E7" w:rsidP="00F40310">
      <w:pPr>
        <w:widowControl w:val="0"/>
        <w:spacing w:line="24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.5.</w:t>
      </w:r>
      <w:r w:rsidR="004874B2" w:rsidRPr="004874B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Денежные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едст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бло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>лицевом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>счете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>Претендента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жных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3D5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арантийного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обеспечения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3E59" w:rsidRPr="004874B2" w:rsidRDefault="00CA60E7" w:rsidP="00F40310">
      <w:pPr>
        <w:widowControl w:val="0"/>
        <w:spacing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.6.</w:t>
      </w:r>
      <w:r w:rsidR="004874B2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бло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Гарант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йного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аявка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продаже,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поданная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Претендентом.</w:t>
      </w:r>
    </w:p>
    <w:p w:rsidR="00286DD3" w:rsidRPr="004874B2" w:rsidRDefault="008B525B" w:rsidP="00625E7B">
      <w:pPr>
        <w:widowControl w:val="0"/>
        <w:tabs>
          <w:tab w:val="left" w:pos="2037"/>
          <w:tab w:val="left" w:pos="3714"/>
          <w:tab w:val="left" w:pos="5244"/>
          <w:tab w:val="left" w:pos="6836"/>
          <w:tab w:val="left" w:pos="7196"/>
          <w:tab w:val="left" w:pos="8177"/>
          <w:tab w:val="left" w:pos="9206"/>
        </w:tabs>
        <w:spacing w:line="239" w:lineRule="auto"/>
        <w:ind w:right="-1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86DD3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еобходимым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6DD3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условием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6DD3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подачи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6DD3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заявки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6DD3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6DD3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6DD3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6DD3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торгах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6DD3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6DD3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6DD3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6DD3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лицевом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6DD3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счете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6DD3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Претендента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6DD3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суммы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6DD3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свободных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6DD3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денежных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6DD3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6DD3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6DD3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3D5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7707FF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арантийного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07FF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07FF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07FF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07FF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07FF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п.</w:t>
      </w:r>
      <w:r w:rsidR="00237FB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07FF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настоящего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07FF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Соглашения</w:t>
      </w:r>
      <w:r w:rsidR="00A23F63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3F63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которая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3F63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блокируется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3F63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Оператором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3F63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3F63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подаче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3F63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Претендентом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3F63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заявки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3F63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3F63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3F63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3F63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торгах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3F63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3F63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продаже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3F63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такого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3F63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лота.</w:t>
      </w:r>
    </w:p>
    <w:p w:rsidR="00AF3E59" w:rsidRPr="004874B2" w:rsidRDefault="00CA60E7" w:rsidP="00F40310">
      <w:pPr>
        <w:widowControl w:val="0"/>
        <w:spacing w:line="239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.7.</w:t>
      </w:r>
      <w:r w:rsidR="004874B2" w:rsidRPr="004874B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лок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Гар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нти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оплаты</w:t>
      </w:r>
      <w:r w:rsidR="004874B2" w:rsidRPr="004874B2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AF3E59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4874B2" w:rsidRPr="004874B2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водится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ератором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позднее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874B2" w:rsidRPr="004874B2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ого)</w:t>
      </w:r>
      <w:r w:rsidR="004874B2" w:rsidRPr="004874B2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874B2" w:rsidRPr="004874B2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бло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AF3E59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ичии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денежн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Лицевом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те.</w:t>
      </w:r>
    </w:p>
    <w:p w:rsidR="00AF3E59" w:rsidRPr="004874B2" w:rsidRDefault="00AF3E59" w:rsidP="00AF3E59">
      <w:pPr>
        <w:widowControl w:val="0"/>
        <w:spacing w:line="240" w:lineRule="auto"/>
        <w:ind w:right="-1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874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дн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07FF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денежных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07FF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07FF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блокировки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Гарантийного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07FF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07FF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размере,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07FF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установленном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07FF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п.</w:t>
      </w:r>
      <w:r w:rsidR="00CA60E7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07FF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настоящего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07FF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Соглашения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Лицевом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счету</w:t>
      </w:r>
      <w:r w:rsidR="004874B2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Пользователя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недо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 w:rsidRPr="004874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874B2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подача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участие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продаже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таким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Пользователем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невозможна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3E59" w:rsidRPr="004874B2" w:rsidRDefault="00CA60E7" w:rsidP="00F40310">
      <w:pPr>
        <w:widowControl w:val="0"/>
        <w:spacing w:line="238" w:lineRule="auto"/>
        <w:ind w:right="-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.8</w:t>
      </w:r>
      <w:r w:rsidR="004874B2" w:rsidRPr="004874B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Блок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ежных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Лицевом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4874B2" w:rsidRPr="004874B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меньшен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Лицевом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874B2" w:rsidRPr="004874B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овремен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вел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AF3E59" w:rsidRPr="004874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="00AF3E59" w:rsidRPr="004874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4874B2" w:rsidRPr="004874B2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средств,</w:t>
      </w:r>
      <w:r w:rsidR="004874B2" w:rsidRPr="004874B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читы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аемых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Гар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йного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опл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AF3E59" w:rsidRPr="004874B2" w:rsidRDefault="00CA60E7" w:rsidP="00F40310">
      <w:pPr>
        <w:widowControl w:val="0"/>
        <w:spacing w:before="1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.9.</w:t>
      </w:r>
      <w:r w:rsidR="004874B2" w:rsidRPr="004874B2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Блок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Гар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нтий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оплаты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краща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="00AF3E59" w:rsidRPr="004874B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F3E59" w:rsidRPr="004874B2" w:rsidRDefault="00CA60E7" w:rsidP="00AF3E59">
      <w:pPr>
        <w:widowControl w:val="0"/>
        <w:spacing w:before="1" w:line="240" w:lineRule="auto"/>
        <w:ind w:left="852"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.9.1</w:t>
      </w:r>
      <w:r w:rsidR="00AF3E59" w:rsidRPr="004874B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.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отмена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AF3E59" w:rsidRPr="004874B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="004874B2" w:rsidRPr="004874B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продажи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676ED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до даты проведения торгов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4874B2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874B2" w:rsidRPr="004874B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рабочего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874B2" w:rsidRPr="004874B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отмены</w:t>
      </w:r>
    </w:p>
    <w:p w:rsidR="00AF3E59" w:rsidRPr="004874B2" w:rsidRDefault="00AF3E59" w:rsidP="00AF3E59">
      <w:pPr>
        <w:widowControl w:val="0"/>
        <w:spacing w:line="244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атором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="00D84B0D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процедуры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продажи;</w:t>
      </w:r>
    </w:p>
    <w:p w:rsidR="00AF3E59" w:rsidRPr="004874B2" w:rsidRDefault="00CA60E7" w:rsidP="00AF3E59">
      <w:pPr>
        <w:widowControl w:val="0"/>
        <w:spacing w:line="239" w:lineRule="auto"/>
        <w:ind w:right="-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.9.2</w:t>
      </w:r>
      <w:r w:rsidR="00AF3E59" w:rsidRPr="004874B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.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AF3E59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Претендентом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874B2" w:rsidRPr="004874B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874B2" w:rsidRPr="004874B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рабочего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874B2" w:rsidRPr="004874B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момента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Оператором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="00D84B0D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млен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ыве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заявк</w:t>
      </w:r>
      <w:r w:rsidR="00AF3E59" w:rsidRPr="004874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F3E59" w:rsidRPr="004874B2" w:rsidRDefault="00CA60E7" w:rsidP="00AF3E59">
      <w:pPr>
        <w:widowControl w:val="0"/>
        <w:spacing w:before="1" w:line="240" w:lineRule="auto"/>
        <w:ind w:right="-55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.9.3</w:t>
      </w:r>
      <w:r w:rsidR="00AF3E59" w:rsidRPr="004874B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.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="004874B2" w:rsidRPr="004874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Претенден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4874B2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4874B2" w:rsidRPr="004874B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4874B2" w:rsidRPr="004874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продажи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874B2" w:rsidRPr="004874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тече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рабочего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дня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дня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аявок;</w:t>
      </w:r>
    </w:p>
    <w:p w:rsidR="00AF3E59" w:rsidRPr="004874B2" w:rsidRDefault="00CA60E7" w:rsidP="00AF3E59">
      <w:pPr>
        <w:widowControl w:val="0"/>
        <w:spacing w:before="1" w:line="240" w:lineRule="auto"/>
        <w:ind w:right="-55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.9.4.</w:t>
      </w:r>
      <w:r w:rsidR="004874B2" w:rsidRPr="004874B2">
        <w:rPr>
          <w:rFonts w:ascii="Times New Roman" w:hAnsi="Times New Roman" w:cs="Times New Roman"/>
          <w:sz w:val="24"/>
          <w:szCs w:val="24"/>
        </w:rPr>
        <w:t xml:space="preserve"> </w:t>
      </w:r>
      <w:r w:rsidR="00383D5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пределения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рабочего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дня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дня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подведения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соответствующей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Процедуры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продажи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01E5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01E5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01E5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денежных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01E5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01E5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иных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01E5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участников</w:t>
      </w:r>
      <w:r w:rsidR="00DF4CE0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3E59" w:rsidRPr="004874B2" w:rsidRDefault="00383D52" w:rsidP="00AF3E59">
      <w:pPr>
        <w:widowControl w:val="0"/>
        <w:spacing w:line="240" w:lineRule="auto"/>
        <w:ind w:right="-1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874B2" w:rsidRPr="004874B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предусмотренных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="007707FF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Соглашением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прекращается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бло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AF3E59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(ос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разбло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ровка)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енежных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Лицевом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ьше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абло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874B2" w:rsidRPr="004874B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овре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4874B2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4874B2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обод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дств.</w:t>
      </w:r>
    </w:p>
    <w:p w:rsidR="00AF3E59" w:rsidRPr="004874B2" w:rsidRDefault="00CA60E7" w:rsidP="00AF3E59">
      <w:pPr>
        <w:widowControl w:val="0"/>
        <w:spacing w:line="240" w:lineRule="auto"/>
        <w:ind w:right="-18"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.1</w:t>
      </w:r>
      <w:r w:rsidR="00DF4CE0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.</w:t>
      </w:r>
      <w:r w:rsidR="004874B2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Списание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средств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Гарантийного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обеспечения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оплаты</w:t>
      </w:r>
      <w:r w:rsidR="004874B2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оказания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услуг</w:t>
      </w:r>
      <w:r w:rsidR="004874B2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происходит</w:t>
      </w:r>
      <w:r w:rsidR="004874B2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4874B2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Лицевого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счета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383D52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обедителя</w:t>
      </w:r>
      <w:r w:rsidR="00676ED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, с которым по итогам торгов заключается договор купли-продажи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течение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="004874B2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рабочего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дня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после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размещения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протокола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результатах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процедуры</w:t>
      </w:r>
      <w:r w:rsidR="004874B2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продажи</w:t>
      </w:r>
      <w:r w:rsidR="00676ED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.</w:t>
      </w:r>
      <w:r w:rsidR="004874B2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</w:p>
    <w:p w:rsidR="00AF3E59" w:rsidRPr="004874B2" w:rsidRDefault="00A001E5" w:rsidP="00AF3E59">
      <w:pPr>
        <w:widowControl w:val="0"/>
        <w:spacing w:line="240" w:lineRule="auto"/>
        <w:ind w:right="-55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.1</w:t>
      </w:r>
      <w:r w:rsidR="00DF4CE0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874B2" w:rsidRPr="004874B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E9502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Пользователь</w:t>
      </w:r>
      <w:r w:rsidR="004874B2" w:rsidRPr="004874B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впра</w:t>
      </w:r>
      <w:r w:rsidR="00AF3E59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требовать</w:t>
      </w:r>
      <w:r w:rsidR="004874B2" w:rsidRPr="004874B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возврата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вобод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тв,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читыв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Лицевом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793F81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Пользователя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874B2" w:rsidRPr="004874B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ук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ум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="004874B2" w:rsidRPr="004874B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ежных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подлежащих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F3E59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звр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874B2" w:rsidRPr="004874B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денежн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Счета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расчетный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счет,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указанный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регистрационных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соответствующем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личного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Пользователя,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(пяти)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рабочих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дней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дня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Оператором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соответствующего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Претендента.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этом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ествляется,</w:t>
      </w:r>
      <w:r w:rsidR="004874B2" w:rsidRPr="004874B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остаток</w:t>
      </w:r>
      <w:r w:rsidR="004874B2" w:rsidRPr="004874B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тв,</w:t>
      </w:r>
      <w:r w:rsidR="004874B2" w:rsidRPr="004874B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читыв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Лицевом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Прете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дента,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F4CE0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F4CE0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Претендентом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F4CE0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F4CE0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погашена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F4CE0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имеющаяся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F4CE0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F4CE0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Оператором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F4CE0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задолженность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3E59" w:rsidRPr="004874B2" w:rsidRDefault="00A001E5" w:rsidP="00AF3E59">
      <w:pPr>
        <w:widowControl w:val="0"/>
        <w:spacing w:line="238" w:lineRule="auto"/>
        <w:ind w:right="-1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.1</w:t>
      </w:r>
      <w:r w:rsidR="00DF4CE0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озврат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обод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денежн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Лицевом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ьше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остат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дств,</w:t>
      </w:r>
      <w:r w:rsidR="004874B2" w:rsidRPr="004874B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остат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4874B2" w:rsidRPr="004874B2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абло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меняется.</w:t>
      </w:r>
    </w:p>
    <w:p w:rsidR="00552EA5" w:rsidRPr="004874B2" w:rsidRDefault="00C00536" w:rsidP="00FD22B0">
      <w:pPr>
        <w:widowControl w:val="0"/>
        <w:spacing w:before="2" w:line="240" w:lineRule="auto"/>
        <w:ind w:right="-19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4.1</w:t>
      </w:r>
      <w:r w:rsidR="000A725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1" w:name="_Hlk161999563"/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выплаты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6E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Гарантийного обеспечения в качестве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оплаты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6EDC">
        <w:rPr>
          <w:rFonts w:ascii="Times New Roman" w:eastAsia="Times New Roman" w:hAnsi="Times New Roman" w:cs="Times New Roman"/>
          <w:color w:val="000000"/>
          <w:sz w:val="24"/>
          <w:szCs w:val="24"/>
        </w:rPr>
        <w:t>о результатах процедуры продажи.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Факт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исполнения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итогам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2EA5" w:rsidRPr="004874B2">
        <w:rPr>
          <w:rFonts w:ascii="Times New Roman" w:hAnsi="Times New Roman" w:cs="Times New Roman"/>
          <w:color w:val="000000"/>
          <w:sz w:val="24"/>
          <w:szCs w:val="24"/>
        </w:rPr>
        <w:t>торгов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влияет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выплаты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указанного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A7255">
        <w:rPr>
          <w:rFonts w:ascii="Times New Roman" w:eastAsia="Times New Roman" w:hAnsi="Times New Roman" w:cs="Times New Roman"/>
          <w:color w:val="000000"/>
          <w:sz w:val="24"/>
          <w:szCs w:val="24"/>
        </w:rPr>
        <w:t>Гарантийного обеспечения</w:t>
      </w:r>
      <w:r w:rsidR="000A7255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Оператору.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2EA5" w:rsidRPr="004874B2">
        <w:rPr>
          <w:rFonts w:ascii="Times New Roman" w:hAnsi="Times New Roman" w:cs="Times New Roman"/>
          <w:color w:val="000000"/>
          <w:sz w:val="24"/>
          <w:szCs w:val="24"/>
        </w:rPr>
        <w:t>Признание</w:t>
      </w:r>
      <w:r w:rsidR="004874B2" w:rsidRPr="004874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2EA5" w:rsidRPr="004874B2">
        <w:rPr>
          <w:rFonts w:ascii="Times New Roman" w:hAnsi="Times New Roman" w:cs="Times New Roman"/>
          <w:color w:val="000000"/>
          <w:sz w:val="24"/>
          <w:szCs w:val="24"/>
        </w:rPr>
        <w:t>торгов</w:t>
      </w:r>
      <w:r w:rsidR="004874B2" w:rsidRPr="004874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2EA5" w:rsidRPr="004874B2">
        <w:rPr>
          <w:rFonts w:ascii="Times New Roman" w:hAnsi="Times New Roman" w:cs="Times New Roman"/>
          <w:color w:val="000000"/>
          <w:sz w:val="24"/>
          <w:szCs w:val="24"/>
        </w:rPr>
        <w:t>недействительными</w:t>
      </w:r>
      <w:r w:rsidR="004874B2" w:rsidRPr="004874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2EA5" w:rsidRPr="004874B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4874B2" w:rsidRPr="004874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2EA5" w:rsidRPr="004874B2">
        <w:rPr>
          <w:rFonts w:ascii="Times New Roman" w:hAnsi="Times New Roman" w:cs="Times New Roman"/>
          <w:color w:val="000000"/>
          <w:sz w:val="24"/>
          <w:szCs w:val="24"/>
        </w:rPr>
        <w:t>(или)</w:t>
      </w:r>
      <w:r w:rsidR="004874B2" w:rsidRPr="004874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2EA5" w:rsidRPr="004874B2">
        <w:rPr>
          <w:rFonts w:ascii="Times New Roman" w:hAnsi="Times New Roman" w:cs="Times New Roman"/>
          <w:color w:val="000000"/>
          <w:sz w:val="24"/>
          <w:szCs w:val="24"/>
        </w:rPr>
        <w:t>аннулирование</w:t>
      </w:r>
      <w:r w:rsidR="004874B2" w:rsidRPr="004874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2EA5" w:rsidRPr="004874B2">
        <w:rPr>
          <w:rFonts w:ascii="Times New Roman" w:hAnsi="Times New Roman" w:cs="Times New Roman"/>
          <w:color w:val="000000"/>
          <w:sz w:val="24"/>
          <w:szCs w:val="24"/>
        </w:rPr>
        <w:t>результатов</w:t>
      </w:r>
      <w:r w:rsidR="004874B2" w:rsidRPr="004874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2EA5" w:rsidRPr="004874B2">
        <w:rPr>
          <w:rFonts w:ascii="Times New Roman" w:hAnsi="Times New Roman" w:cs="Times New Roman"/>
          <w:color w:val="000000"/>
          <w:sz w:val="24"/>
          <w:szCs w:val="24"/>
        </w:rPr>
        <w:t>торгов</w:t>
      </w:r>
      <w:r w:rsidR="004874B2" w:rsidRPr="004874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2EA5" w:rsidRPr="004874B2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4874B2" w:rsidRPr="004874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2EA5" w:rsidRPr="004874B2">
        <w:rPr>
          <w:rFonts w:ascii="Times New Roman" w:hAnsi="Times New Roman" w:cs="Times New Roman"/>
          <w:color w:val="000000"/>
          <w:sz w:val="24"/>
          <w:szCs w:val="24"/>
        </w:rPr>
        <w:t>любым</w:t>
      </w:r>
      <w:r w:rsidR="004874B2" w:rsidRPr="004874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2EA5" w:rsidRPr="004874B2">
        <w:rPr>
          <w:rFonts w:ascii="Times New Roman" w:hAnsi="Times New Roman" w:cs="Times New Roman"/>
          <w:color w:val="000000"/>
          <w:sz w:val="24"/>
          <w:szCs w:val="24"/>
        </w:rPr>
        <w:t>основаниям</w:t>
      </w:r>
      <w:r w:rsidR="004874B2" w:rsidRPr="004874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2EA5" w:rsidRPr="004874B2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="004874B2" w:rsidRPr="004874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2EA5" w:rsidRPr="004874B2">
        <w:rPr>
          <w:rFonts w:ascii="Times New Roman" w:hAnsi="Times New Roman" w:cs="Times New Roman"/>
          <w:color w:val="000000"/>
          <w:sz w:val="24"/>
          <w:szCs w:val="24"/>
        </w:rPr>
        <w:t>является</w:t>
      </w:r>
      <w:r w:rsidR="004874B2" w:rsidRPr="004874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2EA5" w:rsidRPr="004874B2">
        <w:rPr>
          <w:rFonts w:ascii="Times New Roman" w:hAnsi="Times New Roman" w:cs="Times New Roman"/>
          <w:color w:val="000000"/>
          <w:sz w:val="24"/>
          <w:szCs w:val="24"/>
        </w:rPr>
        <w:t>основанием</w:t>
      </w:r>
      <w:r w:rsidR="004874B2" w:rsidRPr="004874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2EA5" w:rsidRPr="004874B2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4874B2" w:rsidRPr="004874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2EA5" w:rsidRPr="004874B2">
        <w:rPr>
          <w:rFonts w:ascii="Times New Roman" w:hAnsi="Times New Roman" w:cs="Times New Roman"/>
          <w:color w:val="000000"/>
          <w:sz w:val="24"/>
          <w:szCs w:val="24"/>
        </w:rPr>
        <w:t>возврата</w:t>
      </w:r>
      <w:r w:rsidR="004874B2" w:rsidRPr="004874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7255">
        <w:rPr>
          <w:rFonts w:ascii="Times New Roman" w:hAnsi="Times New Roman" w:cs="Times New Roman"/>
          <w:color w:val="000000"/>
          <w:sz w:val="24"/>
          <w:szCs w:val="24"/>
        </w:rPr>
        <w:t>Гарантийного обеспечения</w:t>
      </w:r>
      <w:r w:rsidR="00B7496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874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bookmarkEnd w:id="1"/>
    <w:p w:rsidR="00AF3E59" w:rsidRPr="004874B2" w:rsidRDefault="00AF3E59" w:rsidP="00AF3E59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3E59" w:rsidRPr="004874B2" w:rsidRDefault="00A001E5" w:rsidP="00F40310">
      <w:pPr>
        <w:widowControl w:val="0"/>
        <w:spacing w:line="235" w:lineRule="auto"/>
        <w:ind w:right="2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F3E59" w:rsidRPr="004874B2" w:rsidRDefault="00A001E5" w:rsidP="008A6A09">
      <w:pPr>
        <w:widowControl w:val="0"/>
        <w:spacing w:line="235" w:lineRule="auto"/>
        <w:ind w:right="2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.1.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4874B2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F3E59" w:rsidRPr="004874B2" w:rsidRDefault="00AF3E59" w:rsidP="00AF3E59">
      <w:pPr>
        <w:widowControl w:val="0"/>
        <w:spacing w:before="4"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адержки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платежей,</w:t>
      </w:r>
      <w:r w:rsidR="004874B2" w:rsidRPr="004874B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874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4874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финансовыми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874B2" w:rsidRPr="004874B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отвеч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4874B2" w:rsidRPr="004874B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4874B2" w:rsidRPr="004874B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874B2" w:rsidRPr="004874B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ансовым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иных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874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F3E59" w:rsidRPr="004874B2" w:rsidRDefault="00AF3E59" w:rsidP="00AF3E59">
      <w:pPr>
        <w:widowControl w:val="0"/>
        <w:spacing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бочное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еречисление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(не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="004874B2" w:rsidRPr="004874B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денеж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тв,</w:t>
      </w:r>
      <w:r w:rsidR="004874B2" w:rsidRPr="004874B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равиль</w:t>
      </w:r>
      <w:r w:rsidRPr="004874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Пользователем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платежн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874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нтах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/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возврат</w:t>
      </w:r>
      <w:r w:rsidR="004874B2" w:rsidRPr="004874B2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Гаранти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йн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латы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874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екв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едст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3E59" w:rsidRPr="004874B2" w:rsidRDefault="00A001E5" w:rsidP="008A6A09">
      <w:pPr>
        <w:widowControl w:val="0"/>
        <w:spacing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.2.</w:t>
      </w:r>
      <w:r w:rsidR="004874B2" w:rsidRPr="004874B2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Пользователь,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Претенде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нт,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4874B2" w:rsidRPr="004874B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атор</w:t>
      </w:r>
      <w:r w:rsidR="004874B2" w:rsidRPr="004874B2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0F32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торгов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4874B2" w:rsidRPr="004874B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етствен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4874B2" w:rsidRPr="004874B2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достоверность</w:t>
      </w:r>
      <w:r w:rsidR="004874B2" w:rsidRPr="004874B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4874B2" w:rsidRPr="004874B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874B2" w:rsidRPr="004874B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одлин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4874B2" w:rsidRPr="004874B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AF3E59" w:rsidRPr="004874B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ентов,</w:t>
      </w:r>
      <w:r w:rsidR="004874B2" w:rsidRPr="004874B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редоставля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4874B2" w:rsidRPr="004874B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ходе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собой.</w:t>
      </w:r>
    </w:p>
    <w:p w:rsidR="00AF3E59" w:rsidRPr="004874B2" w:rsidRDefault="00A001E5" w:rsidP="008A6A09">
      <w:pPr>
        <w:widowControl w:val="0"/>
        <w:spacing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ратор</w:t>
      </w:r>
      <w:r w:rsidR="004874B2" w:rsidRPr="004874B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вобожда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4874B2" w:rsidRPr="004874B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обязанности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вернуть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Гарантийного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оплаты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Пользователю,</w:t>
      </w:r>
      <w:r w:rsidR="004874B2" w:rsidRPr="004874B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Претенден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="00AF3E59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у,</w:t>
      </w:r>
      <w:r w:rsidR="004874B2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4874B2" w:rsidRPr="004874B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вправе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азать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возвр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дств,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сли:</w:t>
      </w:r>
    </w:p>
    <w:p w:rsidR="00AF3E59" w:rsidRPr="004874B2" w:rsidRDefault="00AF3E59" w:rsidP="00AF3E59">
      <w:pPr>
        <w:widowControl w:val="0"/>
        <w:tabs>
          <w:tab w:val="left" w:pos="883"/>
          <w:tab w:val="left" w:pos="4023"/>
          <w:tab w:val="left" w:pos="5421"/>
          <w:tab w:val="left" w:pos="6925"/>
          <w:tab w:val="left" w:pos="8453"/>
        </w:tabs>
        <w:spacing w:line="240" w:lineRule="auto"/>
        <w:ind w:right="-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Пользователем,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Претендентом,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Участником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874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шены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настоящего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01E5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Соглашения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станавливающ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возврата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 w:rsidRPr="004874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F3E59" w:rsidRPr="004874B2" w:rsidRDefault="00AF3E59" w:rsidP="00AF3E59">
      <w:pPr>
        <w:widowControl w:val="0"/>
        <w:spacing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874B2" w:rsidRPr="004874B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4874B2" w:rsidRPr="004874B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тором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Пользователя,</w:t>
      </w:r>
      <w:r w:rsidR="004874B2" w:rsidRPr="004874B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Претенде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зврат</w:t>
      </w:r>
      <w:r w:rsidR="004874B2" w:rsidRPr="004874B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Гаран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ийно</w:t>
      </w:r>
      <w:r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латы</w:t>
      </w:r>
      <w:r w:rsidR="004874B2" w:rsidRPr="004874B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874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4874B2" w:rsidRPr="004874B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4874B2" w:rsidRPr="004874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бан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4874B2" w:rsidRPr="004874B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рыт</w:t>
      </w:r>
      <w:r w:rsidR="004874B2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Счет</w:t>
      </w:r>
      <w:r w:rsidR="004874B2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тора,</w:t>
      </w:r>
      <w:r w:rsidR="004874B2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читываются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Гаран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ийного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4874B2" w:rsidRPr="004874B2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874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874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 w:rsidR="004874B2" w:rsidRPr="004874B2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оз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зия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ствлен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анк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овских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перац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3E59" w:rsidRPr="004874B2" w:rsidRDefault="00A001E5" w:rsidP="00F40310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.4.</w:t>
      </w:r>
      <w:r w:rsidR="004874B2" w:rsidRPr="004874B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AF3E59" w:rsidRPr="004874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(а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лирования)</w:t>
      </w:r>
      <w:r w:rsidR="004874B2" w:rsidRPr="004874B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енз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Банком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ствлен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бан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овск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операц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4874B2" w:rsidRPr="004874B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4874B2" w:rsidRPr="004874B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бан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4874B2" w:rsidRPr="004874B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рыт</w:t>
      </w:r>
      <w:r w:rsidR="004874B2" w:rsidRPr="004874B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Счет</w:t>
      </w:r>
      <w:r w:rsidR="004874B2" w:rsidRPr="004874B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тора,</w:t>
      </w:r>
      <w:r w:rsidR="004874B2" w:rsidRPr="004874B2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лись</w:t>
      </w:r>
      <w:r w:rsidR="004874B2" w:rsidRPr="004874B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Гарантий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латы</w:t>
      </w:r>
      <w:r w:rsidR="004874B2" w:rsidRPr="004874B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874B2" w:rsidRPr="004874B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Опе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атор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="00AF3E59" w:rsidRPr="004874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 w:rsidR="004874B2" w:rsidRPr="004874B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="004874B2" w:rsidRPr="004874B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ъ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4874B2" w:rsidRPr="004874B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4874B2" w:rsidRPr="004874B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тако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4874B2" w:rsidRPr="004874B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кред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тора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целях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возвр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Гар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латы</w:t>
      </w:r>
      <w:r w:rsidR="004874B2" w:rsidRPr="004874B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4874B2" w:rsidRPr="004874B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874B2" w:rsidRPr="004874B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4874B2" w:rsidRPr="004874B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02.12.1990</w:t>
      </w:r>
      <w:r w:rsidR="004874B2" w:rsidRPr="004874B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395-1</w:t>
      </w:r>
      <w:r w:rsidR="004874B2" w:rsidRPr="004874B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="004874B2" w:rsidRPr="004874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="00AF3E59" w:rsidRPr="004874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4874B2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4874B2" w:rsidRPr="004874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26.10.2002</w:t>
      </w:r>
      <w:r w:rsidR="004874B2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AF3E59" w:rsidRPr="004874B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7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(банкротстве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)</w:t>
      </w:r>
      <w:r w:rsidR="00AF3E59" w:rsidRPr="004874B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874B2" w:rsidRPr="004874B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4874B2" w:rsidRPr="004874B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="00AF3E59" w:rsidRPr="004874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="00AF3E59" w:rsidRPr="004874B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4874B2" w:rsidRPr="004874B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(перечислит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4874B2" w:rsidRPr="004874B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Пользователю</w:t>
      </w:r>
      <w:r w:rsidR="004874B2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 w:rsidR="00D84B0D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денежные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AF3E59" w:rsidRPr="004874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объеме,</w:t>
      </w:r>
      <w:r w:rsidR="004874B2" w:rsidRPr="004874B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отором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AF3E59" w:rsidRPr="004874B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4874B2" w:rsidRPr="004874B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 w:rsidR="004874B2" w:rsidRPr="004874B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 w:rsidR="00AF3E59" w:rsidRPr="004874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редитора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AF3E59" w:rsidRPr="004874B2" w:rsidRDefault="00AF3E59" w:rsidP="00AF3E59">
      <w:pPr>
        <w:spacing w:after="42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3E59" w:rsidRPr="004874B2" w:rsidRDefault="00A001E5" w:rsidP="00F40310">
      <w:pPr>
        <w:widowControl w:val="0"/>
        <w:spacing w:line="235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иденциальнос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AF3E59" w:rsidRPr="004874B2" w:rsidRDefault="0093357F" w:rsidP="008A6A09">
      <w:pPr>
        <w:widowControl w:val="0"/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.1.</w:t>
      </w:r>
      <w:r w:rsidR="004874B2" w:rsidRPr="004874B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Каждая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="004874B2" w:rsidRPr="004874B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874B2" w:rsidRPr="004874B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печив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4874B2" w:rsidRPr="004874B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нфиденц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альность</w:t>
      </w:r>
      <w:r w:rsidR="004874B2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4874B2" w:rsidRPr="004874B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нформации,</w:t>
      </w:r>
      <w:r w:rsidR="004874B2" w:rsidRPr="004874B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тавш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4874B2" w:rsidRPr="004874B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обмена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4874B2" w:rsidRPr="004874B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омощью</w:t>
      </w:r>
      <w:r w:rsidR="004874B2" w:rsidRPr="004874B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="00D84B0D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4874B2" w:rsidRPr="004874B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AF3E59" w:rsidRPr="004874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нтами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ями,</w:t>
      </w:r>
      <w:r w:rsidR="004874B2" w:rsidRPr="004874B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такая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иде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циаль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4874B2" w:rsidRPr="004874B2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="004874B2" w:rsidRPr="004874B2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тавляющей</w:t>
      </w:r>
      <w:r w:rsidR="004874B2" w:rsidRPr="004874B2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коммер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тай</w:t>
      </w:r>
      <w:r w:rsidR="00AF3E59" w:rsidRPr="004874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874B2" w:rsidRPr="004874B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скрыт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доставл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такой</w:t>
      </w:r>
      <w:r w:rsidR="004874B2" w:rsidRPr="004874B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третьим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AF3E59" w:rsidRPr="004874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кается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толь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предварител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4874B2" w:rsidRPr="004874B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4874B2" w:rsidRPr="004874B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сог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4874B2" w:rsidRPr="004874B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="004874B2" w:rsidRPr="004874B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редоставивш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4874B2" w:rsidRPr="004874B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4874B2" w:rsidRPr="004874B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874B2" w:rsidRPr="004874B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исключен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AF3E59" w:rsidRPr="004874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скрыт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4874B2" w:rsidRPr="004874B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="00AF3E59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настоящего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Соглашения.</w:t>
      </w:r>
    </w:p>
    <w:p w:rsidR="00AF3E59" w:rsidRPr="004874B2" w:rsidRDefault="00A001E5" w:rsidP="008A6A09">
      <w:pPr>
        <w:widowControl w:val="0"/>
        <w:spacing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DF4CE0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4874B2" w:rsidRPr="004874B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ждая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="004874B2" w:rsidRPr="004874B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торон</w:t>
      </w:r>
      <w:r w:rsidR="004874B2" w:rsidRPr="004874B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 w:rsidR="00AF3E59" w:rsidRPr="004874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чить</w:t>
      </w:r>
      <w:r w:rsidR="004874B2" w:rsidRPr="004874B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F3E59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4874B2" w:rsidRPr="004874B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AF3E59" w:rsidRPr="004874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="004874B2" w:rsidRPr="004874B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имею</w:t>
      </w:r>
      <w:r w:rsidR="00AF3E59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AF3E59" w:rsidRPr="004874B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4874B2" w:rsidRPr="004874B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4874B2" w:rsidRPr="004874B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="004874B2" w:rsidRPr="004874B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нкте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6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.1.</w:t>
      </w:r>
      <w:r w:rsidR="004874B2" w:rsidRPr="004874B2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E448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настоящего Соглашения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874B2" w:rsidRPr="004874B2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874B2" w:rsidRPr="004874B2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такая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адлеж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Стороной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Соглашен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AF3E59" w:rsidRPr="004874B2" w:rsidRDefault="00AF3E59" w:rsidP="00AF3E59">
      <w:pPr>
        <w:spacing w:after="41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3E59" w:rsidRPr="004874B2" w:rsidRDefault="00A001E5" w:rsidP="008A6A09">
      <w:pPr>
        <w:widowControl w:val="0"/>
        <w:spacing w:line="235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Разре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ше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AF3E59" w:rsidRPr="004874B2" w:rsidRDefault="00A001E5" w:rsidP="008A6A09">
      <w:pPr>
        <w:widowControl w:val="0"/>
        <w:spacing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.1.</w:t>
      </w:r>
      <w:r w:rsidR="004874B2" w:rsidRPr="004874B2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торо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4874B2" w:rsidRPr="004874B2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</w:t>
      </w:r>
      <w:r w:rsidR="004874B2" w:rsidRPr="004874B2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ложить</w:t>
      </w:r>
      <w:r w:rsidR="004874B2" w:rsidRPr="004874B2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4874B2" w:rsidRPr="004874B2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 w:rsidR="004874B2" w:rsidRPr="004874B2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рямых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ереговоро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874B2" w:rsidRPr="004874B2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прете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нзи</w:t>
      </w:r>
      <w:r w:rsidR="00AF3E59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орядке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4874B2" w:rsidRPr="004874B2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4874B2" w:rsidRPr="004874B2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4874B2" w:rsidRPr="004874B2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творен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4874B2" w:rsidRPr="004874B2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воречия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вопросы,</w:t>
      </w:r>
      <w:r w:rsidR="004874B2" w:rsidRPr="004874B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4874B2" w:rsidRPr="004874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тоящего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 w:rsidR="004874B2" w:rsidRPr="004874B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3E59" w:rsidRPr="004874B2" w:rsidRDefault="00A001E5" w:rsidP="008A6A09">
      <w:pPr>
        <w:widowControl w:val="0"/>
        <w:spacing w:line="23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.2.</w:t>
      </w:r>
      <w:r w:rsidR="004874B2" w:rsidRPr="004874B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бая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 w:rsidR="004874B2" w:rsidRPr="004874B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отребовать</w:t>
      </w:r>
      <w:r w:rsidR="004874B2" w:rsidRPr="004874B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="00AF3E59" w:rsidRPr="004874B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лиро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F3E59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="004874B2" w:rsidRPr="004874B2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4874B2" w:rsidRPr="004874B2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одлеж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4874B2" w:rsidRPr="004874B2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4874B2" w:rsidRPr="004874B2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A368DE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68DE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месту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68DE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нахождения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68DE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тельством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3E59" w:rsidRPr="004874B2" w:rsidRDefault="00AF3E59" w:rsidP="00AF3E59">
      <w:pPr>
        <w:spacing w:after="42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3E59" w:rsidRPr="004874B2" w:rsidRDefault="00A001E5" w:rsidP="008A6A09">
      <w:pPr>
        <w:widowControl w:val="0"/>
        <w:spacing w:line="235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лючи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ьные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</w:p>
    <w:p w:rsidR="00AF3E59" w:rsidRPr="004874B2" w:rsidRDefault="00A001E5" w:rsidP="008A6A09">
      <w:pPr>
        <w:widowControl w:val="0"/>
        <w:spacing w:line="240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.1.</w:t>
      </w:r>
      <w:r w:rsidR="004874B2" w:rsidRPr="004874B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аждая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4874B2" w:rsidRPr="004874B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</w:t>
      </w:r>
      <w:r w:rsidR="004874B2" w:rsidRPr="004874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Соглашени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874B2" w:rsidRPr="004874B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 w:rsidR="00AF3E59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ясь</w:t>
      </w:r>
      <w:r w:rsidR="004874B2" w:rsidRPr="004874B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достоверност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874B2" w:rsidRPr="004874B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AF3E59" w:rsidRPr="004874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="00AF3E59"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AF3E59" w:rsidRPr="004874B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еден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874B2" w:rsidRPr="004874B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4874B2" w:rsidRPr="004874B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4874B2" w:rsidRPr="004874B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4874B2" w:rsidRPr="004874B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тавителем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AF3E59" w:rsidRPr="004874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гой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ваю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щим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Соглашен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3E59" w:rsidRPr="004874B2" w:rsidRDefault="00A001E5" w:rsidP="00625E7B">
      <w:pPr>
        <w:widowControl w:val="0"/>
        <w:spacing w:line="240" w:lineRule="auto"/>
        <w:ind w:right="-5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Сторона,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присоединившаяся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настоящему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Соглашению</w:t>
      </w:r>
      <w:r w:rsidR="008A6A0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4874B2" w:rsidRPr="004874B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имые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Соглашения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="00AF3E59" w:rsidRPr="004874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AF3E59" w:rsidRPr="004874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чены</w:t>
      </w:r>
      <w:r w:rsidR="004874B2" w:rsidRPr="004874B2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4874B2" w:rsidRPr="004874B2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одобрен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 w:rsidR="004874B2" w:rsidRPr="004874B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такой</w:t>
      </w:r>
      <w:r w:rsidR="004874B2" w:rsidRPr="004874B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="004874B2" w:rsidRPr="004874B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вышестоящих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низа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4874B2" w:rsidRPr="004874B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исле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аний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ств),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="00AF3E59" w:rsidRPr="004874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лне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ею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Соглаше</w:t>
      </w:r>
      <w:r w:rsidR="00AF3E59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AF3E59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F3E59" w:rsidRPr="004874B2" w:rsidRDefault="00AF3E59" w:rsidP="00AF3E59">
      <w:pPr>
        <w:widowControl w:val="0"/>
        <w:spacing w:line="239" w:lineRule="auto"/>
        <w:ind w:right="-5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4874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4874B2" w:rsidRPr="004874B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аких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874B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874B2" w:rsidRPr="004874B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зави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ящих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4874B2" w:rsidRPr="004874B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874B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гой</w:t>
      </w:r>
      <w:r w:rsidR="004874B2" w:rsidRPr="004874B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="004874B2" w:rsidRPr="004874B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4874B2" w:rsidRPr="004874B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препятств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4874B2" w:rsidRPr="004874B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ею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Соглашения.</w:t>
      </w:r>
    </w:p>
    <w:p w:rsidR="00AF3E59" w:rsidRPr="004874B2" w:rsidRDefault="00AF3E59" w:rsidP="008A6A09">
      <w:pPr>
        <w:widowControl w:val="0"/>
        <w:spacing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8.2.</w:t>
      </w:r>
      <w:r w:rsidR="004874B2" w:rsidRPr="004874B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874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Соглашен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4874B2" w:rsidRPr="004874B2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4874B2" w:rsidRPr="004874B2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вносятся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Оператором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осторо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4874B2" w:rsidRPr="004874B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орядке.</w:t>
      </w:r>
      <w:r w:rsidR="004874B2" w:rsidRPr="004874B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="004874B2" w:rsidRPr="004874B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раве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 w:rsidRPr="004874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 w:rsidR="004874B2" w:rsidRPr="004874B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="004874B2" w:rsidRPr="004874B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874B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пления</w:t>
      </w:r>
      <w:r w:rsidR="004874B2" w:rsidRPr="004874B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силу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менений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74B2"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874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</w:t>
      </w:r>
      <w:r w:rsidR="004874B2" w:rsidRPr="004874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</w:t>
      </w:r>
      <w:r w:rsidRPr="00487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4874B2" w:rsidRPr="004874B2" w:rsidRDefault="004874B2" w:rsidP="00AF3E59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3E59" w:rsidRPr="004874B2" w:rsidRDefault="00EC3C3A" w:rsidP="008A6A09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Реквизи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4874B2" w:rsidRPr="004874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</w:t>
      </w:r>
      <w:r w:rsidR="004874B2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пополнения</w:t>
      </w:r>
      <w:r w:rsidR="004874B2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Лицевого</w:t>
      </w:r>
      <w:r w:rsidR="004874B2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сче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4874B2" w:rsidRPr="00487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Пользователя</w:t>
      </w:r>
      <w:r w:rsidR="004874B2" w:rsidRPr="004874B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 w:rsidR="00D84B0D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="00AF3E59" w:rsidRPr="00487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</w:p>
    <w:p w:rsidR="00AF3E59" w:rsidRPr="004874B2" w:rsidRDefault="00AF3E59" w:rsidP="00AF3E59">
      <w:pPr>
        <w:spacing w:after="39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4"/>
        <w:gridCol w:w="6212"/>
      </w:tblGrid>
      <w:tr w:rsidR="00AF3E59" w:rsidRPr="004874B2" w:rsidTr="00900527">
        <w:trPr>
          <w:cantSplit/>
          <w:trHeight w:hRule="exact" w:val="352"/>
        </w:trPr>
        <w:tc>
          <w:tcPr>
            <w:tcW w:w="3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E59" w:rsidRPr="004874B2" w:rsidRDefault="00AF3E59" w:rsidP="00D43AAA">
            <w:pPr>
              <w:widowControl w:val="0"/>
              <w:spacing w:before="68" w:line="240" w:lineRule="auto"/>
              <w:ind w:left="959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чатель</w:t>
            </w:r>
          </w:p>
        </w:tc>
        <w:tc>
          <w:tcPr>
            <w:tcW w:w="6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E59" w:rsidRPr="004874B2" w:rsidRDefault="00AF3E59" w:rsidP="00D43AAA">
            <w:pPr>
              <w:widowControl w:val="0"/>
              <w:spacing w:before="68" w:line="240" w:lineRule="auto"/>
              <w:ind w:left="96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АО</w:t>
            </w:r>
            <w:r w:rsidR="004874B2"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"Российский</w:t>
            </w:r>
            <w:r w:rsidR="004874B2"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аукционный</w:t>
            </w:r>
            <w:r w:rsidR="004874B2"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дом"</w:t>
            </w:r>
          </w:p>
        </w:tc>
      </w:tr>
      <w:tr w:rsidR="00AF3E59" w:rsidRPr="004874B2" w:rsidTr="00900527">
        <w:trPr>
          <w:cantSplit/>
          <w:trHeight w:hRule="exact" w:val="571"/>
        </w:trPr>
        <w:tc>
          <w:tcPr>
            <w:tcW w:w="3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E59" w:rsidRPr="004874B2" w:rsidRDefault="00AF3E59" w:rsidP="00D43AAA">
            <w:pPr>
              <w:widowControl w:val="0"/>
              <w:spacing w:before="11" w:line="240" w:lineRule="auto"/>
              <w:ind w:left="1029" w:right="5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именован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4874B2"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E59" w:rsidRPr="004874B2" w:rsidRDefault="00AF3E59" w:rsidP="00D43AAA">
            <w:pPr>
              <w:widowControl w:val="0"/>
              <w:tabs>
                <w:tab w:val="left" w:pos="3632"/>
                <w:tab w:val="left" w:pos="5581"/>
              </w:tabs>
              <w:spacing w:before="11" w:line="240" w:lineRule="auto"/>
              <w:ind w:right="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СЕВЕРО-ЗАПАДНЫЙ</w:t>
            </w:r>
            <w:r w:rsidR="004874B2"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БАНК</w:t>
            </w:r>
            <w:r w:rsidR="004874B2"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</w:t>
            </w:r>
            <w:r w:rsidR="004874B2"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СБЕРБАНК</w:t>
            </w:r>
          </w:p>
        </w:tc>
      </w:tr>
      <w:tr w:rsidR="00AF3E59" w:rsidRPr="004874B2" w:rsidTr="00900527">
        <w:trPr>
          <w:cantSplit/>
          <w:trHeight w:hRule="exact" w:val="352"/>
        </w:trPr>
        <w:tc>
          <w:tcPr>
            <w:tcW w:w="3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E59" w:rsidRPr="004874B2" w:rsidRDefault="00AF3E59" w:rsidP="00D43AAA">
            <w:pPr>
              <w:widowControl w:val="0"/>
              <w:spacing w:before="68" w:line="240" w:lineRule="auto"/>
              <w:ind w:left="959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="004874B2" w:rsidRPr="004874B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E59" w:rsidRPr="004874B2" w:rsidRDefault="00AF3E59" w:rsidP="00D43AAA">
            <w:pPr>
              <w:widowControl w:val="0"/>
              <w:spacing w:before="68" w:line="240" w:lineRule="auto"/>
              <w:ind w:left="96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40702810055040010531</w:t>
            </w:r>
          </w:p>
        </w:tc>
      </w:tr>
      <w:tr w:rsidR="00AF3E59" w:rsidRPr="004874B2" w:rsidTr="00900527">
        <w:trPr>
          <w:cantSplit/>
          <w:trHeight w:hRule="exact" w:val="352"/>
        </w:trPr>
        <w:tc>
          <w:tcPr>
            <w:tcW w:w="3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E59" w:rsidRPr="004874B2" w:rsidRDefault="00AF3E59" w:rsidP="00D43AAA">
            <w:pPr>
              <w:widowControl w:val="0"/>
              <w:spacing w:before="68" w:line="240" w:lineRule="auto"/>
              <w:ind w:left="959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Корр.</w:t>
            </w:r>
            <w:r w:rsidR="004874B2"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E59" w:rsidRPr="004874B2" w:rsidRDefault="00AF3E59" w:rsidP="00D43AAA">
            <w:pPr>
              <w:widowControl w:val="0"/>
              <w:spacing w:before="68" w:line="240" w:lineRule="auto"/>
              <w:ind w:left="96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30101810500000000653</w:t>
            </w:r>
          </w:p>
        </w:tc>
      </w:tr>
      <w:tr w:rsidR="00AF3E59" w:rsidRPr="004874B2" w:rsidTr="00900527">
        <w:trPr>
          <w:cantSplit/>
          <w:trHeight w:hRule="exact" w:val="352"/>
        </w:trPr>
        <w:tc>
          <w:tcPr>
            <w:tcW w:w="3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E59" w:rsidRPr="004874B2" w:rsidRDefault="00AF3E59" w:rsidP="00D43AAA">
            <w:pPr>
              <w:widowControl w:val="0"/>
              <w:spacing w:before="68" w:line="240" w:lineRule="auto"/>
              <w:ind w:left="959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БИК</w:t>
            </w:r>
          </w:p>
        </w:tc>
        <w:tc>
          <w:tcPr>
            <w:tcW w:w="6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E59" w:rsidRPr="004874B2" w:rsidRDefault="00AF3E59" w:rsidP="00D43AAA">
            <w:pPr>
              <w:widowControl w:val="0"/>
              <w:spacing w:before="68" w:line="240" w:lineRule="auto"/>
              <w:ind w:left="96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044030653</w:t>
            </w:r>
          </w:p>
        </w:tc>
      </w:tr>
      <w:tr w:rsidR="00AF3E59" w:rsidRPr="004874B2" w:rsidTr="00900527">
        <w:trPr>
          <w:cantSplit/>
          <w:trHeight w:hRule="exact" w:val="352"/>
        </w:trPr>
        <w:tc>
          <w:tcPr>
            <w:tcW w:w="3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E59" w:rsidRPr="004874B2" w:rsidRDefault="00AF3E59" w:rsidP="00D43AAA">
            <w:pPr>
              <w:widowControl w:val="0"/>
              <w:spacing w:before="68" w:line="240" w:lineRule="auto"/>
              <w:ind w:left="959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6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E59" w:rsidRPr="004874B2" w:rsidRDefault="00AF3E59" w:rsidP="00D43AAA">
            <w:pPr>
              <w:widowControl w:val="0"/>
              <w:spacing w:before="68" w:line="240" w:lineRule="auto"/>
              <w:ind w:left="96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7838430413</w:t>
            </w:r>
          </w:p>
        </w:tc>
      </w:tr>
      <w:tr w:rsidR="00AF3E59" w:rsidRPr="004874B2" w:rsidTr="00900527">
        <w:trPr>
          <w:cantSplit/>
          <w:trHeight w:hRule="exact" w:val="353"/>
        </w:trPr>
        <w:tc>
          <w:tcPr>
            <w:tcW w:w="3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E59" w:rsidRPr="004874B2" w:rsidRDefault="00AF3E59" w:rsidP="00D43AAA">
            <w:pPr>
              <w:widowControl w:val="0"/>
              <w:spacing w:before="69" w:line="240" w:lineRule="auto"/>
              <w:ind w:left="959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КПП</w:t>
            </w:r>
          </w:p>
        </w:tc>
        <w:tc>
          <w:tcPr>
            <w:tcW w:w="6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E59" w:rsidRPr="004874B2" w:rsidRDefault="00AF3E59" w:rsidP="00D43AAA">
            <w:pPr>
              <w:widowControl w:val="0"/>
              <w:spacing w:before="69" w:line="240" w:lineRule="auto"/>
              <w:ind w:left="96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783801001</w:t>
            </w:r>
          </w:p>
        </w:tc>
      </w:tr>
      <w:tr w:rsidR="00AF3E59" w:rsidRPr="004874B2" w:rsidTr="00900527">
        <w:trPr>
          <w:cantSplit/>
          <w:trHeight w:hRule="exact" w:val="1125"/>
        </w:trPr>
        <w:tc>
          <w:tcPr>
            <w:tcW w:w="3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E59" w:rsidRPr="004874B2" w:rsidRDefault="00AF3E59" w:rsidP="00D43AAA">
            <w:pPr>
              <w:spacing w:after="49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E59" w:rsidRPr="004874B2" w:rsidRDefault="00AF3E59" w:rsidP="00D43AAA">
            <w:pPr>
              <w:widowControl w:val="0"/>
              <w:spacing w:line="240" w:lineRule="auto"/>
              <w:ind w:left="1029" w:right="8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4874B2"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платежа</w:t>
            </w:r>
          </w:p>
        </w:tc>
        <w:tc>
          <w:tcPr>
            <w:tcW w:w="6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E59" w:rsidRPr="004874B2" w:rsidRDefault="00AF3E59" w:rsidP="0096556A">
            <w:pPr>
              <w:widowControl w:val="0"/>
              <w:spacing w:before="13" w:line="240" w:lineRule="auto"/>
              <w:ind w:left="108" w:right="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74B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4874B2" w:rsidRPr="004874B2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йн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4874B2" w:rsidRPr="004874B2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4874B2" w:rsidRPr="004874B2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4874B2" w:rsidRPr="004874B2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Соглашен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="004874B2" w:rsidRPr="004874B2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4874B2"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4874B2" w:rsidRPr="004874B2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йного</w:t>
            </w:r>
            <w:r w:rsidR="004874B2" w:rsidRPr="004874B2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4874B2"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оплаты</w:t>
            </w:r>
            <w:r w:rsidR="004874B2"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</w:t>
            </w:r>
            <w:r w:rsidR="004874B2"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Оператора,</w:t>
            </w:r>
            <w:r w:rsidR="004874B2" w:rsidRPr="004874B2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4874B2" w:rsidRPr="004874B2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>Лицевого</w:t>
            </w:r>
            <w:r w:rsidR="004874B2"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="004874B2" w:rsidRPr="0048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74B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</w:tr>
    </w:tbl>
    <w:p w:rsidR="00777566" w:rsidRPr="004874B2" w:rsidRDefault="00777566" w:rsidP="003B4596">
      <w:pPr>
        <w:spacing w:line="240" w:lineRule="exact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</w:p>
    <w:sectPr w:rsidR="00777566" w:rsidRPr="004874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2" w:right="846" w:bottom="922" w:left="1701" w:header="0" w:footer="0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E4734C8" w16cex:dateUtc="2025-09-25T12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7593316" w16cid:durableId="0E4734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A9B" w:rsidRDefault="007B2A9B" w:rsidP="009D7197">
      <w:pPr>
        <w:spacing w:line="240" w:lineRule="auto"/>
      </w:pPr>
      <w:r>
        <w:separator/>
      </w:r>
    </w:p>
  </w:endnote>
  <w:endnote w:type="continuationSeparator" w:id="0">
    <w:p w:rsidR="007B2A9B" w:rsidRDefault="007B2A9B" w:rsidP="009D7197">
      <w:pPr>
        <w:spacing w:line="240" w:lineRule="auto"/>
      </w:pPr>
      <w:r>
        <w:continuationSeparator/>
      </w:r>
    </w:p>
  </w:endnote>
  <w:endnote w:type="continuationNotice" w:id="1">
    <w:p w:rsidR="007B2A9B" w:rsidRDefault="007B2A9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C07" w:rsidRDefault="00D97C07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C07" w:rsidRDefault="00D97C07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C07" w:rsidRDefault="00D97C0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A9B" w:rsidRDefault="007B2A9B" w:rsidP="009D7197">
      <w:pPr>
        <w:spacing w:line="240" w:lineRule="auto"/>
      </w:pPr>
      <w:r>
        <w:separator/>
      </w:r>
    </w:p>
  </w:footnote>
  <w:footnote w:type="continuationSeparator" w:id="0">
    <w:p w:rsidR="007B2A9B" w:rsidRDefault="007B2A9B" w:rsidP="009D7197">
      <w:pPr>
        <w:spacing w:line="240" w:lineRule="auto"/>
      </w:pPr>
      <w:r>
        <w:continuationSeparator/>
      </w:r>
    </w:p>
  </w:footnote>
  <w:footnote w:type="continuationNotice" w:id="1">
    <w:p w:rsidR="007B2A9B" w:rsidRDefault="007B2A9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C07" w:rsidRDefault="00D97C07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C07" w:rsidRDefault="00D97C07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C07" w:rsidRDefault="00D97C0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F4833"/>
    <w:multiLevelType w:val="hybridMultilevel"/>
    <w:tmpl w:val="4EC42B2A"/>
    <w:lvl w:ilvl="0" w:tplc="C310CB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566"/>
    <w:rsid w:val="00001E2F"/>
    <w:rsid w:val="00015033"/>
    <w:rsid w:val="000310B6"/>
    <w:rsid w:val="00067B4F"/>
    <w:rsid w:val="00086AE7"/>
    <w:rsid w:val="000A7255"/>
    <w:rsid w:val="000F324B"/>
    <w:rsid w:val="00104C91"/>
    <w:rsid w:val="00157F1B"/>
    <w:rsid w:val="001C2C01"/>
    <w:rsid w:val="001D2257"/>
    <w:rsid w:val="001E0F92"/>
    <w:rsid w:val="001E23D6"/>
    <w:rsid w:val="0020607C"/>
    <w:rsid w:val="002129AB"/>
    <w:rsid w:val="00215905"/>
    <w:rsid w:val="00237FBF"/>
    <w:rsid w:val="00285BBE"/>
    <w:rsid w:val="00286DD3"/>
    <w:rsid w:val="00287159"/>
    <w:rsid w:val="00295C63"/>
    <w:rsid w:val="002C3C97"/>
    <w:rsid w:val="002D3F92"/>
    <w:rsid w:val="00305F27"/>
    <w:rsid w:val="003115C2"/>
    <w:rsid w:val="00312AA9"/>
    <w:rsid w:val="0033319A"/>
    <w:rsid w:val="00344EF5"/>
    <w:rsid w:val="003462C3"/>
    <w:rsid w:val="003555FC"/>
    <w:rsid w:val="0035656C"/>
    <w:rsid w:val="00377DFE"/>
    <w:rsid w:val="00383D52"/>
    <w:rsid w:val="00394152"/>
    <w:rsid w:val="003A2C56"/>
    <w:rsid w:val="003A5C56"/>
    <w:rsid w:val="003B4596"/>
    <w:rsid w:val="003C32DC"/>
    <w:rsid w:val="003D4853"/>
    <w:rsid w:val="003D7CD7"/>
    <w:rsid w:val="003E2E36"/>
    <w:rsid w:val="003F75D2"/>
    <w:rsid w:val="00405BF7"/>
    <w:rsid w:val="0041105C"/>
    <w:rsid w:val="004314B2"/>
    <w:rsid w:val="00444A5E"/>
    <w:rsid w:val="00447F7D"/>
    <w:rsid w:val="004632DF"/>
    <w:rsid w:val="00470A9F"/>
    <w:rsid w:val="004874B2"/>
    <w:rsid w:val="004B3E33"/>
    <w:rsid w:val="004B429E"/>
    <w:rsid w:val="004C18C0"/>
    <w:rsid w:val="004C2D53"/>
    <w:rsid w:val="004F63B5"/>
    <w:rsid w:val="0053545E"/>
    <w:rsid w:val="00552EA5"/>
    <w:rsid w:val="005640CB"/>
    <w:rsid w:val="00565A82"/>
    <w:rsid w:val="00577665"/>
    <w:rsid w:val="005B4A7B"/>
    <w:rsid w:val="005C3B1C"/>
    <w:rsid w:val="005E1C7D"/>
    <w:rsid w:val="005E3138"/>
    <w:rsid w:val="0060044B"/>
    <w:rsid w:val="00610DE1"/>
    <w:rsid w:val="00614C63"/>
    <w:rsid w:val="00621676"/>
    <w:rsid w:val="00625E7B"/>
    <w:rsid w:val="00676EDC"/>
    <w:rsid w:val="0068562F"/>
    <w:rsid w:val="00690DA6"/>
    <w:rsid w:val="0069202B"/>
    <w:rsid w:val="00692BD8"/>
    <w:rsid w:val="006A0C31"/>
    <w:rsid w:val="006A646F"/>
    <w:rsid w:val="006B1FCE"/>
    <w:rsid w:val="006C06C3"/>
    <w:rsid w:val="006C2C86"/>
    <w:rsid w:val="006D0E49"/>
    <w:rsid w:val="006E58DA"/>
    <w:rsid w:val="006F0B94"/>
    <w:rsid w:val="006F3705"/>
    <w:rsid w:val="007509D4"/>
    <w:rsid w:val="00753890"/>
    <w:rsid w:val="007550BF"/>
    <w:rsid w:val="007614D0"/>
    <w:rsid w:val="00764087"/>
    <w:rsid w:val="007707FF"/>
    <w:rsid w:val="00777566"/>
    <w:rsid w:val="00793F81"/>
    <w:rsid w:val="007B2A9B"/>
    <w:rsid w:val="007B5601"/>
    <w:rsid w:val="007B56E5"/>
    <w:rsid w:val="007C7911"/>
    <w:rsid w:val="007F68BE"/>
    <w:rsid w:val="0080273F"/>
    <w:rsid w:val="00862BCE"/>
    <w:rsid w:val="00874605"/>
    <w:rsid w:val="008847E2"/>
    <w:rsid w:val="0088697C"/>
    <w:rsid w:val="00886B70"/>
    <w:rsid w:val="008916BE"/>
    <w:rsid w:val="008A6A09"/>
    <w:rsid w:val="008B525B"/>
    <w:rsid w:val="008B5AD7"/>
    <w:rsid w:val="008C7C72"/>
    <w:rsid w:val="008F2B00"/>
    <w:rsid w:val="008F6520"/>
    <w:rsid w:val="00900527"/>
    <w:rsid w:val="00930960"/>
    <w:rsid w:val="0093357F"/>
    <w:rsid w:val="00934541"/>
    <w:rsid w:val="0096556A"/>
    <w:rsid w:val="009814AE"/>
    <w:rsid w:val="009B320B"/>
    <w:rsid w:val="009B573F"/>
    <w:rsid w:val="009C133A"/>
    <w:rsid w:val="009D377C"/>
    <w:rsid w:val="009D4712"/>
    <w:rsid w:val="009D7197"/>
    <w:rsid w:val="009E18BE"/>
    <w:rsid w:val="00A001E5"/>
    <w:rsid w:val="00A02E59"/>
    <w:rsid w:val="00A10FCB"/>
    <w:rsid w:val="00A23F63"/>
    <w:rsid w:val="00A368DE"/>
    <w:rsid w:val="00A4674A"/>
    <w:rsid w:val="00A5379B"/>
    <w:rsid w:val="00A726DE"/>
    <w:rsid w:val="00AA6ACC"/>
    <w:rsid w:val="00AA73CC"/>
    <w:rsid w:val="00AC7974"/>
    <w:rsid w:val="00AD0A4E"/>
    <w:rsid w:val="00AE4AA9"/>
    <w:rsid w:val="00AE7169"/>
    <w:rsid w:val="00AF3E59"/>
    <w:rsid w:val="00AF7691"/>
    <w:rsid w:val="00B040BF"/>
    <w:rsid w:val="00B35CA2"/>
    <w:rsid w:val="00B35F0F"/>
    <w:rsid w:val="00B52C08"/>
    <w:rsid w:val="00B60DF9"/>
    <w:rsid w:val="00B673A7"/>
    <w:rsid w:val="00B74963"/>
    <w:rsid w:val="00B773A1"/>
    <w:rsid w:val="00B939AD"/>
    <w:rsid w:val="00BA6FC7"/>
    <w:rsid w:val="00BB44E4"/>
    <w:rsid w:val="00BE2201"/>
    <w:rsid w:val="00BF57D9"/>
    <w:rsid w:val="00C00536"/>
    <w:rsid w:val="00C2088D"/>
    <w:rsid w:val="00C25103"/>
    <w:rsid w:val="00C27AFF"/>
    <w:rsid w:val="00C3465B"/>
    <w:rsid w:val="00C464A4"/>
    <w:rsid w:val="00C73FB1"/>
    <w:rsid w:val="00C85837"/>
    <w:rsid w:val="00CA60E7"/>
    <w:rsid w:val="00CA7EA6"/>
    <w:rsid w:val="00CB2367"/>
    <w:rsid w:val="00CD36AC"/>
    <w:rsid w:val="00CD5C4D"/>
    <w:rsid w:val="00CD6130"/>
    <w:rsid w:val="00CE243F"/>
    <w:rsid w:val="00CE62E4"/>
    <w:rsid w:val="00D12FE8"/>
    <w:rsid w:val="00D15E80"/>
    <w:rsid w:val="00D22600"/>
    <w:rsid w:val="00D55A0A"/>
    <w:rsid w:val="00D84B0D"/>
    <w:rsid w:val="00D97C07"/>
    <w:rsid w:val="00DA1D6D"/>
    <w:rsid w:val="00DF4CE0"/>
    <w:rsid w:val="00E134B7"/>
    <w:rsid w:val="00E1467F"/>
    <w:rsid w:val="00E21FED"/>
    <w:rsid w:val="00E32A91"/>
    <w:rsid w:val="00E3463B"/>
    <w:rsid w:val="00E36355"/>
    <w:rsid w:val="00E412A8"/>
    <w:rsid w:val="00E448EB"/>
    <w:rsid w:val="00E53412"/>
    <w:rsid w:val="00E567AF"/>
    <w:rsid w:val="00E62D97"/>
    <w:rsid w:val="00E95029"/>
    <w:rsid w:val="00EA2C31"/>
    <w:rsid w:val="00EA6208"/>
    <w:rsid w:val="00EA6F8B"/>
    <w:rsid w:val="00EB2D1A"/>
    <w:rsid w:val="00EB420C"/>
    <w:rsid w:val="00EC3C3A"/>
    <w:rsid w:val="00ED5EBA"/>
    <w:rsid w:val="00EE600A"/>
    <w:rsid w:val="00F24F00"/>
    <w:rsid w:val="00F40310"/>
    <w:rsid w:val="00F63E8E"/>
    <w:rsid w:val="00F764C9"/>
    <w:rsid w:val="00F76B21"/>
    <w:rsid w:val="00FA32CC"/>
    <w:rsid w:val="00FC428B"/>
    <w:rsid w:val="00FC7103"/>
    <w:rsid w:val="00FD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7197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9D7197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D719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D7197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E62D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2D97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394152"/>
    <w:pPr>
      <w:spacing w:line="240" w:lineRule="auto"/>
    </w:pPr>
  </w:style>
  <w:style w:type="character" w:styleId="aa">
    <w:name w:val="annotation reference"/>
    <w:basedOn w:val="a0"/>
    <w:uiPriority w:val="99"/>
    <w:semiHidden/>
    <w:unhideWhenUsed/>
    <w:rsid w:val="00AF3E59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AF3E5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AF3E5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F3E5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F3E59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AF3E59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F3E59"/>
  </w:style>
  <w:style w:type="paragraph" w:styleId="af1">
    <w:name w:val="footer"/>
    <w:basedOn w:val="a"/>
    <w:link w:val="af2"/>
    <w:uiPriority w:val="99"/>
    <w:unhideWhenUsed/>
    <w:rsid w:val="00AF3E59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F3E59"/>
  </w:style>
  <w:style w:type="paragraph" w:styleId="af3">
    <w:name w:val="List Paragraph"/>
    <w:basedOn w:val="a"/>
    <w:uiPriority w:val="34"/>
    <w:qFormat/>
    <w:rsid w:val="00A23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3041</Words>
  <Characters>17339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2026-06-08T18:20:00Z</dcterms:created>
  <dcterms:modified xsi:type="dcterms:W3CDTF">2026-06-08T19:19:00Z</dcterms:modified>
</cp:coreProperties>
</file>