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1BF" w:rsidRPr="00D43631" w:rsidRDefault="00E301BF" w:rsidP="00E301BF">
      <w:pPr>
        <w:spacing w:after="0" w:line="240" w:lineRule="auto"/>
        <w:ind w:right="-143"/>
        <w:jc w:val="center"/>
        <w:rPr>
          <w:rFonts w:ascii="Times New Roman" w:eastAsia="Calibri" w:hAnsi="Times New Roman" w:cs="Times New Roman"/>
          <w:b/>
          <w:bCs/>
          <w:sz w:val="24"/>
          <w:szCs w:val="24"/>
        </w:rPr>
      </w:pPr>
      <w:r w:rsidRPr="00D43631">
        <w:rPr>
          <w:rFonts w:ascii="Times New Roman" w:eastAsia="Calibri" w:hAnsi="Times New Roman" w:cs="Times New Roman"/>
          <w:b/>
          <w:bCs/>
          <w:sz w:val="24"/>
          <w:szCs w:val="24"/>
        </w:rPr>
        <w:t>Извещение о проведении торгов</w:t>
      </w:r>
    </w:p>
    <w:p w:rsidR="00E301BF" w:rsidRDefault="00E301BF" w:rsidP="00E301BF">
      <w:pPr>
        <w:spacing w:after="0" w:line="240" w:lineRule="auto"/>
        <w:jc w:val="center"/>
        <w:rPr>
          <w:rFonts w:ascii="Times New Roman" w:eastAsia="Calibri" w:hAnsi="Times New Roman" w:cs="Times New Roman"/>
          <w:b/>
          <w:bCs/>
          <w:sz w:val="24"/>
          <w:szCs w:val="24"/>
        </w:rPr>
      </w:pPr>
      <w:r w:rsidRPr="00D43631">
        <w:rPr>
          <w:rFonts w:ascii="Times New Roman" w:eastAsia="Calibri" w:hAnsi="Times New Roman" w:cs="Times New Roman"/>
          <w:b/>
          <w:bCs/>
          <w:sz w:val="24"/>
          <w:szCs w:val="24"/>
        </w:rPr>
        <w:t xml:space="preserve"> по внесудебной реализации заложенного имущества </w:t>
      </w:r>
    </w:p>
    <w:p w:rsidR="00CB3265" w:rsidRPr="00D43631" w:rsidRDefault="00CB3265" w:rsidP="00E301BF">
      <w:pPr>
        <w:spacing w:after="0" w:line="240" w:lineRule="auto"/>
        <w:jc w:val="center"/>
        <w:rPr>
          <w:rFonts w:ascii="Times New Roman" w:eastAsia="Calibri" w:hAnsi="Times New Roman" w:cs="Times New Roman"/>
          <w:b/>
          <w:bCs/>
          <w:sz w:val="24"/>
          <w:szCs w:val="24"/>
        </w:rPr>
      </w:pPr>
    </w:p>
    <w:tbl>
      <w:tblPr>
        <w:tblStyle w:val="a3"/>
        <w:tblW w:w="10491" w:type="dxa"/>
        <w:tblInd w:w="-998" w:type="dxa"/>
        <w:tblLook w:val="04A0" w:firstRow="1" w:lastRow="0" w:firstColumn="1" w:lastColumn="0" w:noHBand="0" w:noVBand="1"/>
      </w:tblPr>
      <w:tblGrid>
        <w:gridCol w:w="3530"/>
        <w:gridCol w:w="6961"/>
      </w:tblGrid>
      <w:tr w:rsidR="00E301BF" w:rsidTr="00E301BF">
        <w:tc>
          <w:tcPr>
            <w:tcW w:w="3530" w:type="dxa"/>
          </w:tcPr>
          <w:p w:rsidR="00E301BF" w:rsidRPr="00523EF2" w:rsidRDefault="00E301BF" w:rsidP="00E301BF">
            <w:pPr>
              <w:jc w:val="both"/>
              <w:rPr>
                <w:rFonts w:ascii="Times New Roman" w:hAnsi="Times New Roman" w:cs="Times New Roman"/>
                <w:b/>
                <w:bCs/>
                <w:sz w:val="24"/>
                <w:szCs w:val="24"/>
              </w:rPr>
            </w:pPr>
            <w:r w:rsidRPr="00523EF2">
              <w:rPr>
                <w:rFonts w:ascii="Times New Roman" w:hAnsi="Times New Roman" w:cs="Times New Roman"/>
                <w:b/>
                <w:bCs/>
                <w:sz w:val="24"/>
                <w:szCs w:val="24"/>
              </w:rPr>
              <w:t>Организатор торгов:</w:t>
            </w:r>
          </w:p>
        </w:tc>
        <w:tc>
          <w:tcPr>
            <w:tcW w:w="6961" w:type="dxa"/>
          </w:tcPr>
          <w:p w:rsidR="00E301BF" w:rsidRPr="00693EF3" w:rsidRDefault="00E301BF" w:rsidP="00E301BF">
            <w:pPr>
              <w:jc w:val="both"/>
              <w:rPr>
                <w:rFonts w:ascii="Times New Roman" w:hAnsi="Times New Roman" w:cs="Times New Roman"/>
                <w:b/>
                <w:bCs/>
                <w:sz w:val="24"/>
                <w:szCs w:val="24"/>
              </w:rPr>
            </w:pPr>
            <w:r>
              <w:rPr>
                <w:rFonts w:ascii="Times New Roman" w:hAnsi="Times New Roman" w:cs="Times New Roman"/>
                <w:b/>
                <w:bCs/>
                <w:sz w:val="24"/>
                <w:szCs w:val="24"/>
              </w:rPr>
              <w:t>Индивидуальный предприниматель Хохлов Денис Анатольевич;</w:t>
            </w:r>
          </w:p>
          <w:p w:rsidR="00E301BF" w:rsidRDefault="00E301BF" w:rsidP="00E301BF">
            <w:pPr>
              <w:jc w:val="both"/>
              <w:rPr>
                <w:rFonts w:ascii="Times New Roman" w:hAnsi="Times New Roman" w:cs="Times New Roman"/>
                <w:sz w:val="24"/>
                <w:szCs w:val="24"/>
              </w:rPr>
            </w:pPr>
            <w:r w:rsidRPr="00D43631">
              <w:rPr>
                <w:rFonts w:ascii="Times New Roman" w:hAnsi="Times New Roman" w:cs="Times New Roman"/>
                <w:sz w:val="24"/>
                <w:szCs w:val="24"/>
              </w:rPr>
              <w:t>ИНН: 550764832929</w:t>
            </w:r>
            <w:r>
              <w:rPr>
                <w:rFonts w:ascii="Times New Roman" w:hAnsi="Times New Roman" w:cs="Times New Roman"/>
                <w:sz w:val="24"/>
                <w:szCs w:val="24"/>
              </w:rPr>
              <w:t>;</w:t>
            </w:r>
          </w:p>
          <w:p w:rsidR="00E301BF" w:rsidRDefault="00E301BF" w:rsidP="00E301BF">
            <w:pPr>
              <w:jc w:val="both"/>
              <w:rPr>
                <w:rFonts w:ascii="Times New Roman" w:hAnsi="Times New Roman" w:cs="Times New Roman"/>
                <w:sz w:val="24"/>
                <w:szCs w:val="24"/>
              </w:rPr>
            </w:pPr>
            <w:r>
              <w:rPr>
                <w:rFonts w:ascii="Times New Roman" w:hAnsi="Times New Roman" w:cs="Times New Roman"/>
                <w:sz w:val="24"/>
                <w:szCs w:val="24"/>
              </w:rPr>
              <w:t xml:space="preserve">ОГРНИП: </w:t>
            </w:r>
            <w:r w:rsidRPr="00D43631">
              <w:rPr>
                <w:rFonts w:ascii="Times New Roman" w:hAnsi="Times New Roman" w:cs="Times New Roman"/>
                <w:sz w:val="24"/>
                <w:szCs w:val="24"/>
              </w:rPr>
              <w:t>325774600569080</w:t>
            </w:r>
            <w:r>
              <w:rPr>
                <w:rFonts w:ascii="Times New Roman" w:hAnsi="Times New Roman" w:cs="Times New Roman"/>
                <w:sz w:val="24"/>
                <w:szCs w:val="24"/>
              </w:rPr>
              <w:t>;</w:t>
            </w:r>
          </w:p>
          <w:p w:rsidR="00E301BF" w:rsidRPr="00D43631" w:rsidRDefault="00E301BF" w:rsidP="00E301BF">
            <w:pPr>
              <w:jc w:val="both"/>
              <w:rPr>
                <w:rFonts w:ascii="Times New Roman" w:hAnsi="Times New Roman" w:cs="Times New Roman"/>
                <w:sz w:val="24"/>
                <w:szCs w:val="24"/>
              </w:rPr>
            </w:pPr>
            <w:r w:rsidRPr="00D43631">
              <w:rPr>
                <w:rFonts w:ascii="Times New Roman" w:hAnsi="Times New Roman" w:cs="Times New Roman"/>
                <w:sz w:val="24"/>
                <w:szCs w:val="24"/>
              </w:rPr>
              <w:t>Адрес местонахождения: 117041, г. Москва, ул. Академика Понтрягина, д. 11, к. 1 кв. 107</w:t>
            </w:r>
            <w:r>
              <w:rPr>
                <w:rFonts w:ascii="Times New Roman" w:hAnsi="Times New Roman" w:cs="Times New Roman"/>
                <w:sz w:val="24"/>
                <w:szCs w:val="24"/>
              </w:rPr>
              <w:t>;</w:t>
            </w:r>
          </w:p>
          <w:p w:rsidR="00E301BF" w:rsidRPr="00D43631" w:rsidRDefault="00E301BF" w:rsidP="00E301BF">
            <w:pPr>
              <w:jc w:val="both"/>
              <w:rPr>
                <w:rFonts w:ascii="Times New Roman" w:hAnsi="Times New Roman" w:cs="Times New Roman"/>
                <w:sz w:val="24"/>
                <w:szCs w:val="24"/>
              </w:rPr>
            </w:pPr>
            <w:r w:rsidRPr="00D43631">
              <w:rPr>
                <w:rFonts w:ascii="Times New Roman" w:hAnsi="Times New Roman" w:cs="Times New Roman"/>
                <w:sz w:val="24"/>
                <w:szCs w:val="24"/>
              </w:rPr>
              <w:t>Электронная почта: 8130373@gmail.com</w:t>
            </w:r>
            <w:r>
              <w:rPr>
                <w:rFonts w:ascii="Times New Roman" w:hAnsi="Times New Roman" w:cs="Times New Roman"/>
                <w:sz w:val="24"/>
                <w:szCs w:val="24"/>
              </w:rPr>
              <w:t>;</w:t>
            </w:r>
          </w:p>
          <w:p w:rsidR="00E301BF" w:rsidRPr="00D43631" w:rsidRDefault="00E301BF" w:rsidP="00E301BF">
            <w:pPr>
              <w:jc w:val="both"/>
              <w:rPr>
                <w:rFonts w:ascii="Times New Roman" w:hAnsi="Times New Roman" w:cs="Times New Roman"/>
                <w:sz w:val="24"/>
                <w:szCs w:val="24"/>
              </w:rPr>
            </w:pPr>
            <w:r w:rsidRPr="00D43631">
              <w:rPr>
                <w:rFonts w:ascii="Times New Roman" w:hAnsi="Times New Roman" w:cs="Times New Roman"/>
                <w:sz w:val="24"/>
                <w:szCs w:val="24"/>
              </w:rPr>
              <w:t>Телефон: 8 985 813 03 73</w:t>
            </w:r>
            <w:r>
              <w:rPr>
                <w:rFonts w:ascii="Times New Roman" w:hAnsi="Times New Roman" w:cs="Times New Roman"/>
                <w:sz w:val="24"/>
                <w:szCs w:val="24"/>
              </w:rPr>
              <w:t>;</w:t>
            </w:r>
          </w:p>
          <w:p w:rsidR="00E301BF" w:rsidRPr="00D43631" w:rsidRDefault="00E301BF" w:rsidP="00E301BF">
            <w:pPr>
              <w:jc w:val="both"/>
              <w:rPr>
                <w:rFonts w:ascii="Times New Roman" w:hAnsi="Times New Roman" w:cs="Times New Roman"/>
                <w:sz w:val="24"/>
                <w:szCs w:val="24"/>
              </w:rPr>
            </w:pPr>
            <w:r w:rsidRPr="00D43631">
              <w:rPr>
                <w:rFonts w:ascii="Times New Roman" w:hAnsi="Times New Roman" w:cs="Times New Roman"/>
                <w:sz w:val="24"/>
                <w:szCs w:val="24"/>
              </w:rPr>
              <w:t>Счёт: 40802810900008649540</w:t>
            </w:r>
            <w:r>
              <w:rPr>
                <w:rFonts w:ascii="Times New Roman" w:hAnsi="Times New Roman" w:cs="Times New Roman"/>
                <w:sz w:val="24"/>
                <w:szCs w:val="24"/>
              </w:rPr>
              <w:t>;</w:t>
            </w:r>
          </w:p>
          <w:p w:rsidR="00E301BF" w:rsidRPr="00D43631" w:rsidRDefault="00E301BF" w:rsidP="00E301BF">
            <w:pPr>
              <w:jc w:val="both"/>
              <w:rPr>
                <w:rFonts w:ascii="Times New Roman" w:hAnsi="Times New Roman" w:cs="Times New Roman"/>
                <w:sz w:val="24"/>
                <w:szCs w:val="24"/>
              </w:rPr>
            </w:pPr>
            <w:r w:rsidRPr="00D43631">
              <w:rPr>
                <w:rFonts w:ascii="Times New Roman" w:hAnsi="Times New Roman" w:cs="Times New Roman"/>
                <w:sz w:val="24"/>
                <w:szCs w:val="24"/>
              </w:rPr>
              <w:t>Банк: АО «</w:t>
            </w:r>
            <w:proofErr w:type="spellStart"/>
            <w:r w:rsidRPr="00D43631">
              <w:rPr>
                <w:rFonts w:ascii="Times New Roman" w:hAnsi="Times New Roman" w:cs="Times New Roman"/>
                <w:sz w:val="24"/>
                <w:szCs w:val="24"/>
              </w:rPr>
              <w:t>ТБанк</w:t>
            </w:r>
            <w:proofErr w:type="spellEnd"/>
            <w:r w:rsidRPr="00D43631">
              <w:rPr>
                <w:rFonts w:ascii="Times New Roman" w:hAnsi="Times New Roman" w:cs="Times New Roman"/>
                <w:sz w:val="24"/>
                <w:szCs w:val="24"/>
              </w:rPr>
              <w:t>»</w:t>
            </w:r>
            <w:r>
              <w:rPr>
                <w:rFonts w:ascii="Times New Roman" w:hAnsi="Times New Roman" w:cs="Times New Roman"/>
                <w:sz w:val="24"/>
                <w:szCs w:val="24"/>
              </w:rPr>
              <w:t>;</w:t>
            </w:r>
          </w:p>
          <w:p w:rsidR="00E301BF" w:rsidRPr="00D43631" w:rsidRDefault="00E301BF" w:rsidP="00E301BF">
            <w:pPr>
              <w:jc w:val="both"/>
              <w:rPr>
                <w:rFonts w:ascii="Times New Roman" w:hAnsi="Times New Roman" w:cs="Times New Roman"/>
                <w:sz w:val="24"/>
                <w:szCs w:val="24"/>
              </w:rPr>
            </w:pPr>
            <w:r w:rsidRPr="00D43631">
              <w:rPr>
                <w:rFonts w:ascii="Times New Roman" w:hAnsi="Times New Roman" w:cs="Times New Roman"/>
                <w:sz w:val="24"/>
                <w:szCs w:val="24"/>
              </w:rPr>
              <w:t>БИК: 044525974</w:t>
            </w:r>
            <w:r>
              <w:rPr>
                <w:rFonts w:ascii="Times New Roman" w:hAnsi="Times New Roman" w:cs="Times New Roman"/>
                <w:sz w:val="24"/>
                <w:szCs w:val="24"/>
              </w:rPr>
              <w:t>;</w:t>
            </w:r>
          </w:p>
          <w:p w:rsidR="00E301BF" w:rsidRDefault="00E301BF" w:rsidP="00E301BF">
            <w:pPr>
              <w:jc w:val="both"/>
              <w:rPr>
                <w:rFonts w:ascii="Times New Roman" w:hAnsi="Times New Roman" w:cs="Times New Roman"/>
                <w:sz w:val="24"/>
                <w:szCs w:val="24"/>
              </w:rPr>
            </w:pPr>
            <w:r w:rsidRPr="00D43631">
              <w:rPr>
                <w:rFonts w:ascii="Times New Roman" w:hAnsi="Times New Roman" w:cs="Times New Roman"/>
                <w:sz w:val="24"/>
                <w:szCs w:val="24"/>
              </w:rPr>
              <w:t>Корр. счёт: 30101810145250000974</w:t>
            </w:r>
            <w:r>
              <w:rPr>
                <w:rFonts w:ascii="Times New Roman" w:hAnsi="Times New Roman" w:cs="Times New Roman"/>
                <w:sz w:val="24"/>
                <w:szCs w:val="24"/>
              </w:rPr>
              <w:t>.</w:t>
            </w:r>
          </w:p>
          <w:p w:rsidR="00E301BF" w:rsidRPr="00F831AA" w:rsidRDefault="003802FF" w:rsidP="00E301BF">
            <w:pPr>
              <w:jc w:val="both"/>
              <w:rPr>
                <w:rFonts w:ascii="Times New Roman" w:hAnsi="Times New Roman" w:cs="Times New Roman"/>
                <w:i/>
                <w:sz w:val="24"/>
                <w:szCs w:val="24"/>
              </w:rPr>
            </w:pPr>
            <w:r>
              <w:rPr>
                <w:rFonts w:ascii="Times New Roman" w:hAnsi="Times New Roman" w:cs="Times New Roman"/>
                <w:i/>
                <w:sz w:val="24"/>
                <w:szCs w:val="24"/>
              </w:rPr>
              <w:t xml:space="preserve">Организатор торгов действует на основании </w:t>
            </w:r>
            <w:r w:rsidR="00E301BF" w:rsidRPr="00E420D8">
              <w:rPr>
                <w:rFonts w:ascii="Times New Roman" w:hAnsi="Times New Roman" w:cs="Times New Roman"/>
                <w:i/>
                <w:sz w:val="24"/>
                <w:szCs w:val="24"/>
              </w:rPr>
              <w:t>Договор</w:t>
            </w:r>
            <w:r>
              <w:rPr>
                <w:rFonts w:ascii="Times New Roman" w:hAnsi="Times New Roman" w:cs="Times New Roman"/>
                <w:i/>
                <w:sz w:val="24"/>
                <w:szCs w:val="24"/>
              </w:rPr>
              <w:t>а</w:t>
            </w:r>
            <w:r w:rsidR="00E420D8" w:rsidRPr="00E420D8">
              <w:rPr>
                <w:rFonts w:ascii="Times New Roman" w:hAnsi="Times New Roman" w:cs="Times New Roman"/>
                <w:i/>
                <w:sz w:val="24"/>
                <w:szCs w:val="24"/>
              </w:rPr>
              <w:t xml:space="preserve"> на оказание услуг по организации торгов №ГНТ-25/20000/01076/р от 02.10.2025 г. </w:t>
            </w:r>
          </w:p>
        </w:tc>
      </w:tr>
      <w:tr w:rsidR="00E301BF" w:rsidTr="00E301BF">
        <w:tc>
          <w:tcPr>
            <w:tcW w:w="3530" w:type="dxa"/>
          </w:tcPr>
          <w:p w:rsidR="00E301BF" w:rsidRPr="00D43631" w:rsidRDefault="00E301BF" w:rsidP="00E301BF">
            <w:pPr>
              <w:jc w:val="both"/>
              <w:rPr>
                <w:rFonts w:ascii="Times New Roman" w:hAnsi="Times New Roman" w:cs="Times New Roman"/>
                <w:b/>
                <w:bCs/>
                <w:sz w:val="24"/>
                <w:szCs w:val="24"/>
              </w:rPr>
            </w:pPr>
            <w:r>
              <w:rPr>
                <w:rFonts w:ascii="Times New Roman" w:hAnsi="Times New Roman" w:cs="Times New Roman"/>
                <w:b/>
                <w:bCs/>
                <w:sz w:val="24"/>
                <w:szCs w:val="24"/>
              </w:rPr>
              <w:t>Взыскатель/Залогодержатель:</w:t>
            </w:r>
          </w:p>
          <w:p w:rsidR="00E301BF" w:rsidRDefault="00E301BF" w:rsidP="00E301BF">
            <w:pPr>
              <w:jc w:val="both"/>
              <w:rPr>
                <w:rFonts w:ascii="Times New Roman" w:hAnsi="Times New Roman" w:cs="Times New Roman"/>
                <w:b/>
                <w:bCs/>
                <w:sz w:val="24"/>
                <w:szCs w:val="24"/>
              </w:rPr>
            </w:pPr>
          </w:p>
          <w:p w:rsidR="00E301BF" w:rsidRDefault="00E301BF" w:rsidP="00E301BF">
            <w:pPr>
              <w:jc w:val="both"/>
              <w:rPr>
                <w:rFonts w:ascii="Times New Roman" w:hAnsi="Times New Roman" w:cs="Times New Roman"/>
                <w:b/>
                <w:bCs/>
                <w:sz w:val="24"/>
                <w:szCs w:val="24"/>
              </w:rPr>
            </w:pPr>
          </w:p>
          <w:p w:rsidR="00E301BF" w:rsidRPr="00523EF2" w:rsidRDefault="00E301BF" w:rsidP="00E301BF">
            <w:pPr>
              <w:jc w:val="both"/>
              <w:rPr>
                <w:rFonts w:ascii="Times New Roman" w:hAnsi="Times New Roman" w:cs="Times New Roman"/>
                <w:b/>
                <w:bCs/>
                <w:sz w:val="24"/>
                <w:szCs w:val="24"/>
              </w:rPr>
            </w:pPr>
          </w:p>
        </w:tc>
        <w:tc>
          <w:tcPr>
            <w:tcW w:w="6961" w:type="dxa"/>
          </w:tcPr>
          <w:p w:rsidR="00E301BF" w:rsidRPr="00207BCF" w:rsidRDefault="00E301BF" w:rsidP="00E301BF">
            <w:pPr>
              <w:pStyle w:val="a4"/>
              <w:numPr>
                <w:ilvl w:val="0"/>
                <w:numId w:val="1"/>
              </w:numPr>
              <w:tabs>
                <w:tab w:val="left" w:pos="316"/>
              </w:tabs>
              <w:ind w:left="8" w:hanging="8"/>
              <w:jc w:val="both"/>
              <w:rPr>
                <w:rFonts w:ascii="Times New Roman" w:hAnsi="Times New Roman" w:cs="Times New Roman"/>
                <w:sz w:val="24"/>
                <w:szCs w:val="24"/>
              </w:rPr>
            </w:pPr>
            <w:r>
              <w:rPr>
                <w:rFonts w:ascii="Times New Roman" w:hAnsi="Times New Roman" w:cs="Times New Roman"/>
                <w:sz w:val="24"/>
                <w:szCs w:val="24"/>
              </w:rPr>
              <w:t xml:space="preserve">ООО </w:t>
            </w:r>
            <w:r w:rsidRPr="00DE3E54">
              <w:rPr>
                <w:rFonts w:ascii="Times New Roman" w:hAnsi="Times New Roman" w:cs="Times New Roman"/>
                <w:sz w:val="24"/>
                <w:szCs w:val="24"/>
              </w:rPr>
              <w:t>"Газпром ГНП Продажи"</w:t>
            </w:r>
            <w:r>
              <w:rPr>
                <w:rFonts w:ascii="Times New Roman" w:hAnsi="Times New Roman" w:cs="Times New Roman"/>
                <w:sz w:val="24"/>
                <w:szCs w:val="24"/>
              </w:rPr>
              <w:t>; ИНН:</w:t>
            </w:r>
            <w:r>
              <w:t xml:space="preserve"> </w:t>
            </w:r>
            <w:r w:rsidRPr="00DE3E54">
              <w:rPr>
                <w:rFonts w:ascii="Times New Roman" w:hAnsi="Times New Roman" w:cs="Times New Roman"/>
                <w:sz w:val="24"/>
                <w:szCs w:val="24"/>
              </w:rPr>
              <w:t>1515919573</w:t>
            </w:r>
            <w:r>
              <w:rPr>
                <w:rFonts w:ascii="Times New Roman" w:hAnsi="Times New Roman" w:cs="Times New Roman"/>
                <w:sz w:val="24"/>
                <w:szCs w:val="24"/>
              </w:rPr>
              <w:t>; ОГРН:</w:t>
            </w:r>
            <w:r>
              <w:t xml:space="preserve"> </w:t>
            </w:r>
            <w:r w:rsidRPr="00DE3E54">
              <w:rPr>
                <w:rFonts w:ascii="Times New Roman" w:hAnsi="Times New Roman" w:cs="Times New Roman"/>
                <w:sz w:val="24"/>
                <w:szCs w:val="24"/>
              </w:rPr>
              <w:t>1091515001027</w:t>
            </w:r>
            <w:r>
              <w:rPr>
                <w:rFonts w:ascii="Times New Roman" w:hAnsi="Times New Roman" w:cs="Times New Roman"/>
                <w:sz w:val="24"/>
                <w:szCs w:val="24"/>
              </w:rPr>
              <w:t>; адрес местонахождения:</w:t>
            </w:r>
            <w:r>
              <w:t xml:space="preserve"> </w:t>
            </w:r>
            <w:r w:rsidRPr="00DE3E54">
              <w:rPr>
                <w:rFonts w:ascii="Times New Roman" w:hAnsi="Times New Roman" w:cs="Times New Roman"/>
                <w:sz w:val="24"/>
                <w:szCs w:val="24"/>
              </w:rPr>
              <w:t xml:space="preserve">199034, город Санкт-Петербург, линия 13-Я В.О., д. 14 литера Б, помещ. 1-н, часть № </w:t>
            </w:r>
            <w:r w:rsidR="00324575">
              <w:rPr>
                <w:rFonts w:ascii="Times New Roman" w:hAnsi="Times New Roman" w:cs="Times New Roman"/>
                <w:sz w:val="24"/>
                <w:szCs w:val="24"/>
              </w:rPr>
              <w:t>20</w:t>
            </w:r>
            <w:r>
              <w:rPr>
                <w:rFonts w:ascii="Times New Roman" w:hAnsi="Times New Roman" w:cs="Times New Roman"/>
                <w:sz w:val="24"/>
                <w:szCs w:val="24"/>
              </w:rPr>
              <w:t>.</w:t>
            </w:r>
            <w:r w:rsidRPr="00DE3E54">
              <w:rPr>
                <w:rFonts w:ascii="Times New Roman" w:hAnsi="Times New Roman" w:cs="Times New Roman"/>
                <w:sz w:val="24"/>
                <w:szCs w:val="24"/>
              </w:rPr>
              <w:t xml:space="preserve"> </w:t>
            </w:r>
            <w:r w:rsidRPr="00207BCF">
              <w:rPr>
                <w:rFonts w:ascii="Times New Roman" w:hAnsi="Times New Roman" w:cs="Times New Roman"/>
                <w:i/>
                <w:sz w:val="24"/>
                <w:szCs w:val="24"/>
              </w:rPr>
              <w:t>(</w:t>
            </w:r>
            <w:r>
              <w:rPr>
                <w:rFonts w:ascii="Times New Roman" w:hAnsi="Times New Roman" w:cs="Times New Roman"/>
                <w:i/>
                <w:sz w:val="24"/>
                <w:szCs w:val="24"/>
              </w:rPr>
              <w:t>Соглашение</w:t>
            </w:r>
            <w:r w:rsidRPr="00207BCF">
              <w:rPr>
                <w:rFonts w:ascii="Times New Roman" w:hAnsi="Times New Roman" w:cs="Times New Roman"/>
                <w:i/>
                <w:sz w:val="24"/>
                <w:szCs w:val="24"/>
              </w:rPr>
              <w:t xml:space="preserve"> о признании обязательств № 23/25 от 13 мая 2025 года, обеспеченное договорами ипотеки недвижимого имущества и прав аренды от 13 мая 2025 го</w:t>
            </w:r>
            <w:r>
              <w:rPr>
                <w:rFonts w:ascii="Times New Roman" w:hAnsi="Times New Roman" w:cs="Times New Roman"/>
                <w:i/>
                <w:sz w:val="24"/>
                <w:szCs w:val="24"/>
              </w:rPr>
              <w:t xml:space="preserve">да </w:t>
            </w:r>
            <w:r w:rsidRPr="00207BCF">
              <w:rPr>
                <w:rFonts w:ascii="Times New Roman" w:hAnsi="Times New Roman" w:cs="Times New Roman"/>
                <w:i/>
                <w:sz w:val="24"/>
                <w:szCs w:val="24"/>
              </w:rPr>
              <w:t xml:space="preserve">и </w:t>
            </w:r>
            <w:r>
              <w:rPr>
                <w:rFonts w:ascii="Times New Roman" w:hAnsi="Times New Roman" w:cs="Times New Roman"/>
                <w:i/>
                <w:sz w:val="24"/>
                <w:szCs w:val="24"/>
              </w:rPr>
              <w:t>от 14 мая 2025 года</w:t>
            </w:r>
            <w:r w:rsidRPr="00207BCF">
              <w:rPr>
                <w:rFonts w:ascii="Times New Roman" w:hAnsi="Times New Roman" w:cs="Times New Roman"/>
                <w:i/>
                <w:sz w:val="24"/>
                <w:szCs w:val="24"/>
              </w:rPr>
              <w:t>).</w:t>
            </w:r>
          </w:p>
          <w:p w:rsidR="00E301BF" w:rsidRPr="00523EF2" w:rsidRDefault="00E301BF" w:rsidP="00E301BF">
            <w:pPr>
              <w:pStyle w:val="a4"/>
              <w:numPr>
                <w:ilvl w:val="0"/>
                <w:numId w:val="1"/>
              </w:numPr>
              <w:tabs>
                <w:tab w:val="left" w:pos="292"/>
              </w:tabs>
              <w:ind w:left="8" w:firstLine="0"/>
              <w:jc w:val="both"/>
              <w:rPr>
                <w:rFonts w:ascii="Times New Roman" w:hAnsi="Times New Roman" w:cs="Times New Roman"/>
                <w:sz w:val="24"/>
                <w:szCs w:val="24"/>
              </w:rPr>
            </w:pPr>
            <w:r w:rsidRPr="00207BCF">
              <w:rPr>
                <w:rFonts w:ascii="Times New Roman" w:hAnsi="Times New Roman" w:cs="Times New Roman"/>
                <w:sz w:val="24"/>
                <w:szCs w:val="24"/>
              </w:rPr>
              <w:t>ООО «Газпромнефть-Терминал»</w:t>
            </w:r>
            <w:r>
              <w:rPr>
                <w:rFonts w:ascii="Times New Roman" w:hAnsi="Times New Roman" w:cs="Times New Roman"/>
                <w:sz w:val="24"/>
                <w:szCs w:val="24"/>
              </w:rPr>
              <w:t>; ИНН:</w:t>
            </w:r>
            <w:r>
              <w:t xml:space="preserve"> </w:t>
            </w:r>
            <w:r w:rsidRPr="00207BCF">
              <w:rPr>
                <w:rFonts w:ascii="Times New Roman" w:hAnsi="Times New Roman" w:cs="Times New Roman"/>
                <w:sz w:val="24"/>
                <w:szCs w:val="24"/>
              </w:rPr>
              <w:t>5406807595</w:t>
            </w:r>
            <w:r>
              <w:rPr>
                <w:rFonts w:ascii="Times New Roman" w:hAnsi="Times New Roman" w:cs="Times New Roman"/>
                <w:sz w:val="24"/>
                <w:szCs w:val="24"/>
              </w:rPr>
              <w:t xml:space="preserve">; ОГРН: </w:t>
            </w:r>
            <w:r w:rsidRPr="00207BCF">
              <w:rPr>
                <w:rFonts w:ascii="Times New Roman" w:hAnsi="Times New Roman" w:cs="Times New Roman"/>
                <w:sz w:val="24"/>
                <w:szCs w:val="24"/>
              </w:rPr>
              <w:t>1205400036710</w:t>
            </w:r>
            <w:r>
              <w:rPr>
                <w:rFonts w:ascii="Times New Roman" w:hAnsi="Times New Roman" w:cs="Times New Roman"/>
                <w:sz w:val="24"/>
                <w:szCs w:val="24"/>
              </w:rPr>
              <w:t xml:space="preserve">; адрес местонахождения: </w:t>
            </w:r>
            <w:r w:rsidRPr="00207BCF">
              <w:rPr>
                <w:rFonts w:ascii="Times New Roman" w:hAnsi="Times New Roman" w:cs="Times New Roman"/>
                <w:sz w:val="24"/>
                <w:szCs w:val="24"/>
              </w:rPr>
              <w:t>630099, Новосибирская область, город Новосибирск, ул. Максима Горького, д. 80, помещ. 13</w:t>
            </w:r>
            <w:r>
              <w:rPr>
                <w:rFonts w:ascii="Times New Roman" w:hAnsi="Times New Roman" w:cs="Times New Roman"/>
                <w:sz w:val="24"/>
                <w:szCs w:val="24"/>
              </w:rPr>
              <w:t xml:space="preserve">. </w:t>
            </w:r>
            <w:r w:rsidRPr="00F831AA">
              <w:rPr>
                <w:rFonts w:ascii="Times New Roman" w:hAnsi="Times New Roman" w:cs="Times New Roman"/>
                <w:i/>
                <w:sz w:val="24"/>
                <w:szCs w:val="24"/>
              </w:rPr>
              <w:t>(Соглашени</w:t>
            </w:r>
            <w:r>
              <w:rPr>
                <w:rFonts w:ascii="Times New Roman" w:hAnsi="Times New Roman" w:cs="Times New Roman"/>
                <w:i/>
                <w:sz w:val="24"/>
                <w:szCs w:val="24"/>
              </w:rPr>
              <w:t>е</w:t>
            </w:r>
            <w:r w:rsidRPr="00F831AA">
              <w:rPr>
                <w:rFonts w:ascii="Times New Roman" w:hAnsi="Times New Roman" w:cs="Times New Roman"/>
                <w:i/>
                <w:sz w:val="24"/>
                <w:szCs w:val="24"/>
              </w:rPr>
              <w:t xml:space="preserve"> об урегулировании претензионных требований от 14 мая 2025 года, обеспеченное по договору о последующей ипотеке (залоге) недвижимого имущества и прав аренды от 15 мая 2025 года).</w:t>
            </w:r>
          </w:p>
        </w:tc>
      </w:tr>
      <w:tr w:rsidR="00E301BF" w:rsidTr="00E301BF">
        <w:tc>
          <w:tcPr>
            <w:tcW w:w="3530" w:type="dxa"/>
          </w:tcPr>
          <w:p w:rsidR="00E301BF" w:rsidRDefault="00E301BF" w:rsidP="00E301BF">
            <w:pPr>
              <w:jc w:val="both"/>
              <w:rPr>
                <w:rFonts w:ascii="Times New Roman" w:hAnsi="Times New Roman" w:cs="Times New Roman"/>
                <w:b/>
                <w:bCs/>
                <w:sz w:val="24"/>
                <w:szCs w:val="24"/>
              </w:rPr>
            </w:pPr>
            <w:r>
              <w:rPr>
                <w:rFonts w:ascii="Times New Roman" w:hAnsi="Times New Roman" w:cs="Times New Roman"/>
                <w:b/>
                <w:bCs/>
                <w:sz w:val="24"/>
                <w:szCs w:val="24"/>
              </w:rPr>
              <w:t>Должник/Залогодатель</w:t>
            </w:r>
            <w:r w:rsidR="003802FF">
              <w:rPr>
                <w:rFonts w:ascii="Times New Roman" w:hAnsi="Times New Roman" w:cs="Times New Roman"/>
                <w:b/>
                <w:bCs/>
                <w:sz w:val="24"/>
                <w:szCs w:val="24"/>
              </w:rPr>
              <w:t xml:space="preserve"> (</w:t>
            </w:r>
            <w:r w:rsidR="006F58A8">
              <w:rPr>
                <w:rFonts w:ascii="Times New Roman" w:hAnsi="Times New Roman" w:cs="Times New Roman"/>
                <w:b/>
                <w:bCs/>
                <w:sz w:val="24"/>
                <w:szCs w:val="24"/>
              </w:rPr>
              <w:t>Собственник имущества</w:t>
            </w:r>
            <w:r w:rsidR="003802FF">
              <w:rPr>
                <w:rFonts w:ascii="Times New Roman" w:hAnsi="Times New Roman" w:cs="Times New Roman"/>
                <w:b/>
                <w:bCs/>
                <w:sz w:val="24"/>
                <w:szCs w:val="24"/>
              </w:rPr>
              <w:t>)</w:t>
            </w:r>
            <w:r>
              <w:rPr>
                <w:rFonts w:ascii="Times New Roman" w:hAnsi="Times New Roman" w:cs="Times New Roman"/>
                <w:b/>
                <w:bCs/>
                <w:sz w:val="24"/>
                <w:szCs w:val="24"/>
              </w:rPr>
              <w:t>:</w:t>
            </w:r>
          </w:p>
        </w:tc>
        <w:tc>
          <w:tcPr>
            <w:tcW w:w="6961" w:type="dxa"/>
          </w:tcPr>
          <w:p w:rsidR="00E301BF" w:rsidRDefault="00E301BF" w:rsidP="00AB6F53">
            <w:pPr>
              <w:rPr>
                <w:rFonts w:ascii="Times New Roman" w:hAnsi="Times New Roman" w:cs="Times New Roman"/>
                <w:sz w:val="24"/>
                <w:szCs w:val="24"/>
              </w:rPr>
            </w:pPr>
            <w:r w:rsidRPr="00F831AA">
              <w:rPr>
                <w:rFonts w:ascii="Times New Roman" w:hAnsi="Times New Roman" w:cs="Times New Roman"/>
                <w:sz w:val="24"/>
                <w:szCs w:val="24"/>
              </w:rPr>
              <w:t xml:space="preserve">ООО «ВАИ-Гарант»; </w:t>
            </w:r>
            <w:r>
              <w:rPr>
                <w:rFonts w:ascii="Times New Roman" w:hAnsi="Times New Roman" w:cs="Times New Roman"/>
                <w:sz w:val="24"/>
                <w:szCs w:val="24"/>
              </w:rPr>
              <w:t>ОГРН: 1022301982790;</w:t>
            </w:r>
            <w:r w:rsidRPr="00F831AA">
              <w:rPr>
                <w:rFonts w:ascii="Times New Roman" w:hAnsi="Times New Roman" w:cs="Times New Roman"/>
                <w:sz w:val="24"/>
                <w:szCs w:val="24"/>
              </w:rPr>
              <w:t xml:space="preserve"> </w:t>
            </w:r>
            <w:r>
              <w:rPr>
                <w:rFonts w:ascii="Times New Roman" w:hAnsi="Times New Roman" w:cs="Times New Roman"/>
                <w:sz w:val="24"/>
                <w:szCs w:val="24"/>
              </w:rPr>
              <w:t xml:space="preserve">ИНН: 2312044423; </w:t>
            </w:r>
            <w:r w:rsidRPr="00F831AA">
              <w:rPr>
                <w:rFonts w:ascii="Times New Roman" w:hAnsi="Times New Roman" w:cs="Times New Roman"/>
                <w:sz w:val="24"/>
                <w:szCs w:val="24"/>
              </w:rPr>
              <w:t>Адрес местонахождения: 350912, Краснодарский край, Г. О. Город Краснодар, г. Краснодар, тер. Пашковский Жилой массив, ул. им. Евдокии Бершанской, д. 353/9, этаж 1, помещ</w:t>
            </w:r>
            <w:r>
              <w:rPr>
                <w:rFonts w:ascii="Times New Roman" w:hAnsi="Times New Roman" w:cs="Times New Roman"/>
                <w:sz w:val="24"/>
                <w:szCs w:val="24"/>
              </w:rPr>
              <w:t xml:space="preserve"> </w:t>
            </w:r>
            <w:r w:rsidRPr="00F831AA">
              <w:rPr>
                <w:rFonts w:ascii="Times New Roman" w:hAnsi="Times New Roman" w:cs="Times New Roman"/>
                <w:sz w:val="24"/>
                <w:szCs w:val="24"/>
              </w:rPr>
              <w:t>2.</w:t>
            </w:r>
          </w:p>
        </w:tc>
      </w:tr>
      <w:tr w:rsidR="00E301BF" w:rsidTr="00E301BF">
        <w:tc>
          <w:tcPr>
            <w:tcW w:w="3530" w:type="dxa"/>
          </w:tcPr>
          <w:p w:rsidR="00E301BF" w:rsidRDefault="00E301BF" w:rsidP="00E301BF">
            <w:pPr>
              <w:jc w:val="both"/>
              <w:rPr>
                <w:rFonts w:ascii="Times New Roman" w:hAnsi="Times New Roman" w:cs="Times New Roman"/>
                <w:b/>
                <w:bCs/>
                <w:sz w:val="24"/>
                <w:szCs w:val="24"/>
              </w:rPr>
            </w:pPr>
            <w:r>
              <w:rPr>
                <w:rFonts w:ascii="Times New Roman" w:hAnsi="Times New Roman" w:cs="Times New Roman"/>
                <w:b/>
                <w:bCs/>
                <w:sz w:val="24"/>
                <w:szCs w:val="24"/>
              </w:rPr>
              <w:t>Предмет торгов:</w:t>
            </w:r>
          </w:p>
        </w:tc>
        <w:tc>
          <w:tcPr>
            <w:tcW w:w="6961" w:type="dxa"/>
          </w:tcPr>
          <w:p w:rsidR="00E301BF" w:rsidRDefault="00E301BF" w:rsidP="00E301BF">
            <w:pPr>
              <w:jc w:val="both"/>
              <w:rPr>
                <w:rFonts w:ascii="Times New Roman" w:hAnsi="Times New Roman" w:cs="Times New Roman"/>
                <w:sz w:val="24"/>
                <w:szCs w:val="24"/>
              </w:rPr>
            </w:pPr>
            <w:r w:rsidRPr="007E5F29">
              <w:rPr>
                <w:rFonts w:ascii="Times New Roman" w:hAnsi="Times New Roman" w:cs="Times New Roman"/>
                <w:b/>
                <w:sz w:val="24"/>
                <w:szCs w:val="24"/>
              </w:rPr>
              <w:t>Лот №1</w:t>
            </w:r>
            <w:r>
              <w:rPr>
                <w:rFonts w:ascii="Times New Roman" w:hAnsi="Times New Roman" w:cs="Times New Roman"/>
                <w:sz w:val="24"/>
                <w:szCs w:val="24"/>
              </w:rPr>
              <w:t xml:space="preserve"> </w:t>
            </w:r>
            <w:r w:rsidRPr="007E5F29">
              <w:rPr>
                <w:rFonts w:ascii="Times New Roman" w:hAnsi="Times New Roman" w:cs="Times New Roman"/>
                <w:i/>
                <w:sz w:val="24"/>
                <w:szCs w:val="24"/>
              </w:rPr>
              <w:t>(Имущество продается одним лотом)</w:t>
            </w:r>
            <w:r w:rsidRPr="007E5F29">
              <w:rPr>
                <w:rFonts w:ascii="Times New Roman" w:hAnsi="Times New Roman" w:cs="Times New Roman"/>
                <w:b/>
                <w:sz w:val="24"/>
                <w:szCs w:val="24"/>
              </w:rPr>
              <w:t>:</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1. Н</w:t>
            </w:r>
            <w:r w:rsidR="00E301BF" w:rsidRPr="007E5F29">
              <w:rPr>
                <w:rFonts w:ascii="Times New Roman" w:hAnsi="Times New Roman" w:cs="Times New Roman"/>
                <w:sz w:val="24"/>
                <w:szCs w:val="24"/>
              </w:rPr>
              <w:t>ежилое сооружение, наименование: Водонапорная башня, кадастровый номер: 23:43:0000000:6271, местоположение: Российская Федерация, Краснодарский край, г. Краснодар, Карасунский внутригородской округ, ул. и</w:t>
            </w:r>
            <w:r w:rsidR="00131270">
              <w:rPr>
                <w:rFonts w:ascii="Times New Roman" w:hAnsi="Times New Roman" w:cs="Times New Roman"/>
                <w:sz w:val="24"/>
                <w:szCs w:val="24"/>
              </w:rPr>
              <w:t>м. Евдокии Бершанской, д. 353/</w:t>
            </w:r>
            <w:r w:rsidR="00131270" w:rsidRPr="00140130">
              <w:rPr>
                <w:rFonts w:ascii="Times New Roman" w:hAnsi="Times New Roman" w:cs="Times New Roman"/>
                <w:sz w:val="24"/>
                <w:szCs w:val="24"/>
              </w:rPr>
              <w:t>4</w:t>
            </w:r>
            <w:r w:rsidR="00E301BF" w:rsidRPr="007E5F29">
              <w:rPr>
                <w:rFonts w:ascii="Times New Roman" w:hAnsi="Times New Roman" w:cs="Times New Roman"/>
                <w:sz w:val="24"/>
                <w:szCs w:val="24"/>
              </w:rPr>
              <w:t>;</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2. Н</w:t>
            </w:r>
            <w:r w:rsidR="00E301BF" w:rsidRPr="007E5F29">
              <w:rPr>
                <w:rFonts w:ascii="Times New Roman" w:hAnsi="Times New Roman" w:cs="Times New Roman"/>
                <w:sz w:val="24"/>
                <w:szCs w:val="24"/>
              </w:rPr>
              <w:t>ежилое здание, наименование: Материально-технический склад, кадастровый номер: 23:43:0422001:1143, количество этажей, в том числе подземных этажей: 1, в том числе подземных 0, адрес: Российская Федерация, Краснодарский край, г. Краснодар, Пашковский жилой массив, ул. им. Евдокии Бершанской, д. 353/4, строен. 1;</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3. Н</w:t>
            </w:r>
            <w:r w:rsidR="00E301BF" w:rsidRPr="007E5F29">
              <w:rPr>
                <w:rFonts w:ascii="Times New Roman" w:hAnsi="Times New Roman" w:cs="Times New Roman"/>
                <w:sz w:val="24"/>
                <w:szCs w:val="24"/>
              </w:rPr>
              <w:t>ежилое сооружение, наименование: Насосная, кадастровый номер: 23:43:0422001:1346, местоположение: Россия, Краснодарский край, г. Краснодар, Карасунский округ, ул. им. Евдокии Бершанской, дом №353/4;</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4. Н</w:t>
            </w:r>
            <w:r w:rsidR="00E301BF" w:rsidRPr="007E5F29">
              <w:rPr>
                <w:rFonts w:ascii="Times New Roman" w:hAnsi="Times New Roman" w:cs="Times New Roman"/>
                <w:sz w:val="24"/>
                <w:szCs w:val="24"/>
              </w:rPr>
              <w:t>ежилое сооружение, наименование: Насосная для воды, кадастровый номер: 23:43:0422001:1350, местоположение: Россия, Краснодарский край, г. Краснодар, Карасунский округ, ул. им. Евдокии Бершанской, дом №353/4;</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lastRenderedPageBreak/>
              <w:t>5. Н</w:t>
            </w:r>
            <w:r w:rsidR="00E301BF" w:rsidRPr="007E5F29">
              <w:rPr>
                <w:rFonts w:ascii="Times New Roman" w:hAnsi="Times New Roman" w:cs="Times New Roman"/>
                <w:sz w:val="24"/>
                <w:szCs w:val="24"/>
              </w:rPr>
              <w:t xml:space="preserve">ежилое здание, наименование: Операторная, площадью 19,6 (девятнадцать целых шесть десятых) </w:t>
            </w:r>
            <w:proofErr w:type="spellStart"/>
            <w:r w:rsidR="00E301BF" w:rsidRPr="007E5F29">
              <w:rPr>
                <w:rFonts w:ascii="Times New Roman" w:hAnsi="Times New Roman" w:cs="Times New Roman"/>
                <w:sz w:val="24"/>
                <w:szCs w:val="24"/>
              </w:rPr>
              <w:t>кв.м</w:t>
            </w:r>
            <w:proofErr w:type="spellEnd"/>
            <w:r w:rsidR="00E301BF" w:rsidRPr="007E5F29">
              <w:rPr>
                <w:rFonts w:ascii="Times New Roman" w:hAnsi="Times New Roman" w:cs="Times New Roman"/>
                <w:sz w:val="24"/>
                <w:szCs w:val="24"/>
              </w:rPr>
              <w:t>., количество этажей, в том числе подземных этажей: 1, в том числе подземных 0, кадастровый номер: 23:43:0422001:1351, местоположение: Россия, Краснодарский край, г. Краснодар, Карасунский округ, ул. им. Евдокии Бершанской, дом №353/4;</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6. Н</w:t>
            </w:r>
            <w:r w:rsidR="00E301BF" w:rsidRPr="007E5F29">
              <w:rPr>
                <w:rFonts w:ascii="Times New Roman" w:hAnsi="Times New Roman" w:cs="Times New Roman"/>
                <w:sz w:val="24"/>
                <w:szCs w:val="24"/>
              </w:rPr>
              <w:t>ежилое сооружение, наименование: Очистные сооружения, кадастровый номер: 23:43:0422001:1348, местоположение: Россия, Краснодарский край, г. Краснодар, Карасунский округ, ул. им. Евдокии Бершанской, дом №353/4;</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7. Н</w:t>
            </w:r>
            <w:r w:rsidR="00E301BF" w:rsidRPr="007E5F29">
              <w:rPr>
                <w:rFonts w:ascii="Times New Roman" w:hAnsi="Times New Roman" w:cs="Times New Roman"/>
                <w:sz w:val="24"/>
                <w:szCs w:val="24"/>
              </w:rPr>
              <w:t>ежилое здание, наименование: Пожарный сарай, кадастровый номер: 23:43:0422001:1352, Количество этажей, в том числе подземных этажей: 1, в том числе подземных 0, местоположение: Россия, Краснодарский край, г. Краснодар, Карасунский округ, ул. им. Евдокии Бершанской, дом №353/4;</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8. Н</w:t>
            </w:r>
            <w:r w:rsidR="00E301BF" w:rsidRPr="007E5F29">
              <w:rPr>
                <w:rFonts w:ascii="Times New Roman" w:hAnsi="Times New Roman" w:cs="Times New Roman"/>
                <w:sz w:val="24"/>
                <w:szCs w:val="24"/>
              </w:rPr>
              <w:t xml:space="preserve">ежилое здание, наименование: Проходная, кадастровый номер: 23:43:0422001:1137, площадью 37.9 (тридцать семь целых девять десятых) </w:t>
            </w:r>
            <w:proofErr w:type="spellStart"/>
            <w:proofErr w:type="gramStart"/>
            <w:r w:rsidR="00E301BF" w:rsidRPr="007E5F29">
              <w:rPr>
                <w:rFonts w:ascii="Times New Roman" w:hAnsi="Times New Roman" w:cs="Times New Roman"/>
                <w:sz w:val="24"/>
                <w:szCs w:val="24"/>
              </w:rPr>
              <w:t>кв.м</w:t>
            </w:r>
            <w:proofErr w:type="spellEnd"/>
            <w:proofErr w:type="gramEnd"/>
            <w:r w:rsidR="00E301BF" w:rsidRPr="007E5F29">
              <w:rPr>
                <w:rFonts w:ascii="Times New Roman" w:hAnsi="Times New Roman" w:cs="Times New Roman"/>
                <w:sz w:val="24"/>
                <w:szCs w:val="24"/>
              </w:rPr>
              <w:t>,  количество этажей, в том числе подземных этажей: 1, в том числе подземных 0, адрес: Российская Федерация, Краснодарский край, г. Краснодар, Пашковский жилой массив, ул. им. Евдокии Бершанской, д. 353/4, строен. 2;</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9. Н</w:t>
            </w:r>
            <w:r w:rsidR="00E301BF" w:rsidRPr="007E5F29">
              <w:rPr>
                <w:rFonts w:ascii="Times New Roman" w:hAnsi="Times New Roman" w:cs="Times New Roman"/>
                <w:sz w:val="24"/>
                <w:szCs w:val="24"/>
              </w:rPr>
              <w:t>ежилое сооружение, наименование: Резервуарный склад нефтепродуктов, кадастровый номер: 23:43:0000000:3457, местоположение: Россия, Краснодарский край, г. Краснодар, Карасунский округ, ул. им. Евдокии Бершанской, дом №353/4;</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10. Н</w:t>
            </w:r>
            <w:r w:rsidR="00E301BF" w:rsidRPr="007E5F29">
              <w:rPr>
                <w:rFonts w:ascii="Times New Roman" w:hAnsi="Times New Roman" w:cs="Times New Roman"/>
                <w:sz w:val="24"/>
                <w:szCs w:val="24"/>
              </w:rPr>
              <w:t>ежилое сооружение, наименование: Сливная эстакада, кадастровый номер: 23:43:0422001:1349, местоположение: Россия, Краснодарский край, г. Краснодар, Карасунский округ, ул. им. Евдокии Бершанской, дом №353/4;</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11. Н</w:t>
            </w:r>
            <w:r w:rsidR="00E301BF" w:rsidRPr="007E5F29">
              <w:rPr>
                <w:rFonts w:ascii="Times New Roman" w:hAnsi="Times New Roman" w:cs="Times New Roman"/>
                <w:sz w:val="24"/>
                <w:szCs w:val="24"/>
              </w:rPr>
              <w:t>ежилое сооружение, наименование: Станция налива, кадастровый номер: 23:43:0422001:1347, местоположение: Россия, Краснодарский край, г. Краснодар, Карасунский округ, ул. им. Евдокии Бершанской, дом №353/4;</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12. Н</w:t>
            </w:r>
            <w:r w:rsidR="00E301BF" w:rsidRPr="007E5F29">
              <w:rPr>
                <w:rFonts w:ascii="Times New Roman" w:hAnsi="Times New Roman" w:cs="Times New Roman"/>
                <w:sz w:val="24"/>
                <w:szCs w:val="24"/>
              </w:rPr>
              <w:t>ежилое сооружение, наименование: Резервуар стальной вертикальный цилиндрический наземный РВС-2000 с шахтой лестницей, кадастровый номер: 23:43:0422001:1481, местоположение: Российская Федерация, Краснодарский край, г. Краснодар, Карасунский внутригородской округ, ул. им. Евдокии Бершанской, д. 353/4;</w:t>
            </w:r>
          </w:p>
          <w:p w:rsidR="00E301BF" w:rsidRPr="007E5F29" w:rsidRDefault="00E96F69" w:rsidP="00E301BF">
            <w:pPr>
              <w:jc w:val="both"/>
              <w:rPr>
                <w:rFonts w:ascii="Times New Roman" w:hAnsi="Times New Roman" w:cs="Times New Roman"/>
                <w:sz w:val="24"/>
                <w:szCs w:val="24"/>
              </w:rPr>
            </w:pPr>
            <w:r>
              <w:rPr>
                <w:rFonts w:ascii="Times New Roman" w:hAnsi="Times New Roman" w:cs="Times New Roman"/>
                <w:sz w:val="24"/>
                <w:szCs w:val="24"/>
              </w:rPr>
              <w:t>13. С</w:t>
            </w:r>
            <w:r w:rsidR="00E301BF" w:rsidRPr="007E5F29">
              <w:rPr>
                <w:rFonts w:ascii="Times New Roman" w:hAnsi="Times New Roman" w:cs="Times New Roman"/>
                <w:sz w:val="24"/>
                <w:szCs w:val="24"/>
              </w:rPr>
              <w:t xml:space="preserve">ооружение, наименование: Реконструкция площадки нефтебазы по хранению и перевалке нефтепродуктов, назначение: 1.2. </w:t>
            </w:r>
            <w:r w:rsidR="001D7907" w:rsidRPr="007E5F29">
              <w:rPr>
                <w:rFonts w:ascii="Times New Roman" w:hAnsi="Times New Roman" w:cs="Times New Roman"/>
                <w:sz w:val="24"/>
                <w:szCs w:val="24"/>
              </w:rPr>
              <w:t>Сооружения</w:t>
            </w:r>
            <w:r w:rsidR="00E301BF" w:rsidRPr="007E5F29">
              <w:rPr>
                <w:rFonts w:ascii="Times New Roman" w:hAnsi="Times New Roman" w:cs="Times New Roman"/>
                <w:sz w:val="24"/>
                <w:szCs w:val="24"/>
              </w:rPr>
              <w:t xml:space="preserve"> топливной промышленности, кадастровый номер: 23:43:0422001:1841, местоположение: Российская Федерация, Краснодарский край, г. Краснодар, Карасунский внутригородской округ, ул. им. Евдокии Бершанской, 353/4;</w:t>
            </w:r>
          </w:p>
          <w:p w:rsidR="00E301BF" w:rsidRPr="007E5F29" w:rsidRDefault="00E301BF" w:rsidP="00E301BF">
            <w:pPr>
              <w:jc w:val="both"/>
              <w:rPr>
                <w:rFonts w:ascii="Times New Roman" w:hAnsi="Times New Roman" w:cs="Times New Roman"/>
                <w:sz w:val="24"/>
                <w:szCs w:val="24"/>
              </w:rPr>
            </w:pPr>
            <w:r w:rsidRPr="007E5F29">
              <w:rPr>
                <w:rFonts w:ascii="Times New Roman" w:hAnsi="Times New Roman" w:cs="Times New Roman"/>
                <w:sz w:val="24"/>
                <w:szCs w:val="24"/>
              </w:rPr>
              <w:t xml:space="preserve">14. </w:t>
            </w:r>
            <w:r w:rsidR="00E96F69">
              <w:rPr>
                <w:rFonts w:ascii="Times New Roman" w:hAnsi="Times New Roman" w:cs="Times New Roman"/>
                <w:sz w:val="24"/>
                <w:szCs w:val="24"/>
              </w:rPr>
              <w:t>С</w:t>
            </w:r>
            <w:r w:rsidRPr="007E5F29">
              <w:rPr>
                <w:rFonts w:ascii="Times New Roman" w:hAnsi="Times New Roman" w:cs="Times New Roman"/>
                <w:sz w:val="24"/>
                <w:szCs w:val="24"/>
              </w:rPr>
              <w:t xml:space="preserve">ооружение, наименование: Резервуар стальной вертикальный цилиндрический наземный для хранения топлива (АИ-98), назначение: 1.2.  </w:t>
            </w:r>
            <w:r w:rsidR="001D7907" w:rsidRPr="007E5F29">
              <w:rPr>
                <w:rFonts w:ascii="Times New Roman" w:hAnsi="Times New Roman" w:cs="Times New Roman"/>
                <w:sz w:val="24"/>
                <w:szCs w:val="24"/>
              </w:rPr>
              <w:t>Сооружения</w:t>
            </w:r>
            <w:r w:rsidRPr="007E5F29">
              <w:rPr>
                <w:rFonts w:ascii="Times New Roman" w:hAnsi="Times New Roman" w:cs="Times New Roman"/>
                <w:sz w:val="24"/>
                <w:szCs w:val="24"/>
              </w:rPr>
              <w:t xml:space="preserve"> топливной промышленности, кадастровый номер: 23:43:0422001:1840, местоположение: Российская Федерация, Краснодарский край, г. Краснодар, Карасунский внутригородской округ, ул. им. Евдокии Бершанской, 353/4;</w:t>
            </w:r>
          </w:p>
          <w:p w:rsidR="00E301BF" w:rsidRPr="007E5F29" w:rsidRDefault="00E301BF" w:rsidP="00E301BF">
            <w:pPr>
              <w:jc w:val="both"/>
              <w:rPr>
                <w:rFonts w:ascii="Times New Roman" w:hAnsi="Times New Roman" w:cs="Times New Roman"/>
                <w:sz w:val="24"/>
                <w:szCs w:val="24"/>
              </w:rPr>
            </w:pPr>
            <w:r w:rsidRPr="007E5F29">
              <w:rPr>
                <w:rFonts w:ascii="Times New Roman" w:hAnsi="Times New Roman" w:cs="Times New Roman"/>
                <w:sz w:val="24"/>
                <w:szCs w:val="24"/>
              </w:rPr>
              <w:t xml:space="preserve">15. сооружение, наименование: Резервуар стальной вертикальный цилиндрический наземный для хранения топлива (АИ-95), назначение: 1.2. </w:t>
            </w:r>
            <w:r w:rsidR="001D7907" w:rsidRPr="007E5F29">
              <w:rPr>
                <w:rFonts w:ascii="Times New Roman" w:hAnsi="Times New Roman" w:cs="Times New Roman"/>
                <w:sz w:val="24"/>
                <w:szCs w:val="24"/>
              </w:rPr>
              <w:t>Сооружения</w:t>
            </w:r>
            <w:r w:rsidRPr="007E5F29">
              <w:rPr>
                <w:rFonts w:ascii="Times New Roman" w:hAnsi="Times New Roman" w:cs="Times New Roman"/>
                <w:sz w:val="24"/>
                <w:szCs w:val="24"/>
              </w:rPr>
              <w:t xml:space="preserve"> топливной промышленности кадастровый номер: 23:43:0422001:1839, местоположение: Российская Федерация, Краснодарский край, г. Краснодар, </w:t>
            </w:r>
            <w:r w:rsidRPr="007E5F29">
              <w:rPr>
                <w:rFonts w:ascii="Times New Roman" w:hAnsi="Times New Roman" w:cs="Times New Roman"/>
                <w:sz w:val="24"/>
                <w:szCs w:val="24"/>
              </w:rPr>
              <w:lastRenderedPageBreak/>
              <w:t>Карасунский внутригородской округ, ул. им. Евдокии Бершанской, 353/4;</w:t>
            </w:r>
          </w:p>
          <w:p w:rsidR="00E301BF" w:rsidRPr="007E5F29" w:rsidRDefault="00E301BF" w:rsidP="00E301BF">
            <w:pPr>
              <w:jc w:val="both"/>
              <w:rPr>
                <w:rFonts w:ascii="Times New Roman" w:hAnsi="Times New Roman" w:cs="Times New Roman"/>
                <w:sz w:val="24"/>
                <w:szCs w:val="24"/>
              </w:rPr>
            </w:pPr>
            <w:r w:rsidRPr="007E5F29">
              <w:rPr>
                <w:rFonts w:ascii="Times New Roman" w:hAnsi="Times New Roman" w:cs="Times New Roman"/>
                <w:sz w:val="24"/>
                <w:szCs w:val="24"/>
              </w:rPr>
              <w:t xml:space="preserve">16. нежилое помещение, наименование: Нежилые помещения, кадастровый номер: 23:43:0422001:1165, площадью 207.6 (двести семь целых шесть десятых) </w:t>
            </w:r>
            <w:proofErr w:type="spellStart"/>
            <w:proofErr w:type="gramStart"/>
            <w:r w:rsidRPr="007E5F29">
              <w:rPr>
                <w:rFonts w:ascii="Times New Roman" w:hAnsi="Times New Roman" w:cs="Times New Roman"/>
                <w:sz w:val="24"/>
                <w:szCs w:val="24"/>
              </w:rPr>
              <w:t>кв.м</w:t>
            </w:r>
            <w:proofErr w:type="spellEnd"/>
            <w:proofErr w:type="gramEnd"/>
            <w:r w:rsidRPr="007E5F29">
              <w:rPr>
                <w:rFonts w:ascii="Times New Roman" w:hAnsi="Times New Roman" w:cs="Times New Roman"/>
                <w:sz w:val="24"/>
                <w:szCs w:val="24"/>
              </w:rPr>
              <w:t xml:space="preserve">, номер, тип этажа, на котором расположено помещение, машино-место: Этаж № 2, Этаж № 1, местоположение: Краснодарский край, г. Краснодар, Карасунский внутригородской округ, ул. </w:t>
            </w:r>
            <w:r w:rsidR="001C0BF7">
              <w:rPr>
                <w:rFonts w:ascii="Times New Roman" w:hAnsi="Times New Roman" w:cs="Times New Roman"/>
                <w:sz w:val="24"/>
                <w:szCs w:val="24"/>
              </w:rPr>
              <w:t xml:space="preserve">им. </w:t>
            </w:r>
            <w:r w:rsidRPr="007E5F29">
              <w:rPr>
                <w:rFonts w:ascii="Times New Roman" w:hAnsi="Times New Roman" w:cs="Times New Roman"/>
                <w:sz w:val="24"/>
                <w:szCs w:val="24"/>
              </w:rPr>
              <w:t>Евдокии Бершанской, д. 353/9.</w:t>
            </w:r>
          </w:p>
          <w:p w:rsidR="00E301BF" w:rsidRPr="007E5F29" w:rsidRDefault="00E301BF" w:rsidP="00E301BF">
            <w:pPr>
              <w:jc w:val="both"/>
              <w:rPr>
                <w:rFonts w:ascii="Times New Roman" w:hAnsi="Times New Roman" w:cs="Times New Roman"/>
                <w:sz w:val="24"/>
                <w:szCs w:val="24"/>
              </w:rPr>
            </w:pPr>
            <w:r w:rsidRPr="007E5F29">
              <w:rPr>
                <w:rFonts w:ascii="Times New Roman" w:hAnsi="Times New Roman" w:cs="Times New Roman"/>
                <w:sz w:val="24"/>
                <w:szCs w:val="24"/>
              </w:rPr>
              <w:t>17. нежилое сооружение, наименование: Подъездной железнодорожный путь необщего пользования от СТР №139 до упора пути №20. Общая протяженность 320 м., кадастровый номер: 23:43:0000000:5811, дата присвоения кадастрового номера: 18.10.2013, местоположение: Российская Федерация, Краснодарский край, г. Краснодар, Карасунский округ, Аэропорт, №26;</w:t>
            </w:r>
          </w:p>
          <w:p w:rsidR="00E301BF" w:rsidRPr="007E5F29" w:rsidRDefault="00E301BF" w:rsidP="00E301BF">
            <w:pPr>
              <w:jc w:val="both"/>
              <w:rPr>
                <w:rFonts w:ascii="Times New Roman" w:hAnsi="Times New Roman" w:cs="Times New Roman"/>
                <w:sz w:val="24"/>
                <w:szCs w:val="24"/>
              </w:rPr>
            </w:pPr>
            <w:r w:rsidRPr="007E5F29">
              <w:rPr>
                <w:rFonts w:ascii="Times New Roman" w:hAnsi="Times New Roman" w:cs="Times New Roman"/>
                <w:sz w:val="24"/>
                <w:szCs w:val="24"/>
              </w:rPr>
              <w:t>18.  нежилое сооружение, наименование: Резервуар стальной вертикальный цилиндрический наземный для хранения топлива (АИ-92), кадастровый номер: 23:43:0422001:1838, местоположение: Российская Федерация, Краснодарский край, г. Краснодар, Карасунский внутригородской округ, ул. им. Евдокии Бершанской, 353/4;</w:t>
            </w:r>
          </w:p>
          <w:p w:rsidR="00E301BF" w:rsidRPr="007E5F29" w:rsidRDefault="00E301BF" w:rsidP="00E301BF">
            <w:pPr>
              <w:jc w:val="both"/>
              <w:rPr>
                <w:rFonts w:ascii="Times New Roman" w:hAnsi="Times New Roman" w:cs="Times New Roman"/>
                <w:sz w:val="24"/>
                <w:szCs w:val="24"/>
              </w:rPr>
            </w:pPr>
            <w:r w:rsidRPr="007E5F29">
              <w:rPr>
                <w:rFonts w:ascii="Times New Roman" w:hAnsi="Times New Roman" w:cs="Times New Roman"/>
                <w:sz w:val="24"/>
                <w:szCs w:val="24"/>
              </w:rPr>
              <w:t xml:space="preserve">19. право аренды на земельный участок (Категория земель: Земли населенных пунктов, виды разрешенного использования: Для подъездного железнодорожного пути необщего пользования, площадь 1606 (одна тысяча шестьсот шесть) </w:t>
            </w:r>
            <w:proofErr w:type="spellStart"/>
            <w:r w:rsidRPr="007E5F29">
              <w:rPr>
                <w:rFonts w:ascii="Times New Roman" w:hAnsi="Times New Roman" w:cs="Times New Roman"/>
                <w:sz w:val="24"/>
                <w:szCs w:val="24"/>
              </w:rPr>
              <w:t>кв.м</w:t>
            </w:r>
            <w:proofErr w:type="spellEnd"/>
            <w:r w:rsidRPr="007E5F29">
              <w:rPr>
                <w:rFonts w:ascii="Times New Roman" w:hAnsi="Times New Roman" w:cs="Times New Roman"/>
                <w:sz w:val="24"/>
                <w:szCs w:val="24"/>
              </w:rPr>
              <w:t>.) кадастровый номер: 23:43:0422001:1166, местоположение: Местоположение установлено относительно ориентира, расположенного в границах участка. Почтовый адрес ориентира: Краснодарский край, г. Краснодар, Карасунский внутригородской округ, ул. им. Евдокии Бершанской, 353/8;</w:t>
            </w:r>
          </w:p>
          <w:p w:rsidR="00E301BF" w:rsidRDefault="00E301BF" w:rsidP="00E301BF">
            <w:pPr>
              <w:jc w:val="both"/>
              <w:rPr>
                <w:rFonts w:ascii="Times New Roman" w:hAnsi="Times New Roman" w:cs="Times New Roman"/>
                <w:sz w:val="24"/>
                <w:szCs w:val="24"/>
              </w:rPr>
            </w:pPr>
            <w:r w:rsidRPr="007E5F29">
              <w:rPr>
                <w:rFonts w:ascii="Times New Roman" w:hAnsi="Times New Roman" w:cs="Times New Roman"/>
                <w:sz w:val="24"/>
                <w:szCs w:val="24"/>
              </w:rPr>
              <w:t xml:space="preserve">20. право аренды на земельный участок (Категория земель: Земли населенных пунктов, виды разрешенного использования: для эксплуатации производственной базы и эксплуатации сооружений нефтебазы, площадь 10722 (десять тысяч семьсот двадцать два) </w:t>
            </w:r>
            <w:proofErr w:type="spellStart"/>
            <w:proofErr w:type="gramStart"/>
            <w:r w:rsidRPr="007E5F29">
              <w:rPr>
                <w:rFonts w:ascii="Times New Roman" w:hAnsi="Times New Roman" w:cs="Times New Roman"/>
                <w:sz w:val="24"/>
                <w:szCs w:val="24"/>
              </w:rPr>
              <w:t>кв.м</w:t>
            </w:r>
            <w:proofErr w:type="spellEnd"/>
            <w:proofErr w:type="gramEnd"/>
            <w:r w:rsidRPr="007E5F29">
              <w:rPr>
                <w:rFonts w:ascii="Times New Roman" w:hAnsi="Times New Roman" w:cs="Times New Roman"/>
                <w:sz w:val="24"/>
                <w:szCs w:val="24"/>
              </w:rPr>
              <w:t>) кадастровый номер: 23:43:0422001:1169,  местоположение: Краснодарский край, г. Краснодар, Карасунский внутригородской округ, ул</w:t>
            </w:r>
            <w:r>
              <w:rPr>
                <w:rFonts w:ascii="Times New Roman" w:hAnsi="Times New Roman" w:cs="Times New Roman"/>
                <w:sz w:val="24"/>
                <w:szCs w:val="24"/>
              </w:rPr>
              <w:t>. им. Евдокии Бершанской, 353/4.</w:t>
            </w:r>
          </w:p>
          <w:p w:rsidR="00E301BF" w:rsidRPr="00F831AA" w:rsidRDefault="00E301BF" w:rsidP="00E301BF">
            <w:pPr>
              <w:jc w:val="both"/>
              <w:rPr>
                <w:rFonts w:ascii="Times New Roman" w:hAnsi="Times New Roman" w:cs="Times New Roman"/>
                <w:sz w:val="24"/>
                <w:szCs w:val="24"/>
              </w:rPr>
            </w:pPr>
          </w:p>
        </w:tc>
      </w:tr>
      <w:tr w:rsidR="00E301BF" w:rsidTr="00D715AB">
        <w:trPr>
          <w:trHeight w:val="557"/>
        </w:trPr>
        <w:tc>
          <w:tcPr>
            <w:tcW w:w="3530" w:type="dxa"/>
          </w:tcPr>
          <w:p w:rsidR="00E301BF" w:rsidRPr="00E301BF" w:rsidRDefault="00E301BF" w:rsidP="00E301BF">
            <w:pPr>
              <w:jc w:val="both"/>
              <w:rPr>
                <w:rFonts w:ascii="Times New Roman" w:hAnsi="Times New Roman" w:cs="Times New Roman"/>
                <w:b/>
                <w:sz w:val="24"/>
                <w:szCs w:val="24"/>
              </w:rPr>
            </w:pPr>
            <w:r w:rsidRPr="00E301BF">
              <w:rPr>
                <w:rFonts w:ascii="Times New Roman" w:hAnsi="Times New Roman" w:cs="Times New Roman"/>
                <w:b/>
                <w:sz w:val="24"/>
                <w:szCs w:val="24"/>
              </w:rPr>
              <w:lastRenderedPageBreak/>
              <w:t>Основание к реализации</w:t>
            </w:r>
            <w:r>
              <w:rPr>
                <w:rFonts w:ascii="Times New Roman" w:hAnsi="Times New Roman" w:cs="Times New Roman"/>
                <w:b/>
                <w:sz w:val="24"/>
                <w:szCs w:val="24"/>
              </w:rPr>
              <w:t>:</w:t>
            </w:r>
          </w:p>
        </w:tc>
        <w:tc>
          <w:tcPr>
            <w:tcW w:w="6961" w:type="dxa"/>
          </w:tcPr>
          <w:p w:rsidR="00E301BF" w:rsidRDefault="007E039C" w:rsidP="00E301BF">
            <w:pPr>
              <w:jc w:val="both"/>
              <w:rPr>
                <w:rFonts w:ascii="Times New Roman" w:hAnsi="Times New Roman" w:cs="Times New Roman"/>
                <w:sz w:val="24"/>
                <w:szCs w:val="24"/>
              </w:rPr>
            </w:pPr>
            <w:r w:rsidRPr="007E039C">
              <w:rPr>
                <w:rFonts w:ascii="Times New Roman" w:hAnsi="Times New Roman" w:cs="Times New Roman"/>
                <w:sz w:val="24"/>
                <w:szCs w:val="24"/>
              </w:rPr>
              <w:t>Продажа имущества осуществляется на основании исполнительных надписей нотариуса в порядке внесудебного обращения взыскания на предмет ипотеки, а также в соответствии с соглашением</w:t>
            </w:r>
            <w:r>
              <w:rPr>
                <w:rFonts w:ascii="Times New Roman" w:hAnsi="Times New Roman" w:cs="Times New Roman"/>
                <w:sz w:val="24"/>
                <w:szCs w:val="24"/>
              </w:rPr>
              <w:t xml:space="preserve"> </w:t>
            </w:r>
            <w:r w:rsidR="00CB3265">
              <w:rPr>
                <w:rFonts w:ascii="Times New Roman" w:hAnsi="Times New Roman" w:cs="Times New Roman"/>
                <w:sz w:val="24"/>
                <w:szCs w:val="24"/>
              </w:rPr>
              <w:t>залогодержателей об обращении взыскания на предмет залога от 12.11.2025 г.</w:t>
            </w:r>
            <w:r w:rsidR="00E301BF">
              <w:rPr>
                <w:rFonts w:ascii="Times New Roman" w:hAnsi="Times New Roman" w:cs="Times New Roman"/>
                <w:sz w:val="24"/>
                <w:szCs w:val="24"/>
              </w:rPr>
              <w:t xml:space="preserve"> </w:t>
            </w:r>
            <w:r w:rsidR="00F716E9" w:rsidRPr="00F716E9">
              <w:rPr>
                <w:rFonts w:ascii="Times New Roman" w:hAnsi="Times New Roman" w:cs="Times New Roman"/>
                <w:sz w:val="24"/>
                <w:szCs w:val="24"/>
              </w:rPr>
              <w:t xml:space="preserve">Торги </w:t>
            </w:r>
            <w:r w:rsidR="00FB0F17">
              <w:rPr>
                <w:rFonts w:ascii="Times New Roman" w:hAnsi="Times New Roman" w:cs="Times New Roman"/>
                <w:sz w:val="24"/>
                <w:szCs w:val="24"/>
              </w:rPr>
              <w:t xml:space="preserve">проводятся </w:t>
            </w:r>
            <w:r w:rsidR="00F716E9" w:rsidRPr="00F716E9">
              <w:rPr>
                <w:rFonts w:ascii="Times New Roman" w:hAnsi="Times New Roman" w:cs="Times New Roman"/>
                <w:sz w:val="24"/>
                <w:szCs w:val="24"/>
              </w:rPr>
              <w:t xml:space="preserve">в форме </w:t>
            </w:r>
            <w:r w:rsidR="00FB0F17">
              <w:rPr>
                <w:rFonts w:ascii="Times New Roman" w:hAnsi="Times New Roman" w:cs="Times New Roman"/>
                <w:sz w:val="24"/>
                <w:szCs w:val="24"/>
              </w:rPr>
              <w:t>открытого аукциона.</w:t>
            </w:r>
          </w:p>
          <w:p w:rsidR="00E301BF" w:rsidRDefault="00E301BF" w:rsidP="00E301BF">
            <w:pPr>
              <w:jc w:val="both"/>
              <w:rPr>
                <w:rFonts w:ascii="Times New Roman" w:hAnsi="Times New Roman" w:cs="Times New Roman"/>
                <w:sz w:val="24"/>
                <w:szCs w:val="24"/>
              </w:rPr>
            </w:pPr>
          </w:p>
          <w:p w:rsidR="00E301BF" w:rsidRPr="00E301BF" w:rsidRDefault="00E301BF" w:rsidP="00E301BF">
            <w:pPr>
              <w:jc w:val="both"/>
              <w:rPr>
                <w:rFonts w:ascii="Times New Roman" w:hAnsi="Times New Roman" w:cs="Times New Roman"/>
                <w:sz w:val="24"/>
                <w:szCs w:val="24"/>
              </w:rPr>
            </w:pPr>
            <w:r>
              <w:rPr>
                <w:rFonts w:ascii="Times New Roman" w:hAnsi="Times New Roman" w:cs="Times New Roman"/>
                <w:sz w:val="24"/>
                <w:szCs w:val="24"/>
              </w:rPr>
              <w:t xml:space="preserve">Исполнительная надпись, совершенная 02.02.2026 г. Нотариусом Краснодарского нотариального округа Мокрушиной Марией Александровной от 02.02.2026 зарегистрировано в реестре </w:t>
            </w:r>
            <w:r w:rsidR="008D34A8">
              <w:rPr>
                <w:rFonts w:ascii="Times New Roman" w:hAnsi="Times New Roman" w:cs="Times New Roman"/>
                <w:sz w:val="24"/>
                <w:szCs w:val="24"/>
              </w:rPr>
              <w:t>№23/141-н</w:t>
            </w:r>
            <w:r w:rsidR="00FD07BE" w:rsidRPr="00FD07BE">
              <w:rPr>
                <w:rFonts w:ascii="Times New Roman" w:hAnsi="Times New Roman" w:cs="Times New Roman"/>
                <w:sz w:val="24"/>
                <w:szCs w:val="24"/>
              </w:rPr>
              <w:t>/23-2026-1-24</w:t>
            </w:r>
            <w:r>
              <w:rPr>
                <w:rFonts w:ascii="Times New Roman" w:hAnsi="Times New Roman" w:cs="Times New Roman"/>
                <w:sz w:val="24"/>
                <w:szCs w:val="24"/>
              </w:rPr>
              <w:t xml:space="preserve"> (ООО «</w:t>
            </w:r>
            <w:r w:rsidRPr="00E301BF">
              <w:rPr>
                <w:rFonts w:ascii="Times New Roman" w:hAnsi="Times New Roman" w:cs="Times New Roman"/>
                <w:sz w:val="24"/>
                <w:szCs w:val="24"/>
              </w:rPr>
              <w:t>Газпром ГНП Продажи</w:t>
            </w:r>
            <w:r>
              <w:rPr>
                <w:rFonts w:ascii="Times New Roman" w:hAnsi="Times New Roman" w:cs="Times New Roman"/>
                <w:sz w:val="24"/>
                <w:szCs w:val="24"/>
              </w:rPr>
              <w:t>»).</w:t>
            </w:r>
          </w:p>
          <w:p w:rsidR="00E301BF" w:rsidRDefault="00E301BF" w:rsidP="00E301BF">
            <w:pPr>
              <w:jc w:val="both"/>
              <w:rPr>
                <w:rFonts w:ascii="Times New Roman" w:hAnsi="Times New Roman" w:cs="Times New Roman"/>
                <w:sz w:val="24"/>
                <w:szCs w:val="24"/>
              </w:rPr>
            </w:pPr>
            <w:r>
              <w:rPr>
                <w:rFonts w:ascii="Times New Roman" w:hAnsi="Times New Roman" w:cs="Times New Roman"/>
                <w:sz w:val="24"/>
                <w:szCs w:val="24"/>
              </w:rPr>
              <w:t>Исполнительная надпись, совершенная 02.02.2026</w:t>
            </w:r>
            <w:r w:rsidR="00582342">
              <w:rPr>
                <w:rFonts w:ascii="Times New Roman" w:hAnsi="Times New Roman" w:cs="Times New Roman"/>
                <w:sz w:val="24"/>
                <w:szCs w:val="24"/>
              </w:rPr>
              <w:t xml:space="preserve"> </w:t>
            </w:r>
            <w:r>
              <w:rPr>
                <w:rFonts w:ascii="Times New Roman" w:hAnsi="Times New Roman" w:cs="Times New Roman"/>
                <w:sz w:val="24"/>
                <w:szCs w:val="24"/>
              </w:rPr>
              <w:t>г. Нотариусом Краснодарского нотариального округа Мокрушиной Марией Александровной от 02.02.2026 г. заре</w:t>
            </w:r>
            <w:r w:rsidR="008D34A8">
              <w:rPr>
                <w:rFonts w:ascii="Times New Roman" w:hAnsi="Times New Roman" w:cs="Times New Roman"/>
                <w:sz w:val="24"/>
                <w:szCs w:val="24"/>
              </w:rPr>
              <w:t>гистрировано в реестре №23/141-н</w:t>
            </w:r>
            <w:r>
              <w:rPr>
                <w:rFonts w:ascii="Times New Roman" w:hAnsi="Times New Roman" w:cs="Times New Roman"/>
                <w:sz w:val="24"/>
                <w:szCs w:val="24"/>
              </w:rPr>
              <w:t>/23-2026-1-25 (ООО «Газпромнефть-Терминал»).</w:t>
            </w:r>
          </w:p>
          <w:p w:rsidR="00140130" w:rsidRDefault="00140130" w:rsidP="00140130">
            <w:pPr>
              <w:shd w:val="clear" w:color="auto" w:fill="FFFFFF" w:themeFill="background1"/>
              <w:jc w:val="both"/>
              <w:rPr>
                <w:rFonts w:ascii="Times New Roman" w:eastAsia="Times New Roman" w:hAnsi="Times New Roman" w:cs="Times New Roman"/>
                <w:sz w:val="24"/>
                <w:szCs w:val="24"/>
              </w:rPr>
            </w:pPr>
          </w:p>
          <w:p w:rsidR="00674225" w:rsidRPr="00140130" w:rsidRDefault="00140130" w:rsidP="00140130">
            <w:pPr>
              <w:shd w:val="clear" w:color="auto" w:fill="FFFFFF" w:themeFill="background1"/>
              <w:jc w:val="both"/>
              <w:rPr>
                <w:rFonts w:ascii="Times New Roman" w:hAnsi="Times New Roman" w:cs="Times New Roman"/>
                <w:sz w:val="24"/>
                <w:szCs w:val="24"/>
              </w:rPr>
            </w:pPr>
            <w:r w:rsidRPr="00140130">
              <w:rPr>
                <w:rFonts w:ascii="Times New Roman" w:eastAsia="Times New Roman" w:hAnsi="Times New Roman" w:cs="Times New Roman"/>
                <w:sz w:val="24"/>
                <w:szCs w:val="24"/>
              </w:rPr>
              <w:t xml:space="preserve">Исполнительные производства № 262531/26/98023-ИП от 22.04.2026 и № 294982/26/98023-ИП от 14.05.2026, которые объединены в сводное исполнительное производство № </w:t>
            </w:r>
            <w:r w:rsidRPr="00140130">
              <w:rPr>
                <w:rFonts w:ascii="Times New Roman" w:eastAsia="Times New Roman" w:hAnsi="Times New Roman" w:cs="Times New Roman"/>
                <w:sz w:val="24"/>
                <w:szCs w:val="24"/>
              </w:rPr>
              <w:lastRenderedPageBreak/>
              <w:t>262531/26/98023-СД от 25.05.2026, находящееся на исполнении в СОСП по Краснодарскому краю № 1. Постановлением судебного пристава-исполнителя от 25.05.2026 по сводному исполнительному производству № 262531/26/98023-СД наложен арест на имущество должника.</w:t>
            </w:r>
          </w:p>
          <w:p w:rsidR="00582342" w:rsidRPr="00F716E9" w:rsidRDefault="00582342" w:rsidP="00140130">
            <w:pPr>
              <w:jc w:val="both"/>
              <w:rPr>
                <w:rFonts w:ascii="Times New Roman" w:hAnsi="Times New Roman" w:cs="Times New Roman"/>
                <w:i/>
                <w:sz w:val="24"/>
                <w:szCs w:val="24"/>
              </w:rPr>
            </w:pPr>
          </w:p>
        </w:tc>
      </w:tr>
      <w:tr w:rsidR="00A91BD0" w:rsidTr="00E301BF">
        <w:trPr>
          <w:trHeight w:val="1335"/>
        </w:trPr>
        <w:tc>
          <w:tcPr>
            <w:tcW w:w="3530" w:type="dxa"/>
          </w:tcPr>
          <w:p w:rsidR="00A91BD0" w:rsidRPr="00E301BF" w:rsidRDefault="00A91BD0" w:rsidP="00E301BF">
            <w:pPr>
              <w:jc w:val="both"/>
              <w:rPr>
                <w:rFonts w:ascii="Times New Roman" w:hAnsi="Times New Roman" w:cs="Times New Roman"/>
                <w:b/>
                <w:sz w:val="24"/>
                <w:szCs w:val="24"/>
              </w:rPr>
            </w:pPr>
            <w:r>
              <w:rPr>
                <w:rFonts w:ascii="Times New Roman" w:hAnsi="Times New Roman" w:cs="Times New Roman"/>
                <w:b/>
                <w:sz w:val="24"/>
                <w:szCs w:val="24"/>
              </w:rPr>
              <w:lastRenderedPageBreak/>
              <w:t>Обременения/ограничения/ запреты/аресты:</w:t>
            </w:r>
          </w:p>
        </w:tc>
        <w:tc>
          <w:tcPr>
            <w:tcW w:w="6961" w:type="dxa"/>
          </w:tcPr>
          <w:p w:rsidR="00A91BD0" w:rsidRDefault="00A91BD0" w:rsidP="00A91BD0">
            <w:pPr>
              <w:jc w:val="both"/>
              <w:rPr>
                <w:rFonts w:ascii="Times New Roman" w:eastAsia="Times New Roman" w:hAnsi="Times New Roman"/>
                <w:sz w:val="24"/>
              </w:rPr>
            </w:pPr>
            <w:r>
              <w:rPr>
                <w:rFonts w:ascii="Times New Roman" w:eastAsia="Times New Roman" w:hAnsi="Times New Roman"/>
                <w:sz w:val="24"/>
              </w:rPr>
              <w:t>Ип</w:t>
            </w:r>
            <w:r w:rsidRPr="009138DB">
              <w:rPr>
                <w:rFonts w:ascii="Times New Roman" w:eastAsia="Times New Roman" w:hAnsi="Times New Roman"/>
                <w:sz w:val="24"/>
              </w:rPr>
              <w:t xml:space="preserve">отека в пользу ООО «Газпром ГНП Продажи» и последующая ипотека в пользу ООО «Газпромнефть-Терминал»; </w:t>
            </w:r>
          </w:p>
          <w:p w:rsidR="00A91BD0" w:rsidRDefault="00A91BD0" w:rsidP="00A91BD0">
            <w:pPr>
              <w:jc w:val="both"/>
              <w:rPr>
                <w:rFonts w:ascii="Times New Roman" w:eastAsia="Times New Roman" w:hAnsi="Times New Roman"/>
                <w:sz w:val="24"/>
              </w:rPr>
            </w:pPr>
          </w:p>
          <w:p w:rsidR="00A91BD0" w:rsidRDefault="00A91BD0" w:rsidP="00A91BD0">
            <w:pPr>
              <w:jc w:val="both"/>
              <w:rPr>
                <w:rFonts w:ascii="Times New Roman" w:eastAsia="Times New Roman" w:hAnsi="Times New Roman"/>
                <w:sz w:val="24"/>
              </w:rPr>
            </w:pPr>
            <w:r>
              <w:rPr>
                <w:rFonts w:ascii="Times New Roman" w:eastAsia="Times New Roman" w:hAnsi="Times New Roman"/>
                <w:sz w:val="24"/>
              </w:rPr>
              <w:t>В</w:t>
            </w:r>
            <w:r w:rsidRPr="009138DB">
              <w:rPr>
                <w:rFonts w:ascii="Times New Roman" w:eastAsia="Times New Roman" w:hAnsi="Times New Roman"/>
                <w:sz w:val="24"/>
              </w:rPr>
              <w:t xml:space="preserve"> отношении земельного участка с к/н 23:43:0422001:1166 установлены: охранная зона объекта «Газопровод к </w:t>
            </w:r>
            <w:proofErr w:type="spellStart"/>
            <w:r w:rsidRPr="009138DB">
              <w:rPr>
                <w:rFonts w:ascii="Times New Roman" w:eastAsia="Times New Roman" w:hAnsi="Times New Roman"/>
                <w:sz w:val="24"/>
              </w:rPr>
              <w:t>к</w:t>
            </w:r>
            <w:proofErr w:type="spellEnd"/>
            <w:r w:rsidRPr="009138DB">
              <w:rPr>
                <w:rFonts w:ascii="Times New Roman" w:eastAsia="Times New Roman" w:hAnsi="Times New Roman"/>
                <w:sz w:val="24"/>
              </w:rPr>
              <w:t xml:space="preserve">. х. Ленина и ГРП пос. Пашковский»; санитарно-защитная зона для проектируемого объекта ООО «ВАИ-ГАРАНТ» по адресу: г. Краснодар, ул. им. Евдокии Бершанской, 353/4; санитарно-защитная зона для производственной площадки ИП Смолин В. В. по адресу: г. Краснодар, ул. им. Евдокии Бершанской, 349; </w:t>
            </w:r>
          </w:p>
          <w:p w:rsidR="00A91BD0" w:rsidRDefault="00A91BD0" w:rsidP="00A91BD0">
            <w:pPr>
              <w:jc w:val="both"/>
              <w:rPr>
                <w:rFonts w:ascii="Times New Roman" w:eastAsia="Times New Roman" w:hAnsi="Times New Roman"/>
                <w:sz w:val="24"/>
              </w:rPr>
            </w:pPr>
          </w:p>
          <w:p w:rsidR="00A91BD0" w:rsidRPr="009138DB" w:rsidRDefault="00A91BD0" w:rsidP="00A91BD0">
            <w:pPr>
              <w:jc w:val="both"/>
            </w:pPr>
            <w:r>
              <w:rPr>
                <w:rFonts w:ascii="Times New Roman" w:eastAsia="Times New Roman" w:hAnsi="Times New Roman"/>
                <w:sz w:val="24"/>
              </w:rPr>
              <w:t>В</w:t>
            </w:r>
            <w:r w:rsidRPr="009138DB">
              <w:rPr>
                <w:rFonts w:ascii="Times New Roman" w:eastAsia="Times New Roman" w:hAnsi="Times New Roman"/>
                <w:sz w:val="24"/>
              </w:rPr>
              <w:t xml:space="preserve"> отношении земельного участка с к/н 23:43:0422001:1169 установлены: охранная зона инженерных коммуникаций (водопровод); охранная зона инженерных коммуникаций (кабель телефонной связи); санитарно-защитная зона для производственной площадки ИП Смолин В. В. по адресу: г. Краснодар, ул. им. Евдокии Бершанской, 349; санитарно-защитная зона для проектируемого объекта ООО «ВАИ-ГАРАНТ» по адресу: г. Краснодар, ул. им. Евдокии Бершанской, 353/4.</w:t>
            </w:r>
          </w:p>
          <w:p w:rsidR="00A91BD0" w:rsidRDefault="00A91BD0" w:rsidP="00A91BD0">
            <w:pPr>
              <w:jc w:val="both"/>
              <w:rPr>
                <w:rFonts w:ascii="Times New Roman" w:hAnsi="Times New Roman" w:cs="Times New Roman"/>
                <w:sz w:val="24"/>
                <w:szCs w:val="24"/>
              </w:rPr>
            </w:pPr>
          </w:p>
          <w:p w:rsidR="00674225" w:rsidRDefault="00674225" w:rsidP="00A91BD0">
            <w:pPr>
              <w:jc w:val="both"/>
              <w:rPr>
                <w:rFonts w:ascii="Times New Roman" w:hAnsi="Times New Roman" w:cs="Times New Roman"/>
                <w:sz w:val="24"/>
                <w:szCs w:val="24"/>
              </w:rPr>
            </w:pPr>
            <w:r w:rsidRPr="00131B90">
              <w:rPr>
                <w:rFonts w:ascii="Times New Roman" w:hAnsi="Times New Roman" w:cs="Times New Roman"/>
                <w:sz w:val="24"/>
                <w:szCs w:val="24"/>
              </w:rPr>
              <w:t>Постановление о наложении ареста</w:t>
            </w:r>
            <w:r w:rsidR="001B68B8" w:rsidRPr="00131B90">
              <w:rPr>
                <w:rFonts w:ascii="Times New Roman" w:hAnsi="Times New Roman" w:cs="Times New Roman"/>
                <w:sz w:val="24"/>
                <w:szCs w:val="24"/>
              </w:rPr>
              <w:t xml:space="preserve"> на имущество должника от 25.05.2026 г.</w:t>
            </w:r>
            <w:r w:rsidR="00131B90">
              <w:rPr>
                <w:rFonts w:ascii="Times New Roman" w:hAnsi="Times New Roman" w:cs="Times New Roman"/>
                <w:sz w:val="24"/>
                <w:szCs w:val="24"/>
              </w:rPr>
              <w:t xml:space="preserve"> по исполнительному производству №262531/26/98023-СД.</w:t>
            </w:r>
          </w:p>
          <w:p w:rsidR="001B68B8" w:rsidRDefault="001B68B8" w:rsidP="00A91BD0">
            <w:pPr>
              <w:jc w:val="both"/>
              <w:rPr>
                <w:rFonts w:ascii="Times New Roman" w:hAnsi="Times New Roman" w:cs="Times New Roman"/>
                <w:sz w:val="24"/>
                <w:szCs w:val="24"/>
              </w:rPr>
            </w:pPr>
          </w:p>
          <w:p w:rsidR="00A91BD0" w:rsidRPr="00E301BF" w:rsidRDefault="00A91BD0" w:rsidP="00A91BD0">
            <w:pPr>
              <w:jc w:val="both"/>
              <w:rPr>
                <w:rFonts w:ascii="Times New Roman" w:hAnsi="Times New Roman" w:cs="Times New Roman"/>
                <w:sz w:val="24"/>
                <w:szCs w:val="24"/>
              </w:rPr>
            </w:pPr>
            <w:r w:rsidRPr="00F716E9">
              <w:rPr>
                <w:rFonts w:ascii="Times New Roman" w:hAnsi="Times New Roman" w:cs="Times New Roman"/>
                <w:i/>
                <w:sz w:val="24"/>
                <w:szCs w:val="24"/>
              </w:rPr>
              <w:t xml:space="preserve">Настоящим извещением претенденты на участие в торгах уведомлены об ограничениях в ЕГРН в виде записей об ипотеке в пользу </w:t>
            </w:r>
            <w:r>
              <w:rPr>
                <w:rFonts w:ascii="Times New Roman" w:hAnsi="Times New Roman" w:cs="Times New Roman"/>
                <w:i/>
                <w:sz w:val="24"/>
                <w:szCs w:val="24"/>
              </w:rPr>
              <w:t>залогодержателей</w:t>
            </w:r>
            <w:r w:rsidRPr="00F716E9">
              <w:rPr>
                <w:rFonts w:ascii="Times New Roman" w:hAnsi="Times New Roman" w:cs="Times New Roman"/>
                <w:i/>
                <w:sz w:val="24"/>
                <w:szCs w:val="24"/>
              </w:rPr>
              <w:t>, а также наличии иных ограничений/запретов в отношении реализуемого на торгах имущества и подавая заявку на участие в торгах принимают риски, связанные с проведением мероприятий по снятию ограничений/запретов.</w:t>
            </w:r>
            <w:r>
              <w:rPr>
                <w:rFonts w:ascii="Times New Roman" w:hAnsi="Times New Roman" w:cs="Times New Roman"/>
                <w:i/>
                <w:sz w:val="24"/>
                <w:szCs w:val="24"/>
              </w:rPr>
              <w:t xml:space="preserve"> Ограничения, обременения и иные запреты, в том числе установленные в результате возбужденных исполнительных производств, отражены в выписках из ЕГРН, которые публикуются вместе с настоящим извещением. </w:t>
            </w:r>
          </w:p>
        </w:tc>
      </w:tr>
      <w:tr w:rsidR="008C6A8B" w:rsidTr="00E301BF">
        <w:tc>
          <w:tcPr>
            <w:tcW w:w="3530" w:type="dxa"/>
          </w:tcPr>
          <w:p w:rsidR="008C6A8B" w:rsidRDefault="008C6A8B" w:rsidP="00963F4A">
            <w:pPr>
              <w:rPr>
                <w:rFonts w:ascii="Times New Roman" w:hAnsi="Times New Roman"/>
                <w:b/>
                <w:bCs/>
                <w:sz w:val="24"/>
                <w:szCs w:val="24"/>
              </w:rPr>
            </w:pPr>
            <w:r>
              <w:rPr>
                <w:rFonts w:ascii="Times New Roman" w:hAnsi="Times New Roman"/>
                <w:b/>
                <w:bCs/>
                <w:sz w:val="24"/>
                <w:szCs w:val="24"/>
              </w:rPr>
              <w:t xml:space="preserve">Сведения </w:t>
            </w:r>
          </w:p>
          <w:p w:rsidR="008C6A8B" w:rsidRDefault="008C6A8B" w:rsidP="00963F4A">
            <w:pPr>
              <w:rPr>
                <w:rFonts w:ascii="Times New Roman" w:hAnsi="Times New Roman"/>
                <w:b/>
                <w:bCs/>
                <w:sz w:val="24"/>
                <w:szCs w:val="24"/>
              </w:rPr>
            </w:pPr>
            <w:r>
              <w:rPr>
                <w:rFonts w:ascii="Times New Roman" w:hAnsi="Times New Roman"/>
                <w:b/>
                <w:bCs/>
                <w:sz w:val="24"/>
                <w:szCs w:val="24"/>
              </w:rPr>
              <w:t xml:space="preserve">о публикации </w:t>
            </w:r>
          </w:p>
          <w:p w:rsidR="008C6A8B" w:rsidRPr="00414037" w:rsidRDefault="008C6A8B" w:rsidP="000968D9">
            <w:pPr>
              <w:rPr>
                <w:rFonts w:ascii="Times New Roman" w:hAnsi="Times New Roman"/>
                <w:b/>
                <w:bCs/>
                <w:sz w:val="24"/>
                <w:szCs w:val="24"/>
              </w:rPr>
            </w:pPr>
            <w:r>
              <w:rPr>
                <w:rFonts w:ascii="Times New Roman" w:hAnsi="Times New Roman"/>
                <w:b/>
                <w:bCs/>
                <w:sz w:val="24"/>
                <w:szCs w:val="24"/>
              </w:rPr>
              <w:t>в печатных СМИ/ а</w:t>
            </w:r>
            <w:r w:rsidRPr="00414037">
              <w:rPr>
                <w:rFonts w:ascii="Times New Roman" w:hAnsi="Times New Roman"/>
                <w:b/>
                <w:bCs/>
                <w:sz w:val="24"/>
                <w:szCs w:val="24"/>
              </w:rPr>
              <w:t xml:space="preserve">дрес сайта, на котором размещена </w:t>
            </w:r>
            <w:r>
              <w:rPr>
                <w:rFonts w:ascii="Times New Roman" w:hAnsi="Times New Roman"/>
                <w:b/>
                <w:bCs/>
                <w:sz w:val="24"/>
                <w:szCs w:val="24"/>
              </w:rPr>
              <w:t xml:space="preserve">информация о торгах </w:t>
            </w:r>
          </w:p>
        </w:tc>
        <w:tc>
          <w:tcPr>
            <w:tcW w:w="6961" w:type="dxa"/>
          </w:tcPr>
          <w:p w:rsidR="008C6A8B" w:rsidRDefault="008C6A8B" w:rsidP="008C6A8B">
            <w:pPr>
              <w:jc w:val="both"/>
              <w:rPr>
                <w:rFonts w:ascii="Times New Roman" w:hAnsi="Times New Roman"/>
                <w:sz w:val="24"/>
                <w:szCs w:val="24"/>
              </w:rPr>
            </w:pPr>
            <w:r w:rsidRPr="00F07CA1">
              <w:rPr>
                <w:rFonts w:ascii="Times New Roman" w:hAnsi="Times New Roman"/>
                <w:sz w:val="24"/>
                <w:szCs w:val="24"/>
              </w:rPr>
              <w:t>«</w:t>
            </w:r>
            <w:r w:rsidR="001B68B8" w:rsidRPr="00F07CA1">
              <w:rPr>
                <w:rFonts w:ascii="Times New Roman" w:hAnsi="Times New Roman"/>
                <w:sz w:val="24"/>
                <w:szCs w:val="24"/>
              </w:rPr>
              <w:t>Кубанские новости</w:t>
            </w:r>
            <w:r w:rsidR="007D0CAC">
              <w:rPr>
                <w:rFonts w:ascii="Times New Roman" w:hAnsi="Times New Roman"/>
                <w:sz w:val="24"/>
                <w:szCs w:val="24"/>
              </w:rPr>
              <w:t>»</w:t>
            </w:r>
            <w:r w:rsidR="00F07CA1" w:rsidRPr="00F07CA1">
              <w:rPr>
                <w:rFonts w:ascii="Times New Roman" w:hAnsi="Times New Roman"/>
                <w:sz w:val="24"/>
                <w:szCs w:val="24"/>
              </w:rPr>
              <w:t xml:space="preserve"> №82 (8072) от 05.06.2026 г.</w:t>
            </w:r>
            <w:r w:rsidR="00D90327">
              <w:rPr>
                <w:rFonts w:ascii="Times New Roman" w:hAnsi="Times New Roman"/>
                <w:sz w:val="24"/>
                <w:szCs w:val="24"/>
              </w:rPr>
              <w:t xml:space="preserve"> №84 (</w:t>
            </w:r>
            <w:r w:rsidR="00145C62">
              <w:rPr>
                <w:rFonts w:ascii="Times New Roman" w:hAnsi="Times New Roman"/>
                <w:sz w:val="24"/>
                <w:szCs w:val="24"/>
              </w:rPr>
              <w:t>8074</w:t>
            </w:r>
            <w:r w:rsidR="00D90327">
              <w:rPr>
                <w:rFonts w:ascii="Times New Roman" w:hAnsi="Times New Roman"/>
                <w:sz w:val="24"/>
                <w:szCs w:val="24"/>
              </w:rPr>
              <w:t>)</w:t>
            </w:r>
            <w:r w:rsidR="00145C62">
              <w:rPr>
                <w:rFonts w:ascii="Times New Roman" w:hAnsi="Times New Roman"/>
                <w:sz w:val="24"/>
                <w:szCs w:val="24"/>
              </w:rPr>
              <w:t xml:space="preserve"> от 09.06.2026</w:t>
            </w:r>
            <w:bookmarkStart w:id="0" w:name="_GoBack"/>
            <w:bookmarkEnd w:id="0"/>
            <w:r w:rsidR="000968D9">
              <w:rPr>
                <w:rFonts w:ascii="Times New Roman" w:hAnsi="Times New Roman"/>
                <w:sz w:val="24"/>
                <w:szCs w:val="24"/>
              </w:rPr>
              <w:t xml:space="preserve">; </w:t>
            </w:r>
            <w:r w:rsidR="000968D9" w:rsidRPr="000968D9">
              <w:rPr>
                <w:rFonts w:ascii="Times New Roman" w:hAnsi="Times New Roman"/>
                <w:sz w:val="24"/>
                <w:szCs w:val="24"/>
              </w:rPr>
              <w:t>АО «Российский аукционный дом» - https://lot-online.ru/</w:t>
            </w:r>
          </w:p>
          <w:p w:rsidR="008C6A8B" w:rsidRPr="00414037" w:rsidRDefault="008C6A8B" w:rsidP="00CC5A0F">
            <w:pPr>
              <w:jc w:val="both"/>
              <w:rPr>
                <w:rFonts w:ascii="Times New Roman" w:hAnsi="Times New Roman"/>
                <w:sz w:val="24"/>
                <w:szCs w:val="24"/>
              </w:rPr>
            </w:pPr>
          </w:p>
        </w:tc>
      </w:tr>
      <w:tr w:rsidR="008C6A8B" w:rsidTr="00E301BF">
        <w:tc>
          <w:tcPr>
            <w:tcW w:w="3530" w:type="dxa"/>
          </w:tcPr>
          <w:p w:rsidR="008C6A8B" w:rsidRPr="00523EF2" w:rsidRDefault="008C6A8B" w:rsidP="008C6A8B">
            <w:pPr>
              <w:rPr>
                <w:rFonts w:ascii="Times New Roman" w:hAnsi="Times New Roman" w:cs="Times New Roman"/>
                <w:b/>
                <w:bCs/>
                <w:sz w:val="24"/>
                <w:szCs w:val="24"/>
              </w:rPr>
            </w:pPr>
            <w:r w:rsidRPr="00523EF2">
              <w:rPr>
                <w:rFonts w:ascii="Times New Roman" w:hAnsi="Times New Roman" w:cs="Times New Roman"/>
                <w:b/>
                <w:bCs/>
                <w:sz w:val="24"/>
                <w:szCs w:val="24"/>
              </w:rPr>
              <w:t>Оператор</w:t>
            </w:r>
            <w:r>
              <w:rPr>
                <w:rFonts w:ascii="Times New Roman" w:hAnsi="Times New Roman" w:cs="Times New Roman"/>
                <w:b/>
                <w:bCs/>
                <w:sz w:val="24"/>
                <w:szCs w:val="24"/>
              </w:rPr>
              <w:t xml:space="preserve"> </w:t>
            </w:r>
            <w:r w:rsidRPr="00523EF2">
              <w:rPr>
                <w:rFonts w:ascii="Times New Roman" w:hAnsi="Times New Roman" w:cs="Times New Roman"/>
                <w:b/>
                <w:bCs/>
                <w:sz w:val="24"/>
                <w:szCs w:val="24"/>
              </w:rPr>
              <w:t>электронной торговой площадки:</w:t>
            </w:r>
          </w:p>
        </w:tc>
        <w:tc>
          <w:tcPr>
            <w:tcW w:w="6961" w:type="dxa"/>
          </w:tcPr>
          <w:p w:rsidR="00FB6252" w:rsidRPr="00FB6252" w:rsidRDefault="008C6A8B" w:rsidP="00FB6252">
            <w:pPr>
              <w:spacing w:line="285" w:lineRule="atLeast"/>
              <w:jc w:val="both"/>
              <w:rPr>
                <w:rFonts w:ascii="Times New Roman" w:eastAsia="Times New Roman" w:hAnsi="Times New Roman" w:cs="Times New Roman"/>
                <w:color w:val="333333"/>
                <w:sz w:val="24"/>
                <w:szCs w:val="24"/>
                <w:shd w:val="clear" w:color="auto" w:fill="FFFFFF"/>
                <w:lang w:eastAsia="ru-RU"/>
              </w:rPr>
            </w:pPr>
            <w:r w:rsidRPr="00FB6252">
              <w:rPr>
                <w:rFonts w:ascii="Times New Roman" w:hAnsi="Times New Roman" w:cs="Times New Roman"/>
                <w:sz w:val="24"/>
                <w:szCs w:val="24"/>
              </w:rPr>
              <w:t>Электронная торговая площадка</w:t>
            </w:r>
            <w:r w:rsidR="00D34FB8">
              <w:rPr>
                <w:rFonts w:ascii="Times New Roman" w:hAnsi="Times New Roman" w:cs="Times New Roman"/>
                <w:sz w:val="24"/>
                <w:szCs w:val="24"/>
              </w:rPr>
              <w:t xml:space="preserve"> (Далее «ЭТП»)</w:t>
            </w:r>
            <w:r w:rsidRPr="00FB6252">
              <w:rPr>
                <w:rFonts w:ascii="Times New Roman" w:hAnsi="Times New Roman" w:cs="Times New Roman"/>
                <w:sz w:val="24"/>
                <w:szCs w:val="24"/>
              </w:rPr>
              <w:t xml:space="preserve"> – универсальная торговая площадка АО «Российский аукционный дом» - </w:t>
            </w:r>
            <w:hyperlink r:id="rId5" w:history="1">
              <w:r w:rsidR="00713387" w:rsidRPr="00FB6252">
                <w:rPr>
                  <w:rStyle w:val="a5"/>
                  <w:rFonts w:ascii="Times New Roman" w:hAnsi="Times New Roman" w:cs="Times New Roman"/>
                  <w:sz w:val="24"/>
                  <w:szCs w:val="24"/>
                </w:rPr>
                <w:t>https://lot-online.ru/</w:t>
              </w:r>
            </w:hyperlink>
            <w:r w:rsidR="00FB6252" w:rsidRPr="00FB6252">
              <w:rPr>
                <w:rFonts w:ascii="Times New Roman" w:hAnsi="Times New Roman" w:cs="Times New Roman"/>
                <w:sz w:val="24"/>
                <w:szCs w:val="24"/>
              </w:rPr>
              <w:t>; ОГРН</w:t>
            </w:r>
            <w:r w:rsidR="00FB6252">
              <w:rPr>
                <w:rFonts w:ascii="Times New Roman" w:hAnsi="Times New Roman" w:cs="Times New Roman"/>
                <w:sz w:val="24"/>
                <w:szCs w:val="24"/>
              </w:rPr>
              <w:t xml:space="preserve"> </w:t>
            </w:r>
            <w:r w:rsidR="00FB6252" w:rsidRPr="00FB6252">
              <w:rPr>
                <w:rFonts w:ascii="Times New Roman" w:hAnsi="Times New Roman" w:cs="Times New Roman"/>
                <w:sz w:val="24"/>
                <w:szCs w:val="24"/>
              </w:rPr>
              <w:t>1097847233351; Адрес местонахождения: 190031, город Санкт-Петербу</w:t>
            </w:r>
            <w:r w:rsidR="00E420D8">
              <w:rPr>
                <w:rFonts w:ascii="Times New Roman" w:hAnsi="Times New Roman" w:cs="Times New Roman"/>
                <w:sz w:val="24"/>
                <w:szCs w:val="24"/>
              </w:rPr>
              <w:t>рг, пер</w:t>
            </w:r>
            <w:r w:rsidR="00CC5A0F">
              <w:rPr>
                <w:rFonts w:ascii="Times New Roman" w:hAnsi="Times New Roman" w:cs="Times New Roman"/>
                <w:sz w:val="24"/>
                <w:szCs w:val="24"/>
              </w:rPr>
              <w:t>.</w:t>
            </w:r>
            <w:r w:rsidR="00E420D8">
              <w:rPr>
                <w:rFonts w:ascii="Times New Roman" w:hAnsi="Times New Roman" w:cs="Times New Roman"/>
                <w:sz w:val="24"/>
                <w:szCs w:val="24"/>
              </w:rPr>
              <w:t xml:space="preserve"> Гривцова, д. 5 литера в.</w:t>
            </w:r>
            <w:r w:rsidR="00FB6252" w:rsidRPr="00FB6252">
              <w:rPr>
                <w:rFonts w:ascii="Times New Roman" w:eastAsia="Times New Roman" w:hAnsi="Times New Roman" w:cs="Times New Roman"/>
                <w:color w:val="1D1D1F"/>
                <w:sz w:val="24"/>
                <w:szCs w:val="24"/>
                <w:shd w:val="clear" w:color="auto" w:fill="FFFFFF"/>
                <w:lang w:eastAsia="ru-RU"/>
              </w:rPr>
              <w:t> </w:t>
            </w:r>
          </w:p>
          <w:p w:rsidR="008C6A8B" w:rsidRPr="00523EF2" w:rsidRDefault="008C6A8B" w:rsidP="0058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jc w:val="both"/>
              <w:rPr>
                <w:rFonts w:ascii="Times New Roman" w:eastAsia="Times New Roman" w:hAnsi="Times New Roman" w:cs="Times New Roman"/>
                <w:sz w:val="24"/>
                <w:szCs w:val="24"/>
                <w:lang w:eastAsia="ru-RU"/>
              </w:rPr>
            </w:pPr>
          </w:p>
        </w:tc>
      </w:tr>
      <w:tr w:rsidR="00E301BF" w:rsidTr="00E301BF">
        <w:tc>
          <w:tcPr>
            <w:tcW w:w="3530" w:type="dxa"/>
          </w:tcPr>
          <w:p w:rsidR="00E301BF" w:rsidRDefault="00F716E9" w:rsidP="00E301BF">
            <w:r>
              <w:rPr>
                <w:rFonts w:ascii="Times New Roman" w:hAnsi="Times New Roman" w:cs="Times New Roman"/>
                <w:b/>
                <w:bCs/>
                <w:sz w:val="24"/>
                <w:szCs w:val="24"/>
              </w:rPr>
              <w:t xml:space="preserve">Качество и состояние имущества; </w:t>
            </w:r>
            <w:r w:rsidR="00963F4A">
              <w:rPr>
                <w:rFonts w:ascii="Times New Roman" w:hAnsi="Times New Roman" w:cs="Times New Roman"/>
                <w:b/>
                <w:bCs/>
                <w:sz w:val="24"/>
                <w:szCs w:val="24"/>
              </w:rPr>
              <w:t>П</w:t>
            </w:r>
            <w:r w:rsidR="00963F4A" w:rsidRPr="00523EF2">
              <w:rPr>
                <w:rFonts w:ascii="Times New Roman" w:hAnsi="Times New Roman" w:cs="Times New Roman"/>
                <w:b/>
                <w:bCs/>
                <w:sz w:val="24"/>
                <w:szCs w:val="24"/>
              </w:rPr>
              <w:t>орядок предоставления документации об аукционе:</w:t>
            </w:r>
          </w:p>
        </w:tc>
        <w:tc>
          <w:tcPr>
            <w:tcW w:w="6961" w:type="dxa"/>
          </w:tcPr>
          <w:p w:rsidR="00F716E9" w:rsidRDefault="00F716E9" w:rsidP="00582342">
            <w:pPr>
              <w:jc w:val="both"/>
              <w:rPr>
                <w:rFonts w:ascii="Times New Roman" w:hAnsi="Times New Roman" w:cs="Times New Roman"/>
                <w:sz w:val="24"/>
                <w:szCs w:val="24"/>
              </w:rPr>
            </w:pPr>
            <w:r w:rsidRPr="00F716E9">
              <w:rPr>
                <w:rFonts w:ascii="Times New Roman" w:hAnsi="Times New Roman" w:cs="Times New Roman"/>
                <w:sz w:val="24"/>
                <w:szCs w:val="24"/>
              </w:rPr>
              <w:t xml:space="preserve">Имущество продается в том виде, в каком оно есть, и в случае продажи возврату не подлежит. При выявлении видимых или скрытых дефектов Покупатель самостоятельно принимает решение о необходимости и/или целесообразности за свой счет осуществлять его приведение в состояние, соответствующее </w:t>
            </w:r>
            <w:r w:rsidRPr="00F716E9">
              <w:rPr>
                <w:rFonts w:ascii="Times New Roman" w:hAnsi="Times New Roman" w:cs="Times New Roman"/>
                <w:sz w:val="24"/>
                <w:szCs w:val="24"/>
              </w:rPr>
              <w:lastRenderedPageBreak/>
              <w:t xml:space="preserve">установленным требованиям. </w:t>
            </w:r>
            <w:r>
              <w:rPr>
                <w:rFonts w:ascii="Times New Roman" w:hAnsi="Times New Roman" w:cs="Times New Roman"/>
                <w:sz w:val="24"/>
                <w:szCs w:val="24"/>
              </w:rPr>
              <w:t>Залогодержатели и Организатор торгов</w:t>
            </w:r>
            <w:r w:rsidRPr="00F716E9">
              <w:rPr>
                <w:rFonts w:ascii="Times New Roman" w:hAnsi="Times New Roman" w:cs="Times New Roman"/>
                <w:sz w:val="24"/>
                <w:szCs w:val="24"/>
              </w:rPr>
              <w:t xml:space="preserve"> не нес</w:t>
            </w:r>
            <w:r>
              <w:rPr>
                <w:rFonts w:ascii="Times New Roman" w:hAnsi="Times New Roman" w:cs="Times New Roman"/>
                <w:sz w:val="24"/>
                <w:szCs w:val="24"/>
              </w:rPr>
              <w:t>ут</w:t>
            </w:r>
            <w:r w:rsidRPr="00F716E9">
              <w:rPr>
                <w:rFonts w:ascii="Times New Roman" w:hAnsi="Times New Roman" w:cs="Times New Roman"/>
                <w:sz w:val="24"/>
                <w:szCs w:val="24"/>
              </w:rPr>
              <w:t xml:space="preserve"> ответственност</w:t>
            </w:r>
            <w:r>
              <w:rPr>
                <w:rFonts w:ascii="Times New Roman" w:hAnsi="Times New Roman" w:cs="Times New Roman"/>
                <w:sz w:val="24"/>
                <w:szCs w:val="24"/>
              </w:rPr>
              <w:t>и</w:t>
            </w:r>
            <w:r w:rsidRPr="00F716E9">
              <w:rPr>
                <w:rFonts w:ascii="Times New Roman" w:hAnsi="Times New Roman" w:cs="Times New Roman"/>
                <w:sz w:val="24"/>
                <w:szCs w:val="24"/>
              </w:rPr>
              <w:t xml:space="preserve"> за качество продаваемого имущества</w:t>
            </w:r>
            <w:r>
              <w:rPr>
                <w:rFonts w:ascii="Times New Roman" w:hAnsi="Times New Roman" w:cs="Times New Roman"/>
                <w:sz w:val="24"/>
                <w:szCs w:val="24"/>
              </w:rPr>
              <w:t>.</w:t>
            </w:r>
          </w:p>
          <w:p w:rsidR="00E301BF" w:rsidRPr="00582342" w:rsidRDefault="00582342" w:rsidP="00765F91">
            <w:pPr>
              <w:jc w:val="both"/>
              <w:rPr>
                <w:rFonts w:ascii="Times New Roman" w:hAnsi="Times New Roman" w:cs="Times New Roman"/>
                <w:sz w:val="24"/>
                <w:szCs w:val="24"/>
              </w:rPr>
            </w:pPr>
            <w:r w:rsidRPr="00582342">
              <w:rPr>
                <w:rFonts w:ascii="Times New Roman" w:hAnsi="Times New Roman" w:cs="Times New Roman"/>
                <w:sz w:val="24"/>
                <w:szCs w:val="24"/>
              </w:rPr>
              <w:t>Ознакомиться с Документацией об аукционе заинт</w:t>
            </w:r>
            <w:r w:rsidR="00765F91">
              <w:rPr>
                <w:rFonts w:ascii="Times New Roman" w:hAnsi="Times New Roman" w:cs="Times New Roman"/>
                <w:sz w:val="24"/>
                <w:szCs w:val="24"/>
              </w:rPr>
              <w:t xml:space="preserve">ересованные лица могут на сайте </w:t>
            </w:r>
            <w:r w:rsidRPr="00582342">
              <w:rPr>
                <w:rFonts w:ascii="Times New Roman" w:hAnsi="Times New Roman" w:cs="Times New Roman"/>
                <w:sz w:val="24"/>
                <w:szCs w:val="24"/>
              </w:rPr>
              <w:t>https://lot-online.ru/, а также по телефону: 8</w:t>
            </w:r>
            <w:r>
              <w:rPr>
                <w:rFonts w:ascii="Times New Roman" w:hAnsi="Times New Roman" w:cs="Times New Roman"/>
                <w:sz w:val="24"/>
                <w:szCs w:val="24"/>
              </w:rPr>
              <w:t xml:space="preserve"> </w:t>
            </w:r>
            <w:r w:rsidRPr="00582342">
              <w:rPr>
                <w:rFonts w:ascii="Times New Roman" w:hAnsi="Times New Roman" w:cs="Times New Roman"/>
                <w:sz w:val="24"/>
                <w:szCs w:val="24"/>
              </w:rPr>
              <w:t>(9</w:t>
            </w:r>
            <w:r>
              <w:rPr>
                <w:rFonts w:ascii="Times New Roman" w:hAnsi="Times New Roman" w:cs="Times New Roman"/>
                <w:sz w:val="24"/>
                <w:szCs w:val="24"/>
              </w:rPr>
              <w:t>85) 813-03-73</w:t>
            </w:r>
            <w:r w:rsidRPr="00582342">
              <w:rPr>
                <w:rFonts w:ascii="Times New Roman" w:hAnsi="Times New Roman" w:cs="Times New Roman"/>
                <w:sz w:val="24"/>
                <w:szCs w:val="24"/>
              </w:rPr>
              <w:t xml:space="preserve"> (с 12:00 до 16:0</w:t>
            </w:r>
            <w:r>
              <w:rPr>
                <w:rFonts w:ascii="Times New Roman" w:hAnsi="Times New Roman" w:cs="Times New Roman"/>
                <w:sz w:val="24"/>
                <w:szCs w:val="24"/>
              </w:rPr>
              <w:t xml:space="preserve">0 </w:t>
            </w:r>
            <w:proofErr w:type="spellStart"/>
            <w:r>
              <w:rPr>
                <w:rFonts w:ascii="Times New Roman" w:hAnsi="Times New Roman" w:cs="Times New Roman"/>
                <w:sz w:val="24"/>
                <w:szCs w:val="24"/>
              </w:rPr>
              <w:t>пн-пт</w:t>
            </w:r>
            <w:proofErr w:type="spellEnd"/>
            <w:r>
              <w:rPr>
                <w:rFonts w:ascii="Times New Roman" w:hAnsi="Times New Roman" w:cs="Times New Roman"/>
                <w:sz w:val="24"/>
                <w:szCs w:val="24"/>
              </w:rPr>
              <w:t xml:space="preserve"> по московскому времени).</w:t>
            </w:r>
          </w:p>
        </w:tc>
      </w:tr>
      <w:tr w:rsidR="00D34FB8" w:rsidTr="00E301BF">
        <w:tc>
          <w:tcPr>
            <w:tcW w:w="3530" w:type="dxa"/>
          </w:tcPr>
          <w:p w:rsidR="00D34FB8" w:rsidRPr="00582342" w:rsidRDefault="00D34FB8" w:rsidP="00D34FB8">
            <w:pPr>
              <w:rPr>
                <w:rFonts w:ascii="Times New Roman" w:hAnsi="Times New Roman" w:cs="Times New Roman"/>
                <w:b/>
                <w:sz w:val="24"/>
                <w:szCs w:val="24"/>
              </w:rPr>
            </w:pPr>
            <w:r w:rsidRPr="00582342">
              <w:rPr>
                <w:rFonts w:ascii="Times New Roman" w:hAnsi="Times New Roman" w:cs="Times New Roman"/>
                <w:b/>
                <w:sz w:val="24"/>
                <w:szCs w:val="24"/>
              </w:rPr>
              <w:lastRenderedPageBreak/>
              <w:t xml:space="preserve">Дата проведения торгов; Срок и время приема заявок на участие </w:t>
            </w:r>
            <w:r>
              <w:rPr>
                <w:rFonts w:ascii="Times New Roman" w:hAnsi="Times New Roman" w:cs="Times New Roman"/>
                <w:b/>
                <w:sz w:val="24"/>
                <w:szCs w:val="24"/>
              </w:rPr>
              <w:t xml:space="preserve">в торгах: </w:t>
            </w:r>
          </w:p>
        </w:tc>
        <w:tc>
          <w:tcPr>
            <w:tcW w:w="6961" w:type="dxa"/>
          </w:tcPr>
          <w:p w:rsidR="00D34FB8" w:rsidRPr="00140130" w:rsidRDefault="00D34FB8" w:rsidP="00140130">
            <w:pPr>
              <w:shd w:val="clear" w:color="auto" w:fill="FFFFFF" w:themeFill="background1"/>
              <w:autoSpaceDN w:val="0"/>
              <w:adjustRightInd w:val="0"/>
              <w:spacing w:after="160" w:line="259" w:lineRule="auto"/>
              <w:contextualSpacing/>
              <w:jc w:val="both"/>
              <w:rPr>
                <w:rFonts w:ascii="Times New Roman" w:eastAsia="Calibri" w:hAnsi="Times New Roman" w:cs="Times New Roman"/>
                <w:sz w:val="24"/>
                <w:szCs w:val="24"/>
                <w:shd w:val="clear" w:color="auto" w:fill="FFFFFF"/>
              </w:rPr>
            </w:pPr>
            <w:r w:rsidRPr="00140130">
              <w:rPr>
                <w:rFonts w:ascii="Times New Roman" w:eastAsia="Calibri" w:hAnsi="Times New Roman" w:cs="Times New Roman"/>
                <w:sz w:val="24"/>
                <w:szCs w:val="24"/>
                <w:shd w:val="clear" w:color="auto" w:fill="FFFFFF"/>
              </w:rPr>
              <w:t>Торги состоятся на ЭТП: «</w:t>
            </w:r>
            <w:r w:rsidR="003231AE" w:rsidRPr="00140130">
              <w:rPr>
                <w:rFonts w:ascii="Times New Roman" w:eastAsia="Calibri" w:hAnsi="Times New Roman" w:cs="Times New Roman"/>
                <w:sz w:val="24"/>
                <w:szCs w:val="24"/>
                <w:shd w:val="clear" w:color="auto" w:fill="FFFFFF"/>
              </w:rPr>
              <w:t>22</w:t>
            </w:r>
            <w:r w:rsidRPr="00140130">
              <w:rPr>
                <w:rFonts w:ascii="Times New Roman" w:eastAsia="Calibri" w:hAnsi="Times New Roman" w:cs="Times New Roman"/>
                <w:sz w:val="24"/>
                <w:szCs w:val="24"/>
                <w:shd w:val="clear" w:color="auto" w:fill="FFFFFF"/>
              </w:rPr>
              <w:t xml:space="preserve">» </w:t>
            </w:r>
            <w:r w:rsidR="003231AE" w:rsidRPr="00140130">
              <w:rPr>
                <w:rFonts w:ascii="Times New Roman" w:eastAsia="Calibri" w:hAnsi="Times New Roman" w:cs="Times New Roman"/>
                <w:sz w:val="24"/>
                <w:szCs w:val="24"/>
                <w:shd w:val="clear" w:color="auto" w:fill="FFFFFF"/>
              </w:rPr>
              <w:t>июня</w:t>
            </w:r>
            <w:r w:rsidRPr="00140130">
              <w:rPr>
                <w:rFonts w:ascii="Times New Roman" w:eastAsia="Calibri" w:hAnsi="Times New Roman" w:cs="Times New Roman"/>
                <w:sz w:val="24"/>
                <w:szCs w:val="24"/>
                <w:shd w:val="clear" w:color="auto" w:fill="FFFFFF"/>
              </w:rPr>
              <w:t xml:space="preserve"> 2026 года с </w:t>
            </w:r>
            <w:r w:rsidR="003231AE" w:rsidRPr="00140130">
              <w:rPr>
                <w:rFonts w:ascii="Times New Roman" w:eastAsia="Calibri" w:hAnsi="Times New Roman" w:cs="Times New Roman"/>
                <w:sz w:val="24"/>
                <w:szCs w:val="24"/>
                <w:shd w:val="clear" w:color="auto" w:fill="FFFFFF"/>
              </w:rPr>
              <w:t>12</w:t>
            </w:r>
            <w:r w:rsidRPr="00140130">
              <w:rPr>
                <w:rFonts w:ascii="Times New Roman" w:eastAsia="Calibri" w:hAnsi="Times New Roman" w:cs="Times New Roman"/>
                <w:sz w:val="24"/>
                <w:szCs w:val="24"/>
                <w:shd w:val="clear" w:color="auto" w:fill="FFFFFF"/>
              </w:rPr>
              <w:t xml:space="preserve"> часов </w:t>
            </w:r>
            <w:r w:rsidR="003231AE" w:rsidRPr="00140130">
              <w:rPr>
                <w:rFonts w:ascii="Times New Roman" w:eastAsia="Calibri" w:hAnsi="Times New Roman" w:cs="Times New Roman"/>
                <w:sz w:val="24"/>
                <w:szCs w:val="24"/>
                <w:shd w:val="clear" w:color="auto" w:fill="FFFFFF"/>
              </w:rPr>
              <w:t>00</w:t>
            </w:r>
            <w:r w:rsidRPr="00140130">
              <w:rPr>
                <w:rFonts w:ascii="Times New Roman" w:eastAsia="Calibri" w:hAnsi="Times New Roman" w:cs="Times New Roman"/>
                <w:sz w:val="24"/>
                <w:szCs w:val="24"/>
                <w:shd w:val="clear" w:color="auto" w:fill="FFFFFF"/>
              </w:rPr>
              <w:t xml:space="preserve"> минут по Московскому времени;</w:t>
            </w:r>
          </w:p>
          <w:p w:rsidR="00D34FB8" w:rsidRPr="00140130" w:rsidRDefault="00D34FB8" w:rsidP="00140130">
            <w:pPr>
              <w:pStyle w:val="a4"/>
              <w:shd w:val="clear" w:color="auto" w:fill="FFFFFF" w:themeFill="background1"/>
              <w:autoSpaceDN w:val="0"/>
              <w:adjustRightInd w:val="0"/>
              <w:ind w:left="0"/>
              <w:jc w:val="both"/>
              <w:rPr>
                <w:rFonts w:ascii="Times New Roman" w:eastAsia="Calibri" w:hAnsi="Times New Roman" w:cs="Times New Roman"/>
                <w:b/>
                <w:bCs/>
                <w:i/>
                <w:iCs/>
                <w:sz w:val="24"/>
                <w:szCs w:val="24"/>
              </w:rPr>
            </w:pPr>
            <w:r w:rsidRPr="00140130">
              <w:rPr>
                <w:rFonts w:ascii="Times New Roman" w:eastAsia="Calibri" w:hAnsi="Times New Roman" w:cs="Times New Roman"/>
                <w:sz w:val="24"/>
                <w:szCs w:val="24"/>
              </w:rPr>
              <w:t>Заявки на участие в торгах с прилагаемыми к ним документами подписанные усиленной квалифицированной электронной подписью (далее по тексту - ЭЦП), направляются в электронной форме на ЭТП в период</w:t>
            </w:r>
            <w:r w:rsidRPr="00140130">
              <w:rPr>
                <w:rFonts w:ascii="Times New Roman" w:hAnsi="Times New Roman" w:cs="Times New Roman"/>
                <w:sz w:val="24"/>
                <w:szCs w:val="24"/>
              </w:rPr>
              <w:t xml:space="preserve"> </w:t>
            </w:r>
            <w:r w:rsidRPr="00140130">
              <w:rPr>
                <w:rFonts w:ascii="Times New Roman" w:eastAsia="Calibri" w:hAnsi="Times New Roman" w:cs="Times New Roman"/>
                <w:b/>
                <w:bCs/>
                <w:i/>
                <w:iCs/>
                <w:sz w:val="24"/>
                <w:szCs w:val="24"/>
              </w:rPr>
              <w:t>с «</w:t>
            </w:r>
            <w:r w:rsidR="003231AE" w:rsidRPr="00140130">
              <w:rPr>
                <w:rFonts w:ascii="Times New Roman" w:eastAsia="Calibri" w:hAnsi="Times New Roman" w:cs="Times New Roman"/>
                <w:b/>
                <w:bCs/>
                <w:i/>
                <w:iCs/>
                <w:sz w:val="24"/>
                <w:szCs w:val="24"/>
              </w:rPr>
              <w:t>09</w:t>
            </w:r>
            <w:r w:rsidRPr="00140130">
              <w:rPr>
                <w:rFonts w:ascii="Times New Roman" w:eastAsia="Calibri" w:hAnsi="Times New Roman" w:cs="Times New Roman"/>
                <w:b/>
                <w:bCs/>
                <w:i/>
                <w:iCs/>
                <w:sz w:val="24"/>
                <w:szCs w:val="24"/>
              </w:rPr>
              <w:t xml:space="preserve">» </w:t>
            </w:r>
            <w:r w:rsidR="003231AE" w:rsidRPr="00140130">
              <w:rPr>
                <w:rFonts w:ascii="Times New Roman" w:eastAsia="Calibri" w:hAnsi="Times New Roman" w:cs="Times New Roman"/>
                <w:b/>
                <w:bCs/>
                <w:i/>
                <w:iCs/>
                <w:sz w:val="24"/>
                <w:szCs w:val="24"/>
              </w:rPr>
              <w:t xml:space="preserve">июня </w:t>
            </w:r>
            <w:r w:rsidRPr="00140130">
              <w:rPr>
                <w:rFonts w:ascii="Times New Roman" w:eastAsia="Calibri" w:hAnsi="Times New Roman" w:cs="Times New Roman"/>
                <w:b/>
                <w:bCs/>
                <w:i/>
                <w:iCs/>
                <w:sz w:val="24"/>
                <w:szCs w:val="24"/>
              </w:rPr>
              <w:t xml:space="preserve">2026 года с </w:t>
            </w:r>
            <w:r w:rsidR="003231AE" w:rsidRPr="00140130">
              <w:rPr>
                <w:rFonts w:ascii="Times New Roman" w:eastAsia="Calibri" w:hAnsi="Times New Roman" w:cs="Times New Roman"/>
                <w:b/>
                <w:bCs/>
                <w:i/>
                <w:iCs/>
                <w:sz w:val="24"/>
                <w:szCs w:val="24"/>
              </w:rPr>
              <w:t>12</w:t>
            </w:r>
            <w:r w:rsidRPr="00140130">
              <w:rPr>
                <w:rFonts w:ascii="Times New Roman" w:eastAsia="Calibri" w:hAnsi="Times New Roman" w:cs="Times New Roman"/>
                <w:b/>
                <w:bCs/>
                <w:i/>
                <w:iCs/>
                <w:sz w:val="24"/>
                <w:szCs w:val="24"/>
              </w:rPr>
              <w:t xml:space="preserve"> часов </w:t>
            </w:r>
            <w:r w:rsidR="003231AE" w:rsidRPr="00140130">
              <w:rPr>
                <w:rFonts w:ascii="Times New Roman" w:eastAsia="Calibri" w:hAnsi="Times New Roman" w:cs="Times New Roman"/>
                <w:b/>
                <w:bCs/>
                <w:i/>
                <w:iCs/>
                <w:sz w:val="24"/>
                <w:szCs w:val="24"/>
              </w:rPr>
              <w:t>00</w:t>
            </w:r>
            <w:r w:rsidRPr="00140130">
              <w:rPr>
                <w:rFonts w:ascii="Times New Roman" w:eastAsia="Calibri" w:hAnsi="Times New Roman" w:cs="Times New Roman"/>
                <w:b/>
                <w:bCs/>
                <w:i/>
                <w:iCs/>
                <w:sz w:val="24"/>
                <w:szCs w:val="24"/>
              </w:rPr>
              <w:t xml:space="preserve"> минут</w:t>
            </w:r>
            <w:r w:rsidRPr="00140130">
              <w:rPr>
                <w:rFonts w:ascii="Times New Roman" w:eastAsia="Calibri" w:hAnsi="Times New Roman" w:cs="Times New Roman"/>
                <w:sz w:val="24"/>
                <w:szCs w:val="24"/>
              </w:rPr>
              <w:t xml:space="preserve"> </w:t>
            </w:r>
            <w:r w:rsidRPr="00140130">
              <w:rPr>
                <w:rFonts w:ascii="Times New Roman" w:eastAsia="Calibri" w:hAnsi="Times New Roman" w:cs="Times New Roman"/>
                <w:b/>
                <w:sz w:val="24"/>
                <w:szCs w:val="24"/>
              </w:rPr>
              <w:t xml:space="preserve">по </w:t>
            </w:r>
            <w:r w:rsidR="003231AE" w:rsidRPr="00140130">
              <w:rPr>
                <w:rFonts w:ascii="Times New Roman" w:eastAsia="Calibri" w:hAnsi="Times New Roman" w:cs="Times New Roman"/>
                <w:b/>
                <w:bCs/>
                <w:i/>
                <w:iCs/>
                <w:sz w:val="24"/>
                <w:szCs w:val="24"/>
              </w:rPr>
              <w:t>«19</w:t>
            </w:r>
            <w:r w:rsidRPr="00140130">
              <w:rPr>
                <w:rFonts w:ascii="Times New Roman" w:eastAsia="Calibri" w:hAnsi="Times New Roman" w:cs="Times New Roman"/>
                <w:b/>
                <w:bCs/>
                <w:i/>
                <w:iCs/>
                <w:sz w:val="24"/>
                <w:szCs w:val="24"/>
              </w:rPr>
              <w:t>»</w:t>
            </w:r>
            <w:r w:rsidR="003231AE" w:rsidRPr="00140130">
              <w:rPr>
                <w:rFonts w:ascii="Times New Roman" w:eastAsia="Calibri" w:hAnsi="Times New Roman" w:cs="Times New Roman"/>
                <w:b/>
                <w:bCs/>
                <w:i/>
                <w:iCs/>
                <w:sz w:val="24"/>
                <w:szCs w:val="24"/>
              </w:rPr>
              <w:t xml:space="preserve"> июня</w:t>
            </w:r>
            <w:r w:rsidRPr="00140130">
              <w:rPr>
                <w:rFonts w:ascii="Times New Roman" w:eastAsia="Calibri" w:hAnsi="Times New Roman" w:cs="Times New Roman"/>
                <w:b/>
                <w:bCs/>
                <w:i/>
                <w:iCs/>
                <w:sz w:val="24"/>
                <w:szCs w:val="24"/>
              </w:rPr>
              <w:t xml:space="preserve"> 2026 года до </w:t>
            </w:r>
            <w:r w:rsidR="003231AE" w:rsidRPr="00140130">
              <w:rPr>
                <w:rFonts w:ascii="Times New Roman" w:eastAsia="Calibri" w:hAnsi="Times New Roman" w:cs="Times New Roman"/>
                <w:b/>
                <w:bCs/>
                <w:i/>
                <w:iCs/>
                <w:sz w:val="24"/>
                <w:szCs w:val="24"/>
              </w:rPr>
              <w:t>12</w:t>
            </w:r>
            <w:r w:rsidRPr="00140130">
              <w:rPr>
                <w:rFonts w:ascii="Times New Roman" w:eastAsia="Calibri" w:hAnsi="Times New Roman" w:cs="Times New Roman"/>
                <w:b/>
                <w:bCs/>
                <w:i/>
                <w:iCs/>
                <w:sz w:val="24"/>
                <w:szCs w:val="24"/>
              </w:rPr>
              <w:t xml:space="preserve"> часов</w:t>
            </w:r>
            <w:r w:rsidR="00CB6CAA" w:rsidRPr="00140130">
              <w:rPr>
                <w:rFonts w:ascii="Times New Roman" w:eastAsia="Calibri" w:hAnsi="Times New Roman" w:cs="Times New Roman"/>
                <w:b/>
                <w:bCs/>
                <w:i/>
                <w:iCs/>
                <w:sz w:val="24"/>
                <w:szCs w:val="24"/>
              </w:rPr>
              <w:t xml:space="preserve"> </w:t>
            </w:r>
            <w:r w:rsidR="003231AE" w:rsidRPr="00140130">
              <w:rPr>
                <w:rFonts w:ascii="Times New Roman" w:eastAsia="Calibri" w:hAnsi="Times New Roman" w:cs="Times New Roman"/>
                <w:b/>
                <w:bCs/>
                <w:i/>
                <w:iCs/>
                <w:sz w:val="24"/>
                <w:szCs w:val="24"/>
              </w:rPr>
              <w:t>00</w:t>
            </w:r>
            <w:r w:rsidRPr="00140130">
              <w:rPr>
                <w:rFonts w:ascii="Times New Roman" w:eastAsia="Calibri" w:hAnsi="Times New Roman" w:cs="Times New Roman"/>
                <w:b/>
                <w:bCs/>
                <w:i/>
                <w:iCs/>
                <w:sz w:val="24"/>
                <w:szCs w:val="24"/>
              </w:rPr>
              <w:t xml:space="preserve"> минут.</w:t>
            </w:r>
          </w:p>
          <w:p w:rsidR="00F716E9" w:rsidRPr="00140130" w:rsidRDefault="00F716E9" w:rsidP="00140130">
            <w:pPr>
              <w:pStyle w:val="a4"/>
              <w:shd w:val="clear" w:color="auto" w:fill="FFFFFF" w:themeFill="background1"/>
              <w:autoSpaceDN w:val="0"/>
              <w:adjustRightInd w:val="0"/>
              <w:ind w:left="0"/>
              <w:jc w:val="both"/>
              <w:rPr>
                <w:rFonts w:ascii="Times New Roman" w:hAnsi="Times New Roman" w:cs="Times New Roman"/>
                <w:sz w:val="24"/>
                <w:szCs w:val="24"/>
                <w:shd w:val="clear" w:color="auto" w:fill="FFFFFF"/>
              </w:rPr>
            </w:pPr>
          </w:p>
          <w:p w:rsidR="00D34FB8" w:rsidRDefault="00D34FB8" w:rsidP="00140130">
            <w:pPr>
              <w:pStyle w:val="a4"/>
              <w:shd w:val="clear" w:color="auto" w:fill="FFFFFF" w:themeFill="background1"/>
              <w:autoSpaceDN w:val="0"/>
              <w:adjustRightInd w:val="0"/>
              <w:ind w:left="0"/>
              <w:jc w:val="both"/>
              <w:rPr>
                <w:rFonts w:ascii="Times New Roman" w:hAnsi="Times New Roman" w:cs="Times New Roman"/>
                <w:sz w:val="24"/>
                <w:szCs w:val="24"/>
                <w:shd w:val="clear" w:color="auto" w:fill="FFFFFF"/>
              </w:rPr>
            </w:pPr>
            <w:r w:rsidRPr="00140130">
              <w:rPr>
                <w:rFonts w:ascii="Times New Roman" w:hAnsi="Times New Roman" w:cs="Times New Roman"/>
                <w:sz w:val="24"/>
                <w:szCs w:val="24"/>
                <w:shd w:val="clear" w:color="auto" w:fill="FFFFFF"/>
              </w:rPr>
              <w:t xml:space="preserve">Подведение итогов приема Заявок осуществляется с </w:t>
            </w:r>
            <w:r w:rsidRPr="00140130">
              <w:rPr>
                <w:rFonts w:ascii="Times New Roman" w:eastAsia="Calibri" w:hAnsi="Times New Roman" w:cs="Times New Roman"/>
                <w:b/>
                <w:bCs/>
                <w:i/>
                <w:iCs/>
                <w:sz w:val="24"/>
                <w:szCs w:val="24"/>
              </w:rPr>
              <w:t>«</w:t>
            </w:r>
            <w:r w:rsidR="003231AE" w:rsidRPr="00140130">
              <w:rPr>
                <w:rFonts w:ascii="Times New Roman" w:eastAsia="Calibri" w:hAnsi="Times New Roman" w:cs="Times New Roman"/>
                <w:b/>
                <w:bCs/>
                <w:i/>
                <w:iCs/>
                <w:sz w:val="24"/>
                <w:szCs w:val="24"/>
              </w:rPr>
              <w:t>19</w:t>
            </w:r>
            <w:r w:rsidRPr="00140130">
              <w:rPr>
                <w:rFonts w:ascii="Times New Roman" w:eastAsia="Calibri" w:hAnsi="Times New Roman" w:cs="Times New Roman"/>
                <w:b/>
                <w:bCs/>
                <w:i/>
                <w:iCs/>
                <w:sz w:val="24"/>
                <w:szCs w:val="24"/>
              </w:rPr>
              <w:t xml:space="preserve">» </w:t>
            </w:r>
            <w:r w:rsidR="003231AE" w:rsidRPr="00140130">
              <w:rPr>
                <w:rFonts w:ascii="Times New Roman" w:eastAsia="Calibri" w:hAnsi="Times New Roman" w:cs="Times New Roman"/>
                <w:b/>
                <w:bCs/>
                <w:i/>
                <w:iCs/>
                <w:sz w:val="24"/>
                <w:szCs w:val="24"/>
              </w:rPr>
              <w:t>июня 2026 года с 1</w:t>
            </w:r>
            <w:r w:rsidR="00897BA6" w:rsidRPr="00140130">
              <w:rPr>
                <w:rFonts w:ascii="Times New Roman" w:eastAsia="Calibri" w:hAnsi="Times New Roman" w:cs="Times New Roman"/>
                <w:b/>
                <w:bCs/>
                <w:i/>
                <w:iCs/>
                <w:sz w:val="24"/>
                <w:szCs w:val="24"/>
              </w:rPr>
              <w:t>7</w:t>
            </w:r>
            <w:r w:rsidRPr="00140130">
              <w:rPr>
                <w:rFonts w:ascii="Times New Roman" w:eastAsia="Calibri" w:hAnsi="Times New Roman" w:cs="Times New Roman"/>
                <w:b/>
                <w:bCs/>
                <w:i/>
                <w:iCs/>
                <w:sz w:val="24"/>
                <w:szCs w:val="24"/>
              </w:rPr>
              <w:t xml:space="preserve"> часов </w:t>
            </w:r>
            <w:r w:rsidR="003231AE" w:rsidRPr="00140130">
              <w:rPr>
                <w:rFonts w:ascii="Times New Roman" w:eastAsia="Calibri" w:hAnsi="Times New Roman" w:cs="Times New Roman"/>
                <w:b/>
                <w:bCs/>
                <w:i/>
                <w:iCs/>
                <w:sz w:val="24"/>
                <w:szCs w:val="24"/>
              </w:rPr>
              <w:t>00</w:t>
            </w:r>
            <w:r w:rsidRPr="00140130">
              <w:rPr>
                <w:rFonts w:ascii="Times New Roman" w:eastAsia="Calibri" w:hAnsi="Times New Roman" w:cs="Times New Roman"/>
                <w:b/>
                <w:bCs/>
                <w:i/>
                <w:iCs/>
                <w:sz w:val="24"/>
                <w:szCs w:val="24"/>
              </w:rPr>
              <w:t xml:space="preserve"> минут</w:t>
            </w:r>
            <w:r w:rsidRPr="00140130">
              <w:rPr>
                <w:rFonts w:ascii="Times New Roman" w:hAnsi="Times New Roman" w:cs="Times New Roman"/>
                <w:sz w:val="24"/>
                <w:szCs w:val="24"/>
                <w:shd w:val="clear" w:color="auto" w:fill="FFFFFF"/>
              </w:rPr>
              <w:t xml:space="preserve"> и оформляется соответствующими Протоколами.</w:t>
            </w:r>
          </w:p>
          <w:p w:rsidR="00D34FB8" w:rsidRDefault="00D34FB8" w:rsidP="00D34FB8">
            <w:pPr>
              <w:pStyle w:val="a4"/>
              <w:autoSpaceDN w:val="0"/>
              <w:adjustRightInd w:val="0"/>
              <w:ind w:left="0"/>
              <w:jc w:val="both"/>
              <w:rPr>
                <w:rFonts w:ascii="Times New Roman" w:hAnsi="Times New Roman" w:cs="Times New Roman"/>
                <w:b/>
                <w:bCs/>
                <w:i/>
                <w:iCs/>
                <w:sz w:val="24"/>
                <w:szCs w:val="24"/>
              </w:rPr>
            </w:pPr>
          </w:p>
          <w:p w:rsidR="00D34FB8" w:rsidRDefault="00D34FB8" w:rsidP="00D34FB8">
            <w:pPr>
              <w:pStyle w:val="a4"/>
              <w:autoSpaceDN w:val="0"/>
              <w:adjustRightInd w:val="0"/>
              <w:ind w:left="0"/>
              <w:jc w:val="both"/>
              <w:rPr>
                <w:rFonts w:ascii="Times New Roman" w:hAnsi="Times New Roman" w:cs="Times New Roman"/>
                <w:sz w:val="24"/>
                <w:szCs w:val="24"/>
              </w:rPr>
            </w:pPr>
            <w:r w:rsidRPr="00D064F2">
              <w:rPr>
                <w:rFonts w:ascii="Times New Roman" w:hAnsi="Times New Roman" w:cs="Times New Roman"/>
                <w:sz w:val="24"/>
                <w:szCs w:val="24"/>
              </w:rPr>
              <w:t xml:space="preserve">Согласно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w:t>
            </w:r>
          </w:p>
          <w:p w:rsidR="00D34FB8" w:rsidRPr="00523EF2" w:rsidRDefault="00D34FB8" w:rsidP="00D34FB8">
            <w:pPr>
              <w:pStyle w:val="a4"/>
              <w:autoSpaceDN w:val="0"/>
              <w:adjustRightInd w:val="0"/>
              <w:ind w:left="0"/>
              <w:jc w:val="both"/>
              <w:rPr>
                <w:rFonts w:ascii="Times New Roman" w:hAnsi="Times New Roman" w:cs="Times New Roman"/>
                <w:sz w:val="24"/>
                <w:szCs w:val="24"/>
              </w:rPr>
            </w:pPr>
          </w:p>
        </w:tc>
      </w:tr>
      <w:tr w:rsidR="00D34FB8" w:rsidTr="00E301BF">
        <w:tc>
          <w:tcPr>
            <w:tcW w:w="3530" w:type="dxa"/>
          </w:tcPr>
          <w:p w:rsidR="00D34FB8" w:rsidRPr="00F716E9" w:rsidRDefault="006D1084" w:rsidP="00F716E9">
            <w:pPr>
              <w:rPr>
                <w:b/>
                <w:sz w:val="24"/>
                <w:szCs w:val="24"/>
              </w:rPr>
            </w:pPr>
            <w:r w:rsidRPr="00F716E9">
              <w:rPr>
                <w:rFonts w:ascii="Times New Roman" w:hAnsi="Times New Roman" w:cs="Times New Roman"/>
                <w:b/>
                <w:bCs/>
                <w:sz w:val="24"/>
                <w:szCs w:val="24"/>
              </w:rPr>
              <w:t>Начальная (минимальная) цена предмета торгов (цена лота); Сведения о размере задатка, сроке и порядке его внесения; Сведения о величине шага торгов:</w:t>
            </w:r>
          </w:p>
        </w:tc>
        <w:tc>
          <w:tcPr>
            <w:tcW w:w="6961" w:type="dxa"/>
          </w:tcPr>
          <w:p w:rsidR="00D34FB8" w:rsidRDefault="006D1084" w:rsidP="006D1084">
            <w:pPr>
              <w:jc w:val="both"/>
              <w:rPr>
                <w:rFonts w:ascii="Times New Roman" w:hAnsi="Times New Roman" w:cs="Times New Roman"/>
                <w:b/>
                <w:sz w:val="24"/>
                <w:szCs w:val="24"/>
              </w:rPr>
            </w:pPr>
            <w:r w:rsidRPr="00523EF2">
              <w:rPr>
                <w:rFonts w:ascii="Times New Roman" w:hAnsi="Times New Roman" w:cs="Times New Roman"/>
                <w:sz w:val="24"/>
                <w:szCs w:val="24"/>
              </w:rPr>
              <w:t xml:space="preserve">Начальная (минимальная) цена предмета </w:t>
            </w:r>
            <w:r>
              <w:rPr>
                <w:rFonts w:ascii="Times New Roman" w:hAnsi="Times New Roman" w:cs="Times New Roman"/>
                <w:sz w:val="24"/>
                <w:szCs w:val="24"/>
              </w:rPr>
              <w:t>торгов составляет</w:t>
            </w:r>
            <w:r w:rsidRPr="00523EF2">
              <w:rPr>
                <w:rFonts w:ascii="Times New Roman" w:hAnsi="Times New Roman" w:cs="Times New Roman"/>
                <w:sz w:val="24"/>
                <w:szCs w:val="24"/>
              </w:rPr>
              <w:t xml:space="preserve">: </w:t>
            </w:r>
            <w:r w:rsidRPr="006D1084">
              <w:rPr>
                <w:rFonts w:ascii="Times New Roman" w:hAnsi="Times New Roman" w:cs="Times New Roman"/>
                <w:b/>
                <w:bCs/>
                <w:iCs/>
                <w:sz w:val="24"/>
                <w:szCs w:val="24"/>
              </w:rPr>
              <w:t>135</w:t>
            </w:r>
            <w:r w:rsidR="006E438C">
              <w:rPr>
                <w:rFonts w:ascii="Times New Roman" w:hAnsi="Times New Roman" w:cs="Times New Roman"/>
                <w:b/>
                <w:bCs/>
                <w:iCs/>
                <w:sz w:val="24"/>
                <w:szCs w:val="24"/>
              </w:rPr>
              <w:t> </w:t>
            </w:r>
            <w:r w:rsidRPr="006D1084">
              <w:rPr>
                <w:rFonts w:ascii="Times New Roman" w:hAnsi="Times New Roman" w:cs="Times New Roman"/>
                <w:b/>
                <w:bCs/>
                <w:iCs/>
                <w:sz w:val="24"/>
                <w:szCs w:val="24"/>
              </w:rPr>
              <w:t>409</w:t>
            </w:r>
            <w:r w:rsidR="006E438C">
              <w:rPr>
                <w:rFonts w:ascii="Times New Roman" w:hAnsi="Times New Roman" w:cs="Times New Roman"/>
                <w:b/>
                <w:bCs/>
                <w:iCs/>
                <w:sz w:val="24"/>
                <w:szCs w:val="24"/>
              </w:rPr>
              <w:t> </w:t>
            </w:r>
            <w:r w:rsidRPr="006D1084">
              <w:rPr>
                <w:rFonts w:ascii="Times New Roman" w:hAnsi="Times New Roman" w:cs="Times New Roman"/>
                <w:b/>
                <w:bCs/>
                <w:iCs/>
                <w:sz w:val="24"/>
                <w:szCs w:val="24"/>
              </w:rPr>
              <w:t>626</w:t>
            </w:r>
            <w:r w:rsidR="006E438C">
              <w:rPr>
                <w:rFonts w:ascii="Times New Roman" w:hAnsi="Times New Roman" w:cs="Times New Roman"/>
                <w:b/>
                <w:bCs/>
                <w:i/>
                <w:iCs/>
                <w:sz w:val="24"/>
                <w:szCs w:val="24"/>
              </w:rPr>
              <w:t xml:space="preserve"> </w:t>
            </w:r>
            <w:r w:rsidRPr="006D1084">
              <w:rPr>
                <w:rFonts w:ascii="Times New Roman" w:hAnsi="Times New Roman" w:cs="Times New Roman"/>
                <w:b/>
                <w:bCs/>
                <w:i/>
                <w:iCs/>
                <w:sz w:val="24"/>
                <w:szCs w:val="24"/>
              </w:rPr>
              <w:t xml:space="preserve">(сто тридцать пять миллионов четыреста девять тысяч шестьсот двадцать шесть) </w:t>
            </w:r>
            <w:r w:rsidRPr="006D1084">
              <w:rPr>
                <w:rFonts w:ascii="Times New Roman" w:hAnsi="Times New Roman" w:cs="Times New Roman"/>
                <w:b/>
                <w:bCs/>
                <w:iCs/>
                <w:sz w:val="24"/>
                <w:szCs w:val="24"/>
              </w:rPr>
              <w:t>рублей 66 копеек</w:t>
            </w:r>
            <w:r>
              <w:rPr>
                <w:rFonts w:ascii="Times New Roman" w:hAnsi="Times New Roman" w:cs="Times New Roman"/>
                <w:b/>
                <w:bCs/>
                <w:iCs/>
                <w:sz w:val="24"/>
                <w:szCs w:val="24"/>
              </w:rPr>
              <w:t>.</w:t>
            </w:r>
            <w:r w:rsidRPr="006D1084">
              <w:rPr>
                <w:rFonts w:ascii="Times New Roman" w:hAnsi="Times New Roman" w:cs="Times New Roman"/>
                <w:b/>
                <w:bCs/>
                <w:iCs/>
                <w:sz w:val="24"/>
                <w:szCs w:val="24"/>
              </w:rPr>
              <w:t xml:space="preserve"> </w:t>
            </w:r>
            <w:r w:rsidR="00570CC4">
              <w:rPr>
                <w:rFonts w:ascii="Times New Roman" w:hAnsi="Times New Roman" w:cs="Times New Roman"/>
                <w:b/>
                <w:sz w:val="24"/>
                <w:szCs w:val="24"/>
              </w:rPr>
              <w:t xml:space="preserve">Без </w:t>
            </w:r>
            <w:r w:rsidR="00735D82">
              <w:rPr>
                <w:rFonts w:ascii="Times New Roman" w:hAnsi="Times New Roman" w:cs="Times New Roman"/>
                <w:b/>
                <w:sz w:val="24"/>
                <w:szCs w:val="24"/>
              </w:rPr>
              <w:t xml:space="preserve">учета </w:t>
            </w:r>
            <w:r w:rsidR="00570CC4">
              <w:rPr>
                <w:rFonts w:ascii="Times New Roman" w:hAnsi="Times New Roman" w:cs="Times New Roman"/>
                <w:b/>
                <w:sz w:val="24"/>
                <w:szCs w:val="24"/>
              </w:rPr>
              <w:t>НДС</w:t>
            </w:r>
            <w:r>
              <w:rPr>
                <w:rFonts w:ascii="Times New Roman" w:hAnsi="Times New Roman" w:cs="Times New Roman"/>
                <w:b/>
                <w:sz w:val="24"/>
                <w:szCs w:val="24"/>
              </w:rPr>
              <w:t>.</w:t>
            </w:r>
          </w:p>
          <w:p w:rsidR="00570CC4" w:rsidRPr="009F4F65" w:rsidRDefault="00570CC4" w:rsidP="006D1084">
            <w:pPr>
              <w:jc w:val="both"/>
              <w:rPr>
                <w:rFonts w:ascii="Times New Roman" w:hAnsi="Times New Roman" w:cs="Times New Roman"/>
                <w:i/>
                <w:sz w:val="24"/>
                <w:szCs w:val="24"/>
                <w:u w:val="single"/>
              </w:rPr>
            </w:pPr>
            <w:r w:rsidRPr="009F4F65">
              <w:rPr>
                <w:rFonts w:ascii="Times New Roman" w:hAnsi="Times New Roman" w:cs="Times New Roman"/>
                <w:i/>
                <w:sz w:val="24"/>
                <w:szCs w:val="24"/>
                <w:u w:val="single"/>
              </w:rPr>
              <w:t>Начисление НДС будет определяться в соответствии с Налоговы</w:t>
            </w:r>
            <w:r w:rsidR="009F4F65" w:rsidRPr="009F4F65">
              <w:rPr>
                <w:rFonts w:ascii="Times New Roman" w:hAnsi="Times New Roman" w:cs="Times New Roman"/>
                <w:i/>
                <w:sz w:val="24"/>
                <w:szCs w:val="24"/>
                <w:u w:val="single"/>
              </w:rPr>
              <w:t>м</w:t>
            </w:r>
            <w:r w:rsidRPr="009F4F65">
              <w:rPr>
                <w:rFonts w:ascii="Times New Roman" w:hAnsi="Times New Roman" w:cs="Times New Roman"/>
                <w:i/>
                <w:sz w:val="24"/>
                <w:szCs w:val="24"/>
                <w:u w:val="single"/>
              </w:rPr>
              <w:t xml:space="preserve"> кодекс</w:t>
            </w:r>
            <w:r w:rsidR="009F4F65" w:rsidRPr="009F4F65">
              <w:rPr>
                <w:rFonts w:ascii="Times New Roman" w:hAnsi="Times New Roman" w:cs="Times New Roman"/>
                <w:i/>
                <w:sz w:val="24"/>
                <w:szCs w:val="24"/>
                <w:u w:val="single"/>
              </w:rPr>
              <w:t>ом</w:t>
            </w:r>
            <w:r w:rsidRPr="009F4F65">
              <w:rPr>
                <w:rFonts w:ascii="Times New Roman" w:hAnsi="Times New Roman" w:cs="Times New Roman"/>
                <w:i/>
                <w:sz w:val="24"/>
                <w:szCs w:val="24"/>
                <w:u w:val="single"/>
              </w:rPr>
              <w:t xml:space="preserve"> Российской Федерации.</w:t>
            </w:r>
          </w:p>
          <w:p w:rsidR="006D1084" w:rsidRDefault="006D1084" w:rsidP="006D1084">
            <w:pPr>
              <w:jc w:val="both"/>
              <w:rPr>
                <w:rFonts w:ascii="Times New Roman" w:hAnsi="Times New Roman" w:cs="Times New Roman"/>
                <w:b/>
                <w:sz w:val="24"/>
                <w:szCs w:val="24"/>
              </w:rPr>
            </w:pPr>
          </w:p>
          <w:p w:rsidR="006D1084" w:rsidRPr="00A13B4F" w:rsidRDefault="006D1084" w:rsidP="006D1084">
            <w:pPr>
              <w:jc w:val="both"/>
              <w:rPr>
                <w:rFonts w:ascii="Times New Roman" w:hAnsi="Times New Roman" w:cs="Times New Roman"/>
                <w:b/>
                <w:sz w:val="24"/>
                <w:szCs w:val="24"/>
              </w:rPr>
            </w:pPr>
            <w:r w:rsidRPr="006D1084">
              <w:rPr>
                <w:rFonts w:ascii="Times New Roman" w:hAnsi="Times New Roman" w:cs="Times New Roman"/>
                <w:sz w:val="24"/>
                <w:szCs w:val="24"/>
              </w:rPr>
              <w:t>Сумма задатка</w:t>
            </w:r>
            <w:r>
              <w:rPr>
                <w:rFonts w:ascii="Times New Roman" w:hAnsi="Times New Roman" w:cs="Times New Roman"/>
                <w:sz w:val="24"/>
                <w:szCs w:val="24"/>
              </w:rPr>
              <w:t xml:space="preserve"> составляет </w:t>
            </w:r>
            <w:r w:rsidRPr="006D1084">
              <w:rPr>
                <w:rFonts w:ascii="Times New Roman" w:hAnsi="Times New Roman" w:cs="Times New Roman"/>
                <w:sz w:val="24"/>
                <w:szCs w:val="24"/>
              </w:rPr>
              <w:t xml:space="preserve">5% от начальной (минимальной) цены предмета </w:t>
            </w:r>
            <w:r>
              <w:rPr>
                <w:rFonts w:ascii="Times New Roman" w:hAnsi="Times New Roman" w:cs="Times New Roman"/>
                <w:sz w:val="24"/>
                <w:szCs w:val="24"/>
              </w:rPr>
              <w:t>торгов</w:t>
            </w:r>
            <w:r w:rsidRPr="006D1084">
              <w:rPr>
                <w:rFonts w:ascii="Times New Roman" w:hAnsi="Times New Roman" w:cs="Times New Roman"/>
                <w:sz w:val="24"/>
                <w:szCs w:val="24"/>
              </w:rPr>
              <w:t xml:space="preserve">, и составляет: </w:t>
            </w:r>
            <w:r w:rsidR="00A13B4F" w:rsidRPr="00A13B4F">
              <w:rPr>
                <w:rFonts w:ascii="Times New Roman" w:hAnsi="Times New Roman" w:cs="Times New Roman"/>
                <w:b/>
                <w:sz w:val="24"/>
                <w:szCs w:val="24"/>
              </w:rPr>
              <w:t>6 770 481</w:t>
            </w:r>
            <w:r w:rsidRPr="00A13B4F">
              <w:rPr>
                <w:rFonts w:ascii="Times New Roman" w:hAnsi="Times New Roman" w:cs="Times New Roman"/>
                <w:b/>
                <w:sz w:val="24"/>
                <w:szCs w:val="24"/>
              </w:rPr>
              <w:t xml:space="preserve"> (</w:t>
            </w:r>
            <w:r w:rsidR="00A13B4F" w:rsidRPr="00A13B4F">
              <w:rPr>
                <w:rFonts w:ascii="Times New Roman" w:hAnsi="Times New Roman" w:cs="Times New Roman"/>
                <w:b/>
                <w:i/>
                <w:sz w:val="24"/>
                <w:szCs w:val="24"/>
              </w:rPr>
              <w:t>Шесть миллионов семьсот семьдесят тысяч четыреста восемьдесят один</w:t>
            </w:r>
            <w:r w:rsidRPr="00A13B4F">
              <w:rPr>
                <w:rFonts w:ascii="Times New Roman" w:hAnsi="Times New Roman" w:cs="Times New Roman"/>
                <w:b/>
                <w:sz w:val="24"/>
                <w:szCs w:val="24"/>
              </w:rPr>
              <w:t xml:space="preserve">) рублей </w:t>
            </w:r>
            <w:r w:rsidR="00A13B4F" w:rsidRPr="00A13B4F">
              <w:rPr>
                <w:rFonts w:ascii="Times New Roman" w:hAnsi="Times New Roman" w:cs="Times New Roman"/>
                <w:b/>
                <w:sz w:val="24"/>
                <w:szCs w:val="24"/>
              </w:rPr>
              <w:t>33 копейки</w:t>
            </w:r>
            <w:r w:rsidRPr="00A13B4F">
              <w:rPr>
                <w:rFonts w:ascii="Times New Roman" w:hAnsi="Times New Roman" w:cs="Times New Roman"/>
                <w:b/>
                <w:sz w:val="24"/>
                <w:szCs w:val="24"/>
              </w:rPr>
              <w:t xml:space="preserve">. </w:t>
            </w:r>
          </w:p>
          <w:p w:rsidR="00A950FF" w:rsidRDefault="00A950FF" w:rsidP="00A950FF">
            <w:pPr>
              <w:jc w:val="both"/>
              <w:rPr>
                <w:rFonts w:ascii="Times New Roman" w:eastAsia="Calibri" w:hAnsi="Times New Roman" w:cs="Times New Roman"/>
                <w:sz w:val="24"/>
                <w:szCs w:val="24"/>
              </w:rPr>
            </w:pPr>
          </w:p>
          <w:p w:rsidR="00A950FF" w:rsidRPr="0086452C" w:rsidRDefault="00A950FF" w:rsidP="00A950FF">
            <w:pPr>
              <w:jc w:val="both"/>
              <w:rPr>
                <w:rFonts w:ascii="Times New Roman" w:hAnsi="Times New Roman" w:cs="Times New Roman"/>
                <w:b/>
                <w:sz w:val="24"/>
                <w:szCs w:val="24"/>
              </w:rPr>
            </w:pPr>
            <w:r w:rsidRPr="00523EF2">
              <w:rPr>
                <w:rFonts w:ascii="Times New Roman" w:eastAsia="Calibri" w:hAnsi="Times New Roman" w:cs="Times New Roman"/>
                <w:sz w:val="24"/>
                <w:szCs w:val="24"/>
              </w:rPr>
              <w:t>Величина шага составляет:</w:t>
            </w:r>
            <w:r>
              <w:rPr>
                <w:rFonts w:ascii="Times New Roman" w:eastAsia="Calibri" w:hAnsi="Times New Roman" w:cs="Times New Roman"/>
                <w:sz w:val="24"/>
                <w:szCs w:val="24"/>
              </w:rPr>
              <w:t xml:space="preserve"> </w:t>
            </w:r>
            <w:r>
              <w:rPr>
                <w:rFonts w:ascii="Times New Roman" w:hAnsi="Times New Roman" w:cs="Times New Roman"/>
                <w:sz w:val="24"/>
                <w:szCs w:val="24"/>
              </w:rPr>
              <w:t>1</w:t>
            </w:r>
            <w:r w:rsidRPr="00523EF2">
              <w:rPr>
                <w:rFonts w:ascii="Times New Roman" w:hAnsi="Times New Roman" w:cs="Times New Roman"/>
                <w:sz w:val="24"/>
                <w:szCs w:val="24"/>
              </w:rPr>
              <w:t>%</w:t>
            </w:r>
            <w:r>
              <w:rPr>
                <w:rFonts w:ascii="Times New Roman" w:hAnsi="Times New Roman" w:cs="Times New Roman"/>
                <w:sz w:val="24"/>
                <w:szCs w:val="24"/>
              </w:rPr>
              <w:t xml:space="preserve"> </w:t>
            </w:r>
            <w:r w:rsidRPr="00523EF2">
              <w:rPr>
                <w:rFonts w:ascii="Times New Roman" w:hAnsi="Times New Roman" w:cs="Times New Roman"/>
                <w:sz w:val="24"/>
                <w:szCs w:val="24"/>
              </w:rPr>
              <w:t xml:space="preserve">от начальной (минимальной) цены предмета </w:t>
            </w:r>
            <w:r>
              <w:rPr>
                <w:rFonts w:ascii="Times New Roman" w:hAnsi="Times New Roman" w:cs="Times New Roman"/>
                <w:sz w:val="24"/>
                <w:szCs w:val="24"/>
              </w:rPr>
              <w:t>торгов</w:t>
            </w:r>
            <w:r w:rsidRPr="00523EF2">
              <w:rPr>
                <w:rFonts w:ascii="Times New Roman" w:hAnsi="Times New Roman" w:cs="Times New Roman"/>
                <w:sz w:val="24"/>
                <w:szCs w:val="24"/>
              </w:rPr>
              <w:t xml:space="preserve">, и составляет: </w:t>
            </w:r>
            <w:r w:rsidRPr="0086452C">
              <w:rPr>
                <w:rFonts w:ascii="Times New Roman" w:hAnsi="Times New Roman" w:cs="Times New Roman"/>
                <w:b/>
                <w:bCs/>
                <w:iCs/>
                <w:sz w:val="24"/>
                <w:szCs w:val="24"/>
              </w:rPr>
              <w:t xml:space="preserve">1 354 096 </w:t>
            </w:r>
            <w:r w:rsidRPr="0086452C">
              <w:rPr>
                <w:rFonts w:ascii="Times New Roman" w:hAnsi="Times New Roman" w:cs="Times New Roman"/>
                <w:b/>
                <w:bCs/>
                <w:i/>
                <w:iCs/>
                <w:sz w:val="24"/>
                <w:szCs w:val="24"/>
              </w:rPr>
              <w:t>(Один миллион триста пятьдесят четыре тысячи девяносто шесть)</w:t>
            </w:r>
            <w:r w:rsidRPr="0086452C">
              <w:rPr>
                <w:rFonts w:ascii="Times New Roman" w:hAnsi="Times New Roman" w:cs="Times New Roman"/>
                <w:b/>
                <w:bCs/>
                <w:iCs/>
                <w:sz w:val="24"/>
                <w:szCs w:val="24"/>
              </w:rPr>
              <w:t xml:space="preserve"> </w:t>
            </w:r>
            <w:r w:rsidRPr="0086452C">
              <w:rPr>
                <w:rFonts w:ascii="Times New Roman" w:hAnsi="Times New Roman" w:cs="Times New Roman"/>
                <w:b/>
                <w:sz w:val="24"/>
                <w:szCs w:val="24"/>
              </w:rPr>
              <w:t>рублей 27 копеек.</w:t>
            </w:r>
          </w:p>
          <w:p w:rsidR="00DA5013" w:rsidRDefault="00DA5013" w:rsidP="006D1084"/>
          <w:p w:rsidR="00DA5013" w:rsidRPr="00FB0F17" w:rsidRDefault="00DA5013" w:rsidP="00A950FF">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Настоящее извещение является публичной офертой для заключения договора о задатке в соответствии со ст.437 ГК РФ, а перечисление задатка и подача Претендентом заявки на участие в торгах является акцептом такой оферты, после чего договор о задатке считается заключенным в письменной форме.  </w:t>
            </w:r>
          </w:p>
          <w:p w:rsidR="00A950FF" w:rsidRDefault="00A950FF" w:rsidP="00A950FF">
            <w:pPr>
              <w:jc w:val="both"/>
              <w:rPr>
                <w:rFonts w:ascii="Times New Roman" w:eastAsia="Times New Roman" w:hAnsi="Times New Roman" w:cs="Times New Roman"/>
                <w:sz w:val="24"/>
                <w:szCs w:val="24"/>
              </w:rPr>
            </w:pPr>
          </w:p>
          <w:p w:rsidR="00DA5013" w:rsidRPr="00FB0F17" w:rsidRDefault="00E93EAC" w:rsidP="00A950FF">
            <w:pPr>
              <w:jc w:val="both"/>
              <w:rPr>
                <w:rFonts w:ascii="Times New Roman" w:eastAsia="Times New Roman" w:hAnsi="Times New Roman" w:cs="Times New Roman"/>
                <w:sz w:val="24"/>
                <w:szCs w:val="24"/>
              </w:rPr>
            </w:pPr>
            <w:r w:rsidRPr="006D1084">
              <w:rPr>
                <w:rFonts w:ascii="Times New Roman" w:hAnsi="Times New Roman" w:cs="Times New Roman"/>
                <w:sz w:val="24"/>
                <w:szCs w:val="24"/>
              </w:rPr>
              <w:t xml:space="preserve">Задаток </w:t>
            </w:r>
            <w:r w:rsidRPr="00B35777">
              <w:rPr>
                <w:rFonts w:ascii="Times New Roman" w:eastAsia="Times New Roman" w:hAnsi="Times New Roman" w:cs="Times New Roman"/>
                <w:sz w:val="23"/>
                <w:szCs w:val="23"/>
              </w:rPr>
              <w:t>перечисляется не позднее срока подачи заявок</w:t>
            </w:r>
            <w:r w:rsidRPr="006D1084">
              <w:rPr>
                <w:rFonts w:ascii="Times New Roman" w:hAnsi="Times New Roman" w:cs="Times New Roman"/>
                <w:sz w:val="24"/>
                <w:szCs w:val="24"/>
              </w:rPr>
              <w:t xml:space="preserve"> </w:t>
            </w:r>
            <w:r w:rsidR="00DA5013" w:rsidRPr="00FB0F17">
              <w:rPr>
                <w:rFonts w:ascii="Times New Roman" w:eastAsia="Times New Roman" w:hAnsi="Times New Roman" w:cs="Times New Roman"/>
                <w:sz w:val="24"/>
                <w:szCs w:val="24"/>
              </w:rPr>
              <w:t xml:space="preserve">на реквизиты ЭТП в соответствии с регламентом о порядке работы с денежными средствами и другими локальными документами ЭТП, назначение платежа устанавливает Оператор ЭТП. </w:t>
            </w:r>
          </w:p>
          <w:p w:rsidR="00DA5013" w:rsidRPr="00FB0F17" w:rsidRDefault="00DA5013" w:rsidP="00DA5013">
            <w:pPr>
              <w:jc w:val="both"/>
              <w:rPr>
                <w:rFonts w:ascii="Times New Roman" w:hAnsi="Times New Roman" w:cs="Times New Roman"/>
                <w:sz w:val="24"/>
                <w:szCs w:val="24"/>
              </w:rPr>
            </w:pPr>
            <w:r w:rsidRPr="00FB0F17">
              <w:rPr>
                <w:rFonts w:ascii="Times New Roman" w:hAnsi="Times New Roman" w:cs="Times New Roman"/>
                <w:sz w:val="24"/>
                <w:szCs w:val="24"/>
              </w:rPr>
              <w:t>Реквизиты зачисления задатка на ЭТП:</w:t>
            </w:r>
          </w:p>
          <w:p w:rsidR="00DA5013" w:rsidRPr="00FB0F17" w:rsidRDefault="00DA5013" w:rsidP="00DA5013">
            <w:pPr>
              <w:jc w:val="both"/>
              <w:rPr>
                <w:rFonts w:ascii="Times New Roman" w:hAnsi="Times New Roman" w:cs="Times New Roman"/>
                <w:sz w:val="24"/>
                <w:szCs w:val="24"/>
              </w:rPr>
            </w:pPr>
            <w:r w:rsidRPr="00FB0F17">
              <w:rPr>
                <w:rFonts w:ascii="Times New Roman" w:hAnsi="Times New Roman" w:cs="Times New Roman"/>
                <w:sz w:val="24"/>
                <w:szCs w:val="24"/>
              </w:rPr>
              <w:t>Получатель - АО «Российский аукционный дом»</w:t>
            </w:r>
          </w:p>
          <w:p w:rsidR="00DA5013" w:rsidRPr="00FB0F17" w:rsidRDefault="00DA5013" w:rsidP="00DA5013">
            <w:pPr>
              <w:jc w:val="both"/>
              <w:rPr>
                <w:rFonts w:ascii="Times New Roman" w:hAnsi="Times New Roman" w:cs="Times New Roman"/>
                <w:sz w:val="24"/>
                <w:szCs w:val="24"/>
              </w:rPr>
            </w:pPr>
            <w:r w:rsidRPr="00FB0F17">
              <w:rPr>
                <w:rFonts w:ascii="Times New Roman" w:hAnsi="Times New Roman" w:cs="Times New Roman"/>
                <w:sz w:val="24"/>
                <w:szCs w:val="24"/>
              </w:rPr>
              <w:t xml:space="preserve">ИНН 7838430413, КПП 783801001 </w:t>
            </w:r>
          </w:p>
          <w:p w:rsidR="00DA5013" w:rsidRPr="00FB0F17" w:rsidRDefault="00DA5013" w:rsidP="00DA5013">
            <w:pPr>
              <w:jc w:val="both"/>
              <w:rPr>
                <w:rFonts w:ascii="Times New Roman" w:hAnsi="Times New Roman" w:cs="Times New Roman"/>
                <w:sz w:val="24"/>
                <w:szCs w:val="24"/>
              </w:rPr>
            </w:pPr>
            <w:r w:rsidRPr="00FB0F17">
              <w:rPr>
                <w:rFonts w:ascii="Times New Roman" w:hAnsi="Times New Roman" w:cs="Times New Roman"/>
                <w:sz w:val="24"/>
                <w:szCs w:val="24"/>
              </w:rPr>
              <w:lastRenderedPageBreak/>
              <w:t>расчётный счёт 40702810055040010531</w:t>
            </w:r>
          </w:p>
          <w:p w:rsidR="00DA5013" w:rsidRPr="00FB0F17" w:rsidRDefault="00DA5013" w:rsidP="00DA5013">
            <w:pPr>
              <w:jc w:val="both"/>
              <w:rPr>
                <w:rFonts w:ascii="Times New Roman" w:hAnsi="Times New Roman" w:cs="Times New Roman"/>
                <w:sz w:val="24"/>
                <w:szCs w:val="24"/>
              </w:rPr>
            </w:pPr>
            <w:r w:rsidRPr="00FB0F17">
              <w:rPr>
                <w:rFonts w:ascii="Times New Roman" w:hAnsi="Times New Roman" w:cs="Times New Roman"/>
                <w:sz w:val="24"/>
                <w:szCs w:val="24"/>
              </w:rPr>
              <w:t xml:space="preserve">СЕВЕРО-ЗАПАДНЫЙ БАНК ПАО СБЕРБАНК </w:t>
            </w:r>
          </w:p>
          <w:p w:rsidR="00DA5013" w:rsidRPr="00FB0F17" w:rsidRDefault="00DA5013" w:rsidP="00DA5013">
            <w:pPr>
              <w:jc w:val="both"/>
              <w:rPr>
                <w:rFonts w:ascii="Times New Roman" w:hAnsi="Times New Roman" w:cs="Times New Roman"/>
                <w:sz w:val="24"/>
                <w:szCs w:val="24"/>
              </w:rPr>
            </w:pPr>
            <w:r w:rsidRPr="00FB0F17">
              <w:rPr>
                <w:rFonts w:ascii="Times New Roman" w:hAnsi="Times New Roman" w:cs="Times New Roman"/>
                <w:sz w:val="24"/>
                <w:szCs w:val="24"/>
              </w:rPr>
              <w:t xml:space="preserve">БИК 044030653 </w:t>
            </w:r>
          </w:p>
          <w:p w:rsidR="00DA5013" w:rsidRPr="00FB0F17" w:rsidRDefault="00DA5013" w:rsidP="00DA5013">
            <w:pPr>
              <w:jc w:val="both"/>
              <w:rPr>
                <w:rFonts w:ascii="Times New Roman" w:hAnsi="Times New Roman" w:cs="Times New Roman"/>
                <w:sz w:val="24"/>
                <w:szCs w:val="24"/>
              </w:rPr>
            </w:pPr>
            <w:r w:rsidRPr="00FB0F17">
              <w:rPr>
                <w:rFonts w:ascii="Times New Roman" w:hAnsi="Times New Roman" w:cs="Times New Roman"/>
                <w:sz w:val="24"/>
                <w:szCs w:val="24"/>
              </w:rPr>
              <w:t xml:space="preserve">корреспондентский счет 30101810500000000653. </w:t>
            </w:r>
          </w:p>
          <w:p w:rsidR="0011367E" w:rsidRDefault="0011367E" w:rsidP="0011367E">
            <w:pPr>
              <w:jc w:val="both"/>
              <w:rPr>
                <w:rFonts w:ascii="Times New Roman" w:eastAsia="Times New Roman" w:hAnsi="Times New Roman" w:cs="Times New Roman"/>
                <w:sz w:val="24"/>
                <w:szCs w:val="24"/>
              </w:rPr>
            </w:pPr>
          </w:p>
          <w:p w:rsidR="00DA5013" w:rsidRPr="00FB0F17" w:rsidRDefault="00DA5013"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Для учета на ЭТП суммы денежных средств, поступивших Оператору в качестве Задатка, используется лицевой счет Претендента (Пользователя ЭТП), который формируется Оператором при регистрации Претендента на электронной площадке. Задаток должен быть внесен Претендентом путем блокирования Оператором ЭТП денежных средств с лицевого счета Претендента в размере задатка, указанного в извещении, в момент подачи заявки на участие в торгах. Документом, подтверждающим внесение Претендентом задатка для участия в торгах, является информация ЭТП о наличии на лицевом счете претендента заблокированных денежных средств в размере суммы задатка.  </w:t>
            </w:r>
          </w:p>
          <w:p w:rsidR="0011367E" w:rsidRDefault="0011367E" w:rsidP="0011367E">
            <w:pPr>
              <w:jc w:val="both"/>
              <w:rPr>
                <w:rFonts w:ascii="Times New Roman" w:eastAsia="Times New Roman" w:hAnsi="Times New Roman" w:cs="Times New Roman"/>
                <w:sz w:val="24"/>
                <w:szCs w:val="24"/>
              </w:rPr>
            </w:pPr>
          </w:p>
          <w:p w:rsidR="00DA5013" w:rsidRPr="00FB0F17" w:rsidRDefault="00DA5013"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Сумма внесенного задатка засчитывается в счет исполнения обязательств Победителя торгов по оплате приобретенного имущества. При невнесении денежных средств в счет оплаты приобретенного имущества задаток Победителю торгов не возвращается </w:t>
            </w:r>
            <w:r w:rsidR="00864939" w:rsidRPr="00864939">
              <w:rPr>
                <w:rFonts w:ascii="Times New Roman" w:eastAsia="Times New Roman" w:hAnsi="Times New Roman" w:cs="Times New Roman"/>
                <w:sz w:val="24"/>
                <w:szCs w:val="24"/>
              </w:rPr>
              <w:t>и подлежит перечислению (распределению) в порядке, предусмотренном законодательством Российской Федерации</w:t>
            </w:r>
            <w:r w:rsidRPr="00FB0F17">
              <w:rPr>
                <w:rFonts w:ascii="Times New Roman" w:eastAsia="Times New Roman" w:hAnsi="Times New Roman" w:cs="Times New Roman"/>
                <w:sz w:val="24"/>
                <w:szCs w:val="24"/>
              </w:rPr>
              <w:t xml:space="preserve">. </w:t>
            </w:r>
          </w:p>
          <w:p w:rsidR="00864939" w:rsidRDefault="00864939" w:rsidP="0011367E">
            <w:pPr>
              <w:jc w:val="both"/>
              <w:rPr>
                <w:rFonts w:ascii="Times New Roman" w:eastAsia="Times New Roman" w:hAnsi="Times New Roman" w:cs="Times New Roman"/>
                <w:sz w:val="24"/>
                <w:szCs w:val="24"/>
              </w:rPr>
            </w:pPr>
          </w:p>
          <w:p w:rsidR="00DA5013" w:rsidRPr="00FB0F17" w:rsidRDefault="00DA5013"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Возврат задатка участникам, не выигравшим торги, и лицам, не ставшими участниками торгов или не успевшими подать заявку на участие в торгах, осуществляет оператор ЭТП путем прекращения блокирования денежных средств на счете в размере задатка, за исключением Победителя торгов, в порядке, предусмотренном регламентом ЭТП.</w:t>
            </w:r>
          </w:p>
          <w:p w:rsidR="00DA5013" w:rsidRDefault="00DA5013" w:rsidP="006D1084"/>
        </w:tc>
      </w:tr>
      <w:tr w:rsidR="00D34FB8" w:rsidTr="00E301BF">
        <w:tc>
          <w:tcPr>
            <w:tcW w:w="3530" w:type="dxa"/>
          </w:tcPr>
          <w:p w:rsidR="00D34FB8" w:rsidRPr="00F716E9" w:rsidRDefault="00F716E9" w:rsidP="00F71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00"/>
              </w:tabs>
              <w:rPr>
                <w:sz w:val="24"/>
                <w:szCs w:val="24"/>
              </w:rPr>
            </w:pPr>
            <w:r w:rsidRPr="00F716E9">
              <w:rPr>
                <w:rFonts w:ascii="Times New Roman" w:hAnsi="Times New Roman" w:cs="Times New Roman"/>
                <w:b/>
                <w:sz w:val="24"/>
                <w:szCs w:val="24"/>
              </w:rPr>
              <w:lastRenderedPageBreak/>
              <w:t>Порядок оформления и подачи заявки:</w:t>
            </w:r>
          </w:p>
        </w:tc>
        <w:tc>
          <w:tcPr>
            <w:tcW w:w="6961" w:type="dxa"/>
          </w:tcPr>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К участию в торгах допускаются любые лица, зарегистрированные на ЭТП, </w:t>
            </w:r>
            <w:r w:rsidR="00987A66" w:rsidRPr="00987A66">
              <w:rPr>
                <w:rFonts w:ascii="Times New Roman" w:eastAsia="Times New Roman" w:hAnsi="Times New Roman" w:cs="Times New Roman"/>
                <w:sz w:val="24"/>
                <w:szCs w:val="24"/>
              </w:rPr>
              <w:t>внесшие задаток в порядке, установленном регламентом ЭТП, что подтверждается блокированием денежных средств на лицевом счете претендента на ЭТП</w:t>
            </w:r>
            <w:r w:rsidR="00987A66">
              <w:rPr>
                <w:rFonts w:ascii="Times New Roman" w:eastAsia="Times New Roman" w:hAnsi="Times New Roman" w:cs="Times New Roman"/>
                <w:sz w:val="24"/>
                <w:szCs w:val="24"/>
              </w:rPr>
              <w:t xml:space="preserve"> </w:t>
            </w:r>
            <w:r w:rsidRPr="00FB0F17">
              <w:rPr>
                <w:rFonts w:ascii="Times New Roman" w:eastAsia="Times New Roman" w:hAnsi="Times New Roman" w:cs="Times New Roman"/>
                <w:sz w:val="24"/>
                <w:szCs w:val="24"/>
              </w:rPr>
              <w:t xml:space="preserve">и предоставившие заявку на участие в торгах подписанную электронно-цифровой подписью с необходимыми документами. Участие в торгах производится в соответствии с тарифами (порядком вознаграждения оператора ЭТП), установленными нормативными документами ЭТП, размещенными в разделе, соответствующем проводимой процедуре торгов. </w:t>
            </w:r>
          </w:p>
          <w:p w:rsidR="0011367E" w:rsidRDefault="0011367E" w:rsidP="0011367E">
            <w:pPr>
              <w:jc w:val="both"/>
              <w:rPr>
                <w:rFonts w:ascii="Times New Roman" w:eastAsia="Times New Roman" w:hAnsi="Times New Roman" w:cs="Times New Roman"/>
                <w:sz w:val="24"/>
                <w:szCs w:val="24"/>
              </w:rPr>
            </w:pPr>
          </w:p>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Подача заявки осуществляется в установленные сроки через ЭТП в соответствии с регламентом электронной торговой площадки.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b/>
                <w:sz w:val="24"/>
                <w:szCs w:val="24"/>
                <w:u w:val="single"/>
              </w:rPr>
              <w:t>Документы, требуемые для подачи заявки</w:t>
            </w:r>
            <w:r w:rsidRPr="00FB0F17">
              <w:rPr>
                <w:rFonts w:ascii="Times New Roman" w:eastAsia="Times New Roman" w:hAnsi="Times New Roman" w:cs="Times New Roman"/>
                <w:sz w:val="24"/>
                <w:szCs w:val="24"/>
              </w:rPr>
              <w:t>, предоставляются в виде скан-образа подлинников документов. В состав заявки входят следующие документы:</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1. Заявка, соответствующая установленной формой, на участие в торгах с задекларированными сведениями (п.5 ст.449.1 ГК РФ) по форме Организатора торгов (форма заявки на сайте ЭТП).</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2. Согласие на предоставление и обработку персональных данных в соответствии с Федеральным закон от 27.07.2006г. </w:t>
            </w:r>
            <w:r w:rsidRPr="00FB0F17">
              <w:rPr>
                <w:rFonts w:ascii="Times New Roman" w:eastAsia="Times New Roman" w:hAnsi="Times New Roman" w:cs="Times New Roman"/>
                <w:sz w:val="24"/>
                <w:szCs w:val="24"/>
              </w:rPr>
              <w:lastRenderedPageBreak/>
              <w:t>№152-ФЗ «О персональных данных»</w:t>
            </w:r>
            <w:r w:rsidR="001D6F68">
              <w:rPr>
                <w:rFonts w:ascii="Times New Roman" w:eastAsia="Times New Roman" w:hAnsi="Times New Roman" w:cs="Times New Roman"/>
                <w:sz w:val="24"/>
                <w:szCs w:val="24"/>
              </w:rPr>
              <w:t xml:space="preserve"> ** (форма согласия на сайте ЭТП)</w:t>
            </w:r>
            <w:r w:rsidRPr="00FB0F17">
              <w:rPr>
                <w:rFonts w:ascii="Times New Roman" w:eastAsia="Times New Roman" w:hAnsi="Times New Roman" w:cs="Times New Roman"/>
                <w:sz w:val="24"/>
                <w:szCs w:val="24"/>
              </w:rPr>
              <w:t xml:space="preserve">.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2.1. Анкета клиента физического/юридического лица в соответствии с приказом №13 Федеральной службы по финансовому мониторингу от 26.01.2026г. и информационным письмом </w:t>
            </w:r>
            <w:proofErr w:type="spellStart"/>
            <w:r w:rsidRPr="00FB0F17">
              <w:rPr>
                <w:rFonts w:ascii="Times New Roman" w:eastAsia="Times New Roman" w:hAnsi="Times New Roman" w:cs="Times New Roman"/>
                <w:sz w:val="24"/>
                <w:szCs w:val="24"/>
              </w:rPr>
              <w:t>Росфинмониторинга</w:t>
            </w:r>
            <w:proofErr w:type="spellEnd"/>
            <w:r w:rsidRPr="00FB0F17">
              <w:rPr>
                <w:rFonts w:ascii="Times New Roman" w:eastAsia="Times New Roman" w:hAnsi="Times New Roman" w:cs="Times New Roman"/>
                <w:sz w:val="24"/>
                <w:szCs w:val="24"/>
              </w:rPr>
              <w:t xml:space="preserve"> от 24.08.2022г. № 66 «О представлении организациями и индивидуальными предпринимателями, оказывающими посреднические услуги при осуществлении сделок купли-продажи недвижимого имущества, сведений об операции, подлежащей обязательному контролю в соответствии с пунктом 1.1 статьи 6 Федерального закона Nº 115-Ф3» *** (форма анкеты на сайте ЭТП</w:t>
            </w:r>
            <w:r w:rsidR="001D6F68" w:rsidRPr="001D6F68">
              <w:rPr>
                <w:rFonts w:ascii="Times New Roman" w:eastAsia="Times New Roman" w:hAnsi="Times New Roman" w:cs="Times New Roman"/>
                <w:sz w:val="24"/>
                <w:szCs w:val="24"/>
              </w:rPr>
              <w:t>)</w:t>
            </w:r>
            <w:r w:rsidRPr="00FB0F17">
              <w:rPr>
                <w:rFonts w:ascii="Times New Roman" w:eastAsia="Times New Roman" w:hAnsi="Times New Roman" w:cs="Times New Roman"/>
                <w:sz w:val="24"/>
                <w:szCs w:val="24"/>
              </w:rPr>
              <w:t xml:space="preserve">.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3. Надлежащим образом оформленная доверенность на лицо, имеющее право действовать от имени Претендента, в случае если заявка подается представителем Претендента****.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4. </w:t>
            </w:r>
            <w:r w:rsidRPr="00FB0F17">
              <w:rPr>
                <w:rFonts w:ascii="Times New Roman" w:eastAsia="Times New Roman" w:hAnsi="Times New Roman" w:cs="Times New Roman"/>
                <w:sz w:val="24"/>
                <w:szCs w:val="24"/>
                <w:u w:val="single"/>
              </w:rPr>
              <w:t>Документы физического лица</w:t>
            </w:r>
            <w:r w:rsidRPr="00FB0F17">
              <w:rPr>
                <w:rFonts w:ascii="Times New Roman" w:eastAsia="Times New Roman" w:hAnsi="Times New Roman" w:cs="Times New Roman"/>
                <w:sz w:val="24"/>
                <w:szCs w:val="24"/>
              </w:rPr>
              <w:t>:</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паспорт/документ, удостоверяющий личность (все страницы оригинала);</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 свидетельство ИНН (или подтверждение данных ИНН с официального сайта ИФНС); </w:t>
            </w:r>
          </w:p>
          <w:p w:rsidR="00CC5A0F" w:rsidRPr="00FB0F17" w:rsidRDefault="00DB3D2A" w:rsidP="00CC5A0F">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свидетельство СНИЛС.</w:t>
            </w:r>
          </w:p>
          <w:p w:rsidR="00DB3D2A" w:rsidRDefault="00CC5A0F" w:rsidP="00CC5A0F">
            <w:pPr>
              <w:ind w:firstLine="567"/>
              <w:jc w:val="both"/>
              <w:rPr>
                <w:rFonts w:ascii="Times New Roman" w:eastAsia="Times New Roman" w:hAnsi="Times New Roman" w:cs="Times New Roman"/>
                <w:sz w:val="24"/>
                <w:szCs w:val="24"/>
              </w:rPr>
            </w:pPr>
            <w:r w:rsidRPr="00DB3D2A">
              <w:rPr>
                <w:rFonts w:ascii="Times New Roman" w:eastAsia="Times New Roman" w:hAnsi="Times New Roman" w:cs="Times New Roman"/>
                <w:sz w:val="24"/>
                <w:szCs w:val="24"/>
                <w:u w:val="single"/>
              </w:rPr>
              <w:t>Документы Индивидуального предпринимателя</w:t>
            </w:r>
            <w:r w:rsidR="00DB3D2A" w:rsidRPr="00DB3D2A">
              <w:rPr>
                <w:rFonts w:ascii="Times New Roman" w:eastAsia="Times New Roman" w:hAnsi="Times New Roman" w:cs="Times New Roman"/>
                <w:sz w:val="24"/>
                <w:szCs w:val="24"/>
                <w:u w:val="single"/>
              </w:rPr>
              <w:t xml:space="preserve"> (</w:t>
            </w:r>
            <w:r w:rsidRPr="00DB3D2A">
              <w:rPr>
                <w:rFonts w:ascii="Times New Roman" w:eastAsia="Times New Roman" w:hAnsi="Times New Roman" w:cs="Times New Roman"/>
                <w:sz w:val="24"/>
                <w:szCs w:val="24"/>
                <w:u w:val="single"/>
              </w:rPr>
              <w:t>дополнительно к документам физического лица предоставляют</w:t>
            </w:r>
            <w:r w:rsidR="00DB3D2A" w:rsidRPr="00DB3D2A">
              <w:rPr>
                <w:rFonts w:ascii="Times New Roman" w:eastAsia="Times New Roman" w:hAnsi="Times New Roman" w:cs="Times New Roman"/>
                <w:sz w:val="24"/>
                <w:szCs w:val="24"/>
                <w:u w:val="single"/>
              </w:rPr>
              <w:t>):</w:t>
            </w:r>
          </w:p>
          <w:p w:rsidR="00DB3D2A"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 свидетельство о регистрации в качестве ИП/лист записи из ЕГРИП;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 свидетельство о постановке на налоговый учет;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выписка из ЕГРИП, выданная не более чем за 30 дней до даты подачи заявки на участие в торгах.</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 </w:t>
            </w:r>
            <w:r w:rsidRPr="00FB0F17">
              <w:rPr>
                <w:rFonts w:ascii="Times New Roman" w:eastAsia="Times New Roman" w:hAnsi="Times New Roman" w:cs="Times New Roman"/>
                <w:sz w:val="24"/>
                <w:szCs w:val="24"/>
                <w:u w:val="single"/>
              </w:rPr>
              <w:t>Документы юридического лица</w:t>
            </w:r>
            <w:r w:rsidRPr="00FB0F17">
              <w:rPr>
                <w:rFonts w:ascii="Times New Roman" w:eastAsia="Times New Roman" w:hAnsi="Times New Roman" w:cs="Times New Roman"/>
                <w:sz w:val="24"/>
                <w:szCs w:val="24"/>
              </w:rPr>
              <w:t xml:space="preserve">: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нотариально заверенные копии: учредительных документов (устав, учредительный договор), свидетельство о постановке на налоговый учет, свидетельство о государственной регистрации;</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выписка из ЕГРЮЛ, выданная не более чем за 30 дней до даты подачи заявки на участие в торгах;</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документы, подтверждающие полномочия органов управления на осуществления действий от имени юридического лица (решение/протокол);</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 решение/протокол соответствующего органа управления о приобретении имущества, если необходимость такого согласия предусмотрена учредительными документами;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бухгалтерский баланс на последнюю отчетную дату период с приложением документов, подтверждающих факт сдачи отчетности в контролирующие органы.</w:t>
            </w:r>
          </w:p>
          <w:p w:rsidR="0011367E" w:rsidRDefault="0011367E" w:rsidP="0011367E">
            <w:pPr>
              <w:jc w:val="both"/>
              <w:rPr>
                <w:rFonts w:ascii="Times New Roman" w:eastAsia="Times New Roman" w:hAnsi="Times New Roman" w:cs="Times New Roman"/>
                <w:sz w:val="24"/>
                <w:szCs w:val="24"/>
              </w:rPr>
            </w:pPr>
          </w:p>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Иностранные юридические и физические лица допускаются к участию в торгах с соблюдением требований, установленных законодательством РФ. Иностранные физические лица также предоставляют документы, подтверждающие в соответствии с действующим законодательством их законное пребывание (проживание) на территории РФ, в том числе миграционную карту.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 Документы, предоставляемые иностранными лицами, должны </w:t>
            </w:r>
            <w:r w:rsidRPr="00FB0F17">
              <w:rPr>
                <w:rFonts w:ascii="Times New Roman" w:eastAsia="Times New Roman" w:hAnsi="Times New Roman" w:cs="Times New Roman"/>
                <w:sz w:val="24"/>
                <w:szCs w:val="24"/>
              </w:rPr>
              <w:lastRenderedPageBreak/>
              <w:t xml:space="preserve">быть легализованы в установленном порядке и иметь нотариально заверенный перевод на русский язык. </w:t>
            </w:r>
          </w:p>
          <w:p w:rsidR="00CC5A0F" w:rsidRPr="00FB0F17" w:rsidRDefault="00CC5A0F" w:rsidP="00CC5A0F">
            <w:pPr>
              <w:ind w:firstLine="567"/>
              <w:jc w:val="both"/>
              <w:rPr>
                <w:rFonts w:ascii="Times New Roman" w:eastAsia="Times New Roman" w:hAnsi="Times New Roman" w:cs="Times New Roman"/>
                <w:sz w:val="24"/>
                <w:szCs w:val="24"/>
              </w:rPr>
            </w:pPr>
          </w:p>
          <w:p w:rsidR="00CC5A0F" w:rsidRPr="00FB0F17" w:rsidRDefault="00CC5A0F" w:rsidP="00CC5A0F">
            <w:pPr>
              <w:jc w:val="both"/>
              <w:rPr>
                <w:rFonts w:ascii="Times New Roman" w:hAnsi="Times New Roman" w:cs="Times New Roman"/>
                <w:i/>
                <w:sz w:val="24"/>
                <w:szCs w:val="24"/>
              </w:rPr>
            </w:pPr>
            <w:r w:rsidRPr="00FB0F17">
              <w:rPr>
                <w:rFonts w:ascii="Times New Roman" w:hAnsi="Times New Roman" w:cs="Times New Roman"/>
                <w:i/>
                <w:sz w:val="24"/>
                <w:szCs w:val="24"/>
              </w:rPr>
              <w:t>** предоставляется Претендентом и Представителем претендента, владельцем персональных данных в Согласии на предоставление и обработку персональных данных является участник торгов – физическое лицо, а также его представитель (при наличии) – физическое лицо. Если вышеуказанные функции (участник торгов, представитель участника торгов) выполняет юридическое лицо, владельцем персональных данных является единоличный исполнительный орган юридического лица или иное лицо, надлежащим образом уполномоченное на подписание документов.</w:t>
            </w:r>
          </w:p>
          <w:p w:rsidR="00CC5A0F" w:rsidRPr="00FB0F17" w:rsidRDefault="00CC5A0F" w:rsidP="00CC5A0F">
            <w:pPr>
              <w:jc w:val="both"/>
              <w:rPr>
                <w:rFonts w:ascii="Times New Roman" w:hAnsi="Times New Roman" w:cs="Times New Roman"/>
                <w:i/>
                <w:sz w:val="24"/>
                <w:szCs w:val="24"/>
              </w:rPr>
            </w:pPr>
            <w:r w:rsidRPr="00FB0F17">
              <w:rPr>
                <w:rFonts w:ascii="Times New Roman" w:hAnsi="Times New Roman" w:cs="Times New Roman"/>
                <w:i/>
                <w:sz w:val="24"/>
                <w:szCs w:val="24"/>
              </w:rPr>
              <w:t>*** заполняются все поля документа, в случае неприменимости ячейки формы документа к участнику (его представителю), в такой ячейке формы документов ставится прочерк или формируется примечание, позволяющее однозначно идентифицировать неприменимость ячейки формы документов к участнику (его представителю).</w:t>
            </w:r>
          </w:p>
          <w:p w:rsidR="00CC5A0F" w:rsidRPr="00FB0F17" w:rsidRDefault="00CC5A0F" w:rsidP="00CC5A0F">
            <w:pPr>
              <w:jc w:val="both"/>
              <w:rPr>
                <w:rFonts w:ascii="Times New Roman" w:hAnsi="Times New Roman" w:cs="Times New Roman"/>
                <w:i/>
                <w:sz w:val="24"/>
                <w:szCs w:val="24"/>
              </w:rPr>
            </w:pPr>
            <w:r w:rsidRPr="00FB0F17">
              <w:rPr>
                <w:rFonts w:ascii="Times New Roman" w:hAnsi="Times New Roman" w:cs="Times New Roman"/>
                <w:i/>
                <w:sz w:val="24"/>
                <w:szCs w:val="24"/>
              </w:rPr>
              <w:t xml:space="preserve">**** представитель Претендента предоставляет полный пакет документов, в соответствии с требованиями, предъявляемыми к документам, предоставляемыми для участия физическим лицом, индивидуальным предпринимателем или юридическим лицом. </w:t>
            </w:r>
          </w:p>
          <w:p w:rsidR="00CC5A0F" w:rsidRPr="00FB0F17" w:rsidRDefault="00CC5A0F" w:rsidP="00CC5A0F">
            <w:pPr>
              <w:jc w:val="both"/>
              <w:rPr>
                <w:rFonts w:ascii="Times New Roman" w:hAnsi="Times New Roman" w:cs="Times New Roman"/>
                <w:i/>
                <w:sz w:val="24"/>
                <w:szCs w:val="24"/>
              </w:rPr>
            </w:pPr>
          </w:p>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Заявка принимается оператором ЭТП при условии наличия на счету Претендента достаточных денежных средств для обеспечения участия в аукционе в соответствии с регламентом ЭТП. </w:t>
            </w:r>
          </w:p>
          <w:p w:rsidR="0011367E" w:rsidRDefault="0011367E" w:rsidP="0011367E">
            <w:pPr>
              <w:jc w:val="both"/>
              <w:rPr>
                <w:rFonts w:ascii="Times New Roman" w:eastAsia="Times New Roman" w:hAnsi="Times New Roman" w:cs="Times New Roman"/>
                <w:sz w:val="24"/>
                <w:szCs w:val="24"/>
              </w:rPr>
            </w:pPr>
          </w:p>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Прием, регистрация, учет поступивших заявок, хранение заявок осуществляется программно-аппаратными средствами ЭТП.</w:t>
            </w:r>
          </w:p>
          <w:p w:rsidR="0011367E" w:rsidRDefault="0011367E" w:rsidP="0011367E">
            <w:pPr>
              <w:jc w:val="both"/>
              <w:rPr>
                <w:rFonts w:ascii="Times New Roman" w:eastAsia="Times New Roman" w:hAnsi="Times New Roman" w:cs="Times New Roman"/>
                <w:sz w:val="24"/>
                <w:szCs w:val="24"/>
              </w:rPr>
            </w:pPr>
          </w:p>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Подавая заявку на участие в торгах, Претендент считается уведомленным о состоянии имущества и принимает все условия документации о торгах и извещения о проведении электронных торгов.</w:t>
            </w:r>
          </w:p>
          <w:p w:rsidR="00D34FB8" w:rsidRPr="00FB0F17" w:rsidRDefault="00D34FB8" w:rsidP="00D34FB8">
            <w:pPr>
              <w:rPr>
                <w:rFonts w:ascii="Times New Roman" w:hAnsi="Times New Roman" w:cs="Times New Roman"/>
                <w:sz w:val="24"/>
                <w:szCs w:val="24"/>
              </w:rPr>
            </w:pPr>
          </w:p>
        </w:tc>
      </w:tr>
      <w:tr w:rsidR="00D34FB8" w:rsidTr="00E301BF">
        <w:tc>
          <w:tcPr>
            <w:tcW w:w="3530" w:type="dxa"/>
          </w:tcPr>
          <w:p w:rsidR="00D34FB8" w:rsidRPr="00CC5A0F" w:rsidRDefault="00CC5A0F" w:rsidP="00D34FB8">
            <w:pPr>
              <w:rPr>
                <w:b/>
              </w:rPr>
            </w:pPr>
            <w:r w:rsidRPr="00CC5A0F">
              <w:rPr>
                <w:rFonts w:ascii="Times New Roman" w:hAnsi="Times New Roman" w:cs="Times New Roman"/>
                <w:b/>
              </w:rPr>
              <w:lastRenderedPageBreak/>
              <w:t>Подведение итогов приема заявок на участие в торгах:</w:t>
            </w:r>
          </w:p>
        </w:tc>
        <w:tc>
          <w:tcPr>
            <w:tcW w:w="6961" w:type="dxa"/>
          </w:tcPr>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Организатор торгов рассматривает заявки с документами в день подведения итогов приема заявок, указанного в извещении, но не позднее 10:00 дня проведения торгов. В этот день Претендент получает уведомление в форме электронного документа в личном кабинете на ЭТП и/или на электронную почту о признании или об отказе в признании его участником торгов в соответствии с регламентом ЭТП. Подведение итогов приема заявок оформляется Организатором торгов соответствующим Протоколом, информация об оформлении и подписании Протокола размещается в сети «Интернет». </w:t>
            </w:r>
          </w:p>
          <w:p w:rsidR="0011367E" w:rsidRDefault="0011367E" w:rsidP="0011367E">
            <w:pPr>
              <w:jc w:val="both"/>
              <w:rPr>
                <w:rFonts w:ascii="Times New Roman" w:eastAsia="Times New Roman" w:hAnsi="Times New Roman" w:cs="Times New Roman"/>
                <w:sz w:val="24"/>
                <w:szCs w:val="24"/>
              </w:rPr>
            </w:pPr>
          </w:p>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Лица не допускаются к торгам в случаях, если: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 заявка на участие в торгах и прилагаемые к ней документы поданы с нарушением срока, установленного в информационном извещении; </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 представленные документы не соответствуют требованиям, установленным законодательством РФ и информационным извещением (в том числе представленные документы не в полном объеме, отсутствует заявка с задекларированными сведениями (п.5 ст.449.1 ГК РФ), </w:t>
            </w:r>
            <w:r w:rsidRPr="00FB0F17">
              <w:rPr>
                <w:rFonts w:ascii="Times New Roman" w:eastAsia="Times New Roman" w:hAnsi="Times New Roman" w:cs="Times New Roman"/>
                <w:sz w:val="24"/>
                <w:szCs w:val="24"/>
              </w:rPr>
              <w:lastRenderedPageBreak/>
              <w:t>отсутствует согласие на предоставление и обработку персональных данных (ФЗ от 27.07.2006 г. № 152-ФЗ «О персональных данных»), представленные документы не подтверждают право претендента быть покупателем в соответствии с законодательством РФ и др.);</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заявка подана лицом, не уполномоченным Претендентом на осуществление таких действий;</w:t>
            </w:r>
          </w:p>
          <w:p w:rsidR="00CC5A0F" w:rsidRPr="00FB0F17" w:rsidRDefault="00CC5A0F" w:rsidP="00CC5A0F">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не подтверждено поступление в установленный срок задатка на расчетный счет ЭТП.</w:t>
            </w:r>
          </w:p>
          <w:p w:rsidR="0011367E" w:rsidRDefault="0011367E" w:rsidP="0011367E">
            <w:pPr>
              <w:jc w:val="both"/>
              <w:rPr>
                <w:rFonts w:ascii="Times New Roman" w:eastAsia="Times New Roman" w:hAnsi="Times New Roman" w:cs="Times New Roman"/>
                <w:sz w:val="24"/>
                <w:szCs w:val="24"/>
              </w:rPr>
            </w:pPr>
          </w:p>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Претендент вправе отозвать заявку на участие в торгах до окончания срока подачи заявок.</w:t>
            </w:r>
          </w:p>
          <w:p w:rsidR="0011367E" w:rsidRDefault="0011367E" w:rsidP="0011367E">
            <w:pPr>
              <w:jc w:val="both"/>
              <w:rPr>
                <w:rFonts w:ascii="Times New Roman" w:eastAsia="Times New Roman" w:hAnsi="Times New Roman" w:cs="Times New Roman"/>
                <w:sz w:val="24"/>
                <w:szCs w:val="24"/>
              </w:rPr>
            </w:pPr>
          </w:p>
          <w:p w:rsidR="00CC5A0F" w:rsidRPr="00FB0F17" w:rsidRDefault="00CC5A0F"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Претендент приобретает статус участника аукциона с момента оформления организатором торгов протокола о признании претендентов участниками аукциона.</w:t>
            </w:r>
          </w:p>
          <w:p w:rsidR="00D34FB8" w:rsidRPr="00FB0F17" w:rsidRDefault="00D34FB8" w:rsidP="00D34FB8">
            <w:pPr>
              <w:rPr>
                <w:rFonts w:ascii="Times New Roman" w:hAnsi="Times New Roman" w:cs="Times New Roman"/>
                <w:sz w:val="24"/>
                <w:szCs w:val="24"/>
              </w:rPr>
            </w:pPr>
          </w:p>
        </w:tc>
      </w:tr>
      <w:tr w:rsidR="00D34FB8" w:rsidTr="00FB0F17">
        <w:trPr>
          <w:trHeight w:val="150"/>
        </w:trPr>
        <w:tc>
          <w:tcPr>
            <w:tcW w:w="3530" w:type="dxa"/>
          </w:tcPr>
          <w:p w:rsidR="00D34FB8" w:rsidRPr="00FB0F17" w:rsidRDefault="00FB0F17" w:rsidP="00D34FB8">
            <w:pPr>
              <w:rPr>
                <w:rFonts w:ascii="Times New Roman" w:hAnsi="Times New Roman" w:cs="Times New Roman"/>
                <w:b/>
                <w:sz w:val="24"/>
                <w:szCs w:val="24"/>
              </w:rPr>
            </w:pPr>
            <w:r w:rsidRPr="00FB0F17">
              <w:rPr>
                <w:rFonts w:ascii="Times New Roman" w:hAnsi="Times New Roman" w:cs="Times New Roman"/>
                <w:b/>
                <w:sz w:val="24"/>
                <w:szCs w:val="24"/>
              </w:rPr>
              <w:lastRenderedPageBreak/>
              <w:t>Порядок проведения торгов:</w:t>
            </w:r>
          </w:p>
        </w:tc>
        <w:tc>
          <w:tcPr>
            <w:tcW w:w="6961" w:type="dxa"/>
          </w:tcPr>
          <w:p w:rsidR="00FB0F17" w:rsidRPr="00FB0F17" w:rsidRDefault="00FB0F17" w:rsidP="00FB0F17">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Торги проводятся в день и время, указанные в настоящем извещении, в форме электронного аукциона, открытого по составу участников и с открытой формой подачи предложений о цене на электронной торговой площадке РАД (</w:t>
            </w:r>
            <w:hyperlink r:id="rId6" w:history="1">
              <w:r w:rsidRPr="00FB0F17">
                <w:rPr>
                  <w:rFonts w:ascii="Times New Roman" w:eastAsia="Times New Roman" w:hAnsi="Times New Roman" w:cs="Times New Roman"/>
                  <w:sz w:val="24"/>
                  <w:szCs w:val="24"/>
                </w:rPr>
                <w:t>https://lot-online.ru/</w:t>
              </w:r>
            </w:hyperlink>
            <w:r w:rsidRPr="00FB0F17">
              <w:rPr>
                <w:rFonts w:ascii="Times New Roman" w:eastAsia="Times New Roman" w:hAnsi="Times New Roman" w:cs="Times New Roman"/>
                <w:sz w:val="24"/>
                <w:szCs w:val="24"/>
              </w:rPr>
              <w:t>).</w:t>
            </w:r>
          </w:p>
          <w:p w:rsidR="0011367E" w:rsidRDefault="0011367E" w:rsidP="0011367E">
            <w:pPr>
              <w:jc w:val="both"/>
              <w:rPr>
                <w:rFonts w:ascii="Times New Roman" w:eastAsia="Times New Roman" w:hAnsi="Times New Roman" w:cs="Times New Roman"/>
                <w:sz w:val="24"/>
                <w:szCs w:val="24"/>
              </w:rPr>
            </w:pPr>
          </w:p>
          <w:p w:rsidR="00FB0F17" w:rsidRPr="00FB0F17" w:rsidRDefault="00FB0F17"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В день торгов Участники подают ценовые предложения в электронном виде путем повышения начальной цены продажи имущества на величину шага аукциона,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w:t>
            </w:r>
          </w:p>
          <w:p w:rsidR="0011367E" w:rsidRDefault="0011367E" w:rsidP="0011367E">
            <w:pPr>
              <w:jc w:val="both"/>
              <w:rPr>
                <w:rFonts w:ascii="Times New Roman" w:eastAsia="Times New Roman" w:hAnsi="Times New Roman" w:cs="Times New Roman"/>
                <w:sz w:val="24"/>
                <w:szCs w:val="24"/>
              </w:rPr>
            </w:pPr>
          </w:p>
          <w:p w:rsidR="00FB0F17" w:rsidRPr="00FB0F17" w:rsidRDefault="00FB0F17"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Победителем торгов признается Участник, предложивший наиболее высокую цену за имущество. </w:t>
            </w:r>
          </w:p>
          <w:p w:rsidR="0011367E" w:rsidRDefault="0011367E" w:rsidP="0011367E">
            <w:pPr>
              <w:jc w:val="both"/>
              <w:rPr>
                <w:rFonts w:ascii="Times New Roman" w:eastAsia="Times New Roman" w:hAnsi="Times New Roman" w:cs="Times New Roman"/>
                <w:sz w:val="24"/>
                <w:szCs w:val="24"/>
              </w:rPr>
            </w:pPr>
          </w:p>
          <w:p w:rsidR="00FB0F17" w:rsidRPr="00FB0F17" w:rsidRDefault="00FB0F17"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По результатам торгов формируется Протокол о проведенных торгах (о результатах торгов), который подписывается Организатором торгов в день проведения аукциона в электронной форме (Протокол) в соответствии с регламентом ЭТП. В случае завершения торгов после 18.00 (время московское) Организатор торгов вправе сформировать и подписать Протокол на следующий рабочий день после окончания торгов. Данный протокол является основанием для оплаты имущества и заключения договора купли-продажи.</w:t>
            </w:r>
          </w:p>
          <w:p w:rsidR="00D34FB8" w:rsidRDefault="00D34FB8" w:rsidP="00D34FB8"/>
        </w:tc>
      </w:tr>
      <w:tr w:rsidR="00FB0F17" w:rsidTr="00FB0F17">
        <w:trPr>
          <w:trHeight w:val="154"/>
        </w:trPr>
        <w:tc>
          <w:tcPr>
            <w:tcW w:w="3530" w:type="dxa"/>
          </w:tcPr>
          <w:p w:rsidR="00FB0F17" w:rsidRPr="00FB0F17" w:rsidRDefault="00FB0F17" w:rsidP="00FB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00"/>
              </w:tabs>
              <w:rPr>
                <w:rFonts w:ascii="Times New Roman" w:hAnsi="Times New Roman" w:cs="Times New Roman"/>
                <w:b/>
                <w:sz w:val="24"/>
                <w:szCs w:val="24"/>
              </w:rPr>
            </w:pPr>
            <w:r w:rsidRPr="00FB0F17">
              <w:rPr>
                <w:rFonts w:ascii="Times New Roman" w:hAnsi="Times New Roman" w:cs="Times New Roman"/>
                <w:b/>
                <w:sz w:val="24"/>
                <w:szCs w:val="24"/>
              </w:rPr>
              <w:t>Порядок оплаты имущества и заключения договора купли-продажи:</w:t>
            </w:r>
          </w:p>
          <w:p w:rsidR="00FB0F17" w:rsidRDefault="00FB0F17" w:rsidP="00D34FB8"/>
        </w:tc>
        <w:tc>
          <w:tcPr>
            <w:tcW w:w="6961" w:type="dxa"/>
          </w:tcPr>
          <w:p w:rsidR="00FB0F17" w:rsidRPr="00FB0F17" w:rsidRDefault="00FB0F17"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В течение 5 дней после </w:t>
            </w:r>
            <w:r w:rsidR="004B590A">
              <w:rPr>
                <w:rFonts w:ascii="Times New Roman" w:eastAsia="Times New Roman" w:hAnsi="Times New Roman" w:cs="Times New Roman"/>
                <w:sz w:val="24"/>
                <w:szCs w:val="24"/>
              </w:rPr>
              <w:t>окончания</w:t>
            </w:r>
            <w:r w:rsidRPr="00FB0F17">
              <w:rPr>
                <w:rFonts w:ascii="Times New Roman" w:eastAsia="Times New Roman" w:hAnsi="Times New Roman" w:cs="Times New Roman"/>
                <w:sz w:val="24"/>
                <w:szCs w:val="24"/>
              </w:rPr>
              <w:t xml:space="preserve"> торгов Победитель должен полностью оплатить имущество за вычетом перечисленного задатка на основании Протокола по результатам торгов на реквизиты </w:t>
            </w:r>
            <w:r>
              <w:rPr>
                <w:rFonts w:ascii="Times New Roman" w:eastAsia="Times New Roman" w:hAnsi="Times New Roman" w:cs="Times New Roman"/>
                <w:sz w:val="24"/>
                <w:szCs w:val="24"/>
              </w:rPr>
              <w:t>Организатора торгов:</w:t>
            </w:r>
          </w:p>
          <w:p w:rsidR="00FB0F17" w:rsidRDefault="00FB0F17" w:rsidP="00FB0F1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Получатель ИП Хохлов Д.А.</w:t>
            </w:r>
          </w:p>
          <w:p w:rsidR="00FB0F17" w:rsidRPr="00FB0F17" w:rsidRDefault="00FB0F17" w:rsidP="00FB0F17">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ИНН: 550764832929;</w:t>
            </w:r>
          </w:p>
          <w:p w:rsidR="00FB0F17" w:rsidRPr="00FB0F17" w:rsidRDefault="00FB0F17" w:rsidP="00FB0F17">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ОГРНИП: 325774600569080;</w:t>
            </w:r>
          </w:p>
          <w:p w:rsidR="00FB0F17" w:rsidRPr="00FB0F17" w:rsidRDefault="00FB0F17" w:rsidP="00FB0F17">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Счёт: 40802810900008649540;</w:t>
            </w:r>
          </w:p>
          <w:p w:rsidR="00FB0F17" w:rsidRPr="00FB0F17" w:rsidRDefault="00FB0F17" w:rsidP="00FB0F17">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Банк: АО «</w:t>
            </w:r>
            <w:proofErr w:type="spellStart"/>
            <w:r w:rsidRPr="00FB0F17">
              <w:rPr>
                <w:rFonts w:ascii="Times New Roman" w:eastAsia="Times New Roman" w:hAnsi="Times New Roman" w:cs="Times New Roman"/>
                <w:sz w:val="24"/>
                <w:szCs w:val="24"/>
              </w:rPr>
              <w:t>ТБанк</w:t>
            </w:r>
            <w:proofErr w:type="spellEnd"/>
            <w:r w:rsidRPr="00FB0F17">
              <w:rPr>
                <w:rFonts w:ascii="Times New Roman" w:eastAsia="Times New Roman" w:hAnsi="Times New Roman" w:cs="Times New Roman"/>
                <w:sz w:val="24"/>
                <w:szCs w:val="24"/>
              </w:rPr>
              <w:t>»;</w:t>
            </w:r>
          </w:p>
          <w:p w:rsidR="00FB0F17" w:rsidRPr="00FB0F17" w:rsidRDefault="00FB0F17" w:rsidP="00FB0F17">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БИК: 044525974;</w:t>
            </w:r>
          </w:p>
          <w:p w:rsidR="00FB0F17" w:rsidRDefault="00FB0F17" w:rsidP="00FB0F17">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К</w:t>
            </w:r>
            <w:r>
              <w:rPr>
                <w:rFonts w:ascii="Times New Roman" w:eastAsia="Times New Roman" w:hAnsi="Times New Roman" w:cs="Times New Roman"/>
                <w:sz w:val="24"/>
                <w:szCs w:val="24"/>
              </w:rPr>
              <w:t>орр. счёт: 30101810145250000974;</w:t>
            </w:r>
          </w:p>
          <w:p w:rsidR="00FB0F17" w:rsidRPr="00FB0F17" w:rsidRDefault="00FB0F17" w:rsidP="00FB0F17">
            <w:pPr>
              <w:ind w:firstLine="567"/>
              <w:jc w:val="both"/>
              <w:rPr>
                <w:rFonts w:ascii="Times New Roman" w:eastAsia="Times New Roman" w:hAnsi="Times New Roman" w:cs="Times New Roman"/>
                <w:sz w:val="24"/>
                <w:szCs w:val="24"/>
              </w:rPr>
            </w:pPr>
            <w:r w:rsidRPr="00C60C7A">
              <w:rPr>
                <w:rFonts w:ascii="Times New Roman" w:eastAsia="Times New Roman" w:hAnsi="Times New Roman" w:cs="Times New Roman"/>
                <w:sz w:val="24"/>
                <w:szCs w:val="24"/>
              </w:rPr>
              <w:t xml:space="preserve">Назначение платежа для оплаты: «Оплата по договору купли-продажи </w:t>
            </w:r>
            <w:r w:rsidR="00C60C7A" w:rsidRPr="00C60C7A">
              <w:rPr>
                <w:rFonts w:ascii="Times New Roman" w:eastAsia="Times New Roman" w:hAnsi="Times New Roman" w:cs="Times New Roman"/>
                <w:sz w:val="24"/>
                <w:szCs w:val="24"/>
              </w:rPr>
              <w:t xml:space="preserve">обращенного к взысканию недвижимого </w:t>
            </w:r>
            <w:r w:rsidR="00C60C7A" w:rsidRPr="00C60C7A">
              <w:rPr>
                <w:rFonts w:ascii="Times New Roman" w:eastAsia="Times New Roman" w:hAnsi="Times New Roman" w:cs="Times New Roman"/>
                <w:sz w:val="24"/>
                <w:szCs w:val="24"/>
              </w:rPr>
              <w:lastRenderedPageBreak/>
              <w:t xml:space="preserve">имущества и прав аренды земельных участков </w:t>
            </w:r>
            <w:r w:rsidR="00DA5013" w:rsidRPr="00C60C7A">
              <w:rPr>
                <w:rFonts w:ascii="Times New Roman" w:eastAsia="Times New Roman" w:hAnsi="Times New Roman" w:cs="Times New Roman"/>
                <w:sz w:val="24"/>
                <w:szCs w:val="24"/>
              </w:rPr>
              <w:t>должника ООО</w:t>
            </w:r>
            <w:r w:rsidRPr="00C60C7A">
              <w:rPr>
                <w:rFonts w:ascii="Times New Roman" w:eastAsia="Times New Roman" w:hAnsi="Times New Roman" w:cs="Times New Roman"/>
                <w:sz w:val="24"/>
                <w:szCs w:val="24"/>
              </w:rPr>
              <w:t xml:space="preserve"> «ВАИ Гарант». </w:t>
            </w:r>
            <w:r w:rsidR="00885717" w:rsidRPr="00570CC4">
              <w:rPr>
                <w:rFonts w:ascii="Times New Roman" w:eastAsia="Times New Roman" w:hAnsi="Times New Roman" w:cs="Times New Roman"/>
                <w:sz w:val="24"/>
                <w:szCs w:val="24"/>
              </w:rPr>
              <w:t xml:space="preserve">Без </w:t>
            </w:r>
            <w:r w:rsidR="00885717" w:rsidRPr="00B647D4">
              <w:rPr>
                <w:rFonts w:ascii="Times New Roman" w:eastAsia="Times New Roman" w:hAnsi="Times New Roman" w:cs="Times New Roman"/>
                <w:sz w:val="24"/>
                <w:szCs w:val="24"/>
              </w:rPr>
              <w:t>НДС</w:t>
            </w:r>
            <w:r w:rsidRPr="00B647D4">
              <w:rPr>
                <w:rFonts w:ascii="Times New Roman" w:eastAsia="Times New Roman" w:hAnsi="Times New Roman" w:cs="Times New Roman"/>
                <w:sz w:val="24"/>
                <w:szCs w:val="24"/>
              </w:rPr>
              <w:t>».</w:t>
            </w:r>
          </w:p>
          <w:p w:rsidR="0011367E" w:rsidRDefault="0011367E" w:rsidP="0011367E">
            <w:pPr>
              <w:jc w:val="both"/>
              <w:rPr>
                <w:rFonts w:ascii="Times New Roman" w:eastAsia="Times New Roman" w:hAnsi="Times New Roman" w:cs="Times New Roman"/>
                <w:sz w:val="24"/>
                <w:szCs w:val="24"/>
              </w:rPr>
            </w:pPr>
          </w:p>
          <w:p w:rsidR="00FB0F17" w:rsidRPr="00FB0F17" w:rsidRDefault="004B590A" w:rsidP="001136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5 дней</w:t>
            </w:r>
            <w:r w:rsidR="00FB0F17" w:rsidRPr="00FB0F17">
              <w:rPr>
                <w:rFonts w:ascii="Times New Roman" w:eastAsia="Times New Roman" w:hAnsi="Times New Roman" w:cs="Times New Roman"/>
                <w:sz w:val="24"/>
                <w:szCs w:val="24"/>
              </w:rPr>
              <w:t xml:space="preserve"> после оплаты имущества </w:t>
            </w:r>
            <w:r w:rsidR="00537032">
              <w:rPr>
                <w:rFonts w:ascii="Times New Roman" w:eastAsia="Times New Roman" w:hAnsi="Times New Roman" w:cs="Times New Roman"/>
                <w:sz w:val="24"/>
                <w:szCs w:val="24"/>
              </w:rPr>
              <w:t>Организатор торгов</w:t>
            </w:r>
            <w:r w:rsidR="00FB0F17" w:rsidRPr="00FB0F17">
              <w:rPr>
                <w:rFonts w:ascii="Times New Roman" w:eastAsia="Times New Roman" w:hAnsi="Times New Roman" w:cs="Times New Roman"/>
                <w:sz w:val="24"/>
                <w:szCs w:val="24"/>
              </w:rPr>
              <w:t xml:space="preserve"> и Победитель торгов (покупатель) заключают договор купли-продажи в простой письменной форме</w:t>
            </w:r>
            <w:r w:rsidR="00FB0F17">
              <w:rPr>
                <w:rFonts w:ascii="Times New Roman" w:eastAsia="Times New Roman" w:hAnsi="Times New Roman" w:cs="Times New Roman"/>
                <w:sz w:val="24"/>
                <w:szCs w:val="24"/>
              </w:rPr>
              <w:t xml:space="preserve">, время и место согласовывается заранее. </w:t>
            </w:r>
            <w:r w:rsidR="00FB0F17" w:rsidRPr="00FB0F17">
              <w:rPr>
                <w:rFonts w:ascii="Times New Roman" w:eastAsia="Times New Roman" w:hAnsi="Times New Roman" w:cs="Times New Roman"/>
                <w:sz w:val="24"/>
                <w:szCs w:val="24"/>
              </w:rPr>
              <w:t xml:space="preserve"> </w:t>
            </w:r>
            <w:r w:rsidR="006F58A8">
              <w:rPr>
                <w:rFonts w:ascii="Times New Roman" w:eastAsia="Times New Roman" w:hAnsi="Times New Roman" w:cs="Times New Roman"/>
                <w:sz w:val="24"/>
                <w:szCs w:val="24"/>
              </w:rPr>
              <w:t>П</w:t>
            </w:r>
            <w:r w:rsidR="006F58A8" w:rsidRPr="006F58A8">
              <w:rPr>
                <w:rFonts w:ascii="Times New Roman" w:eastAsia="Times New Roman" w:hAnsi="Times New Roman" w:cs="Times New Roman"/>
                <w:sz w:val="24"/>
                <w:szCs w:val="24"/>
              </w:rPr>
              <w:t>роект договора</w:t>
            </w:r>
            <w:r w:rsidR="006F58A8">
              <w:rPr>
                <w:rFonts w:ascii="Times New Roman" w:eastAsia="Times New Roman" w:hAnsi="Times New Roman" w:cs="Times New Roman"/>
                <w:sz w:val="24"/>
                <w:szCs w:val="24"/>
              </w:rPr>
              <w:t xml:space="preserve"> купли-продажи</w:t>
            </w:r>
            <w:r w:rsidR="006F58A8" w:rsidRPr="006F58A8">
              <w:rPr>
                <w:rFonts w:ascii="Times New Roman" w:eastAsia="Times New Roman" w:hAnsi="Times New Roman" w:cs="Times New Roman"/>
                <w:sz w:val="24"/>
                <w:szCs w:val="24"/>
              </w:rPr>
              <w:t xml:space="preserve"> является неотъемлемым приложением к извещению и размещается одновременно с извещением</w:t>
            </w:r>
            <w:r w:rsidR="00FB0F17" w:rsidRPr="00FB0F17">
              <w:rPr>
                <w:rFonts w:ascii="Times New Roman" w:eastAsia="Times New Roman" w:hAnsi="Times New Roman" w:cs="Times New Roman"/>
                <w:sz w:val="24"/>
                <w:szCs w:val="24"/>
              </w:rPr>
              <w:t xml:space="preserve">. </w:t>
            </w:r>
          </w:p>
          <w:p w:rsidR="0011367E" w:rsidRDefault="0011367E" w:rsidP="0011367E">
            <w:pPr>
              <w:jc w:val="both"/>
              <w:rPr>
                <w:rFonts w:ascii="Times New Roman" w:eastAsia="Times New Roman" w:hAnsi="Times New Roman" w:cs="Times New Roman"/>
                <w:sz w:val="24"/>
                <w:szCs w:val="24"/>
              </w:rPr>
            </w:pPr>
          </w:p>
          <w:p w:rsidR="0011367E" w:rsidRDefault="00FB0F17"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Право собственности на имущество переходит к Победителю торгов в порядке, установленном законодательством РФ. </w:t>
            </w:r>
          </w:p>
          <w:p w:rsidR="0011367E" w:rsidRDefault="0011367E" w:rsidP="0011367E">
            <w:pPr>
              <w:jc w:val="both"/>
              <w:rPr>
                <w:rFonts w:ascii="Times New Roman" w:eastAsia="Times New Roman" w:hAnsi="Times New Roman" w:cs="Times New Roman"/>
                <w:sz w:val="24"/>
                <w:szCs w:val="24"/>
              </w:rPr>
            </w:pPr>
          </w:p>
          <w:p w:rsidR="00FB0F17" w:rsidRPr="00FB0F17" w:rsidRDefault="00FB0F17" w:rsidP="0011367E">
            <w:pPr>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Покупатель самостоятельно занимается регистрацией приобретенного имущества на торгах. Покупатель самостоятельно в случае отсутствия и/или при необходимости уточняет местоположение границ земельного участка, в том числе на котором расположено здание, сооружение, объект незавершенного строительства, являющимся предметом торгов.</w:t>
            </w:r>
          </w:p>
          <w:p w:rsidR="00FB0F17" w:rsidRPr="00FB0F17" w:rsidRDefault="00FB0F17" w:rsidP="00FB0F17">
            <w:pPr>
              <w:ind w:firstLine="567"/>
              <w:jc w:val="both"/>
              <w:rPr>
                <w:rFonts w:ascii="Times New Roman" w:eastAsia="Times New Roman" w:hAnsi="Times New Roman" w:cs="Times New Roman"/>
                <w:sz w:val="24"/>
                <w:szCs w:val="24"/>
              </w:rPr>
            </w:pPr>
            <w:r w:rsidRPr="00FB0F17">
              <w:rPr>
                <w:rFonts w:ascii="Times New Roman" w:eastAsia="Times New Roman" w:hAnsi="Times New Roman" w:cs="Times New Roman"/>
                <w:sz w:val="24"/>
                <w:szCs w:val="24"/>
              </w:rPr>
              <w:t xml:space="preserve">Покупатель несет все расходы, связанные с: </w:t>
            </w:r>
          </w:p>
          <w:p w:rsidR="00FB0F17" w:rsidRPr="00FB0F17" w:rsidRDefault="00B27D18" w:rsidP="00FB0F1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B0F17" w:rsidRPr="00FB0F17">
              <w:rPr>
                <w:rFonts w:ascii="Times New Roman" w:eastAsia="Times New Roman" w:hAnsi="Times New Roman" w:cs="Times New Roman"/>
                <w:sz w:val="24"/>
                <w:szCs w:val="24"/>
              </w:rPr>
              <w:t xml:space="preserve">) регистрацией перехода права собственности, </w:t>
            </w:r>
          </w:p>
          <w:p w:rsidR="00FB0F17" w:rsidRPr="00FB0F17" w:rsidRDefault="00B27D18" w:rsidP="00FB0F1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B0F17" w:rsidRPr="00FB0F17">
              <w:rPr>
                <w:rFonts w:ascii="Times New Roman" w:eastAsia="Times New Roman" w:hAnsi="Times New Roman" w:cs="Times New Roman"/>
                <w:sz w:val="24"/>
                <w:szCs w:val="24"/>
              </w:rPr>
              <w:t>) иные возможные расходы, связанные с приобретенным имуществом на торгах.</w:t>
            </w:r>
          </w:p>
          <w:p w:rsidR="00FB0F17" w:rsidRPr="00FB0F17" w:rsidRDefault="00FB0F17" w:rsidP="00B27D18">
            <w:pPr>
              <w:ind w:firstLine="567"/>
              <w:jc w:val="both"/>
              <w:rPr>
                <w:sz w:val="24"/>
                <w:szCs w:val="24"/>
              </w:rPr>
            </w:pPr>
          </w:p>
        </w:tc>
      </w:tr>
      <w:tr w:rsidR="00FB0F17" w:rsidTr="00FB0F17">
        <w:trPr>
          <w:trHeight w:val="165"/>
        </w:trPr>
        <w:tc>
          <w:tcPr>
            <w:tcW w:w="3530" w:type="dxa"/>
          </w:tcPr>
          <w:p w:rsidR="00FB0F17" w:rsidRPr="00B27D18" w:rsidRDefault="00B27D18" w:rsidP="00D34FB8">
            <w:pPr>
              <w:rPr>
                <w:rFonts w:ascii="Times New Roman" w:hAnsi="Times New Roman" w:cs="Times New Roman"/>
                <w:b/>
                <w:sz w:val="24"/>
                <w:szCs w:val="24"/>
              </w:rPr>
            </w:pPr>
            <w:r w:rsidRPr="00B27D18">
              <w:rPr>
                <w:rFonts w:ascii="Times New Roman" w:hAnsi="Times New Roman" w:cs="Times New Roman"/>
                <w:b/>
                <w:sz w:val="24"/>
                <w:szCs w:val="24"/>
              </w:rPr>
              <w:lastRenderedPageBreak/>
              <w:t>Признание торгов несостоявшимися:</w:t>
            </w:r>
          </w:p>
        </w:tc>
        <w:tc>
          <w:tcPr>
            <w:tcW w:w="6961" w:type="dxa"/>
          </w:tcPr>
          <w:p w:rsidR="00B27D18" w:rsidRPr="00B27D18" w:rsidRDefault="00B27D18" w:rsidP="0011367E">
            <w:pPr>
              <w:jc w:val="both"/>
              <w:rPr>
                <w:rFonts w:ascii="Times New Roman" w:eastAsia="Times New Roman" w:hAnsi="Times New Roman" w:cs="Times New Roman"/>
                <w:sz w:val="24"/>
                <w:szCs w:val="24"/>
              </w:rPr>
            </w:pPr>
            <w:r w:rsidRPr="00B27D18">
              <w:rPr>
                <w:rFonts w:ascii="Times New Roman" w:eastAsia="Times New Roman" w:hAnsi="Times New Roman" w:cs="Times New Roman"/>
                <w:sz w:val="24"/>
                <w:szCs w:val="24"/>
              </w:rPr>
              <w:t>Организатор торгов объявляет торги несостоявшимися в случаях, предусмотренных законодательством РФ если: заявки на участие в торгах подали менее двух лиц; на торги не явились участники торгов либо явился один участник торгов; из явившихся участников торгов никто не сделал надбавки к начальной цене продажи имущества; лицо, выигравшее торги, в течение пяти дней со дня проведения торгов не оплатило стоимость имущества в полном объеме. Решение о признании торгов несостоявшимися оформляется Протоколом.</w:t>
            </w:r>
          </w:p>
          <w:p w:rsidR="00FB0F17" w:rsidRPr="00B27D18" w:rsidRDefault="00FB0F17" w:rsidP="00D34FB8">
            <w:pPr>
              <w:rPr>
                <w:sz w:val="24"/>
                <w:szCs w:val="24"/>
              </w:rPr>
            </w:pPr>
          </w:p>
        </w:tc>
      </w:tr>
      <w:tr w:rsidR="00FB0F17" w:rsidTr="00FB0F17">
        <w:trPr>
          <w:trHeight w:val="135"/>
        </w:trPr>
        <w:tc>
          <w:tcPr>
            <w:tcW w:w="3530" w:type="dxa"/>
          </w:tcPr>
          <w:p w:rsidR="00FB0F17" w:rsidRPr="00B27D18" w:rsidRDefault="00B27D18" w:rsidP="00D34FB8">
            <w:pPr>
              <w:rPr>
                <w:rFonts w:ascii="Times New Roman" w:hAnsi="Times New Roman" w:cs="Times New Roman"/>
                <w:b/>
                <w:sz w:val="24"/>
                <w:szCs w:val="24"/>
              </w:rPr>
            </w:pPr>
            <w:r w:rsidRPr="00B27D18">
              <w:rPr>
                <w:rFonts w:ascii="Times New Roman" w:hAnsi="Times New Roman" w:cs="Times New Roman"/>
                <w:b/>
                <w:sz w:val="24"/>
                <w:szCs w:val="24"/>
              </w:rPr>
              <w:t>О персональных данных:</w:t>
            </w:r>
          </w:p>
        </w:tc>
        <w:tc>
          <w:tcPr>
            <w:tcW w:w="6961" w:type="dxa"/>
          </w:tcPr>
          <w:p w:rsidR="00B27D18" w:rsidRPr="00B27D18" w:rsidRDefault="00B27D18" w:rsidP="0011367E">
            <w:pPr>
              <w:jc w:val="both"/>
              <w:rPr>
                <w:rFonts w:ascii="Times New Roman" w:eastAsia="Times New Roman" w:hAnsi="Times New Roman" w:cs="Times New Roman"/>
                <w:sz w:val="24"/>
                <w:szCs w:val="24"/>
              </w:rPr>
            </w:pPr>
            <w:r w:rsidRPr="00B27D18">
              <w:rPr>
                <w:rFonts w:ascii="Times New Roman" w:eastAsia="Times New Roman" w:hAnsi="Times New Roman" w:cs="Times New Roman"/>
                <w:sz w:val="24"/>
                <w:szCs w:val="24"/>
              </w:rPr>
              <w:t>Организатор торгов при формировании и размещении документов в сети «Интернет», предполагающих включение в них персональных данных, руководствуется принципом целеполагания, установленным ч. 5 ст. 5 ФЗ от 27.07.2006 № 152-ФЗ «О персональных данных», согласно которому персональные данные, указываемые в документах не должны быть избыточными по отношению к заявленным целям их обработки. В целях минимизации возможности нарушения прав субъектов персональных данных, Организатор торгов старается исключить персональные данные из документации, размещаемой в сети «Интернет» либо привести их объем к виду, не позволяющему однозначно идентифицировать конкретное физическое лицо.</w:t>
            </w:r>
          </w:p>
          <w:p w:rsidR="00FB0F17" w:rsidRDefault="00FB0F17" w:rsidP="00D34FB8"/>
        </w:tc>
      </w:tr>
    </w:tbl>
    <w:p w:rsidR="00305CED" w:rsidRDefault="00305CED"/>
    <w:sectPr w:rsidR="00305CED" w:rsidSect="00305CED">
      <w:pgSz w:w="11906" w:h="16838" w:code="9"/>
      <w:pgMar w:top="567"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F54D7"/>
    <w:multiLevelType w:val="hybridMultilevel"/>
    <w:tmpl w:val="20E42DF0"/>
    <w:lvl w:ilvl="0" w:tplc="0419000F">
      <w:start w:val="1"/>
      <w:numFmt w:val="decimal"/>
      <w:lvlText w:val="%1."/>
      <w:lvlJc w:val="left"/>
      <w:pPr>
        <w:ind w:left="7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BF"/>
    <w:rsid w:val="000968D9"/>
    <w:rsid w:val="000E1F8C"/>
    <w:rsid w:val="0011367E"/>
    <w:rsid w:val="00131270"/>
    <w:rsid w:val="00131B90"/>
    <w:rsid w:val="00140130"/>
    <w:rsid w:val="00145C62"/>
    <w:rsid w:val="001B68B8"/>
    <w:rsid w:val="001C0BF7"/>
    <w:rsid w:val="001D6F68"/>
    <w:rsid w:val="001D7907"/>
    <w:rsid w:val="001F2C26"/>
    <w:rsid w:val="0021018D"/>
    <w:rsid w:val="00224CF3"/>
    <w:rsid w:val="003030CF"/>
    <w:rsid w:val="00305CED"/>
    <w:rsid w:val="003231AE"/>
    <w:rsid w:val="00324575"/>
    <w:rsid w:val="00326926"/>
    <w:rsid w:val="003802FF"/>
    <w:rsid w:val="00487B35"/>
    <w:rsid w:val="004B590A"/>
    <w:rsid w:val="00537032"/>
    <w:rsid w:val="00551F0B"/>
    <w:rsid w:val="00570CC4"/>
    <w:rsid w:val="00582342"/>
    <w:rsid w:val="00585866"/>
    <w:rsid w:val="005D22CC"/>
    <w:rsid w:val="00674225"/>
    <w:rsid w:val="00685D4E"/>
    <w:rsid w:val="006D1084"/>
    <w:rsid w:val="006E438C"/>
    <w:rsid w:val="006F58A8"/>
    <w:rsid w:val="00713387"/>
    <w:rsid w:val="00735D82"/>
    <w:rsid w:val="00765F91"/>
    <w:rsid w:val="007D0CAC"/>
    <w:rsid w:val="007E039C"/>
    <w:rsid w:val="0080222D"/>
    <w:rsid w:val="00840082"/>
    <w:rsid w:val="0086452C"/>
    <w:rsid w:val="00864939"/>
    <w:rsid w:val="00885717"/>
    <w:rsid w:val="00897BA6"/>
    <w:rsid w:val="008C6A8B"/>
    <w:rsid w:val="008D34A8"/>
    <w:rsid w:val="00935A80"/>
    <w:rsid w:val="00963F4A"/>
    <w:rsid w:val="00987A66"/>
    <w:rsid w:val="009C2CF4"/>
    <w:rsid w:val="009F4F65"/>
    <w:rsid w:val="00A13B4F"/>
    <w:rsid w:val="00A91BD0"/>
    <w:rsid w:val="00A950FF"/>
    <w:rsid w:val="00AB6F53"/>
    <w:rsid w:val="00AD7F76"/>
    <w:rsid w:val="00B27D18"/>
    <w:rsid w:val="00B647D4"/>
    <w:rsid w:val="00C60C7A"/>
    <w:rsid w:val="00CB3265"/>
    <w:rsid w:val="00CB6CAA"/>
    <w:rsid w:val="00CC5A0F"/>
    <w:rsid w:val="00D34FB8"/>
    <w:rsid w:val="00D61034"/>
    <w:rsid w:val="00D715AB"/>
    <w:rsid w:val="00D72141"/>
    <w:rsid w:val="00D90327"/>
    <w:rsid w:val="00DA5013"/>
    <w:rsid w:val="00DA73EB"/>
    <w:rsid w:val="00DB3D2A"/>
    <w:rsid w:val="00E301BF"/>
    <w:rsid w:val="00E420D8"/>
    <w:rsid w:val="00E76AE7"/>
    <w:rsid w:val="00E93EAC"/>
    <w:rsid w:val="00E96F69"/>
    <w:rsid w:val="00F07CA1"/>
    <w:rsid w:val="00F716E9"/>
    <w:rsid w:val="00FB0F17"/>
    <w:rsid w:val="00FB6252"/>
    <w:rsid w:val="00FD0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AC1E"/>
  <w15:chartTrackingRefBased/>
  <w15:docId w15:val="{26ECBAA2-9CC0-4DE6-85B4-AF5DE41F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0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0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01BF"/>
    <w:pPr>
      <w:ind w:left="720"/>
      <w:contextualSpacing/>
    </w:pPr>
  </w:style>
  <w:style w:type="character" w:styleId="a5">
    <w:name w:val="Hyperlink"/>
    <w:basedOn w:val="a0"/>
    <w:uiPriority w:val="99"/>
    <w:unhideWhenUsed/>
    <w:rsid w:val="00713387"/>
    <w:rPr>
      <w:color w:val="0563C1" w:themeColor="hyperlink"/>
      <w:u w:val="single"/>
    </w:rPr>
  </w:style>
  <w:style w:type="character" w:styleId="a6">
    <w:name w:val="FollowedHyperlink"/>
    <w:basedOn w:val="a0"/>
    <w:uiPriority w:val="99"/>
    <w:semiHidden/>
    <w:unhideWhenUsed/>
    <w:rsid w:val="00D34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t-online.ru/" TargetMode="External"/><Relationship Id="rId5" Type="http://schemas.openxmlformats.org/officeDocument/2006/relationships/hyperlink" Target="https://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3992</Words>
  <Characters>22757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2026-06-08T11:42:00Z</dcterms:created>
  <dcterms:modified xsi:type="dcterms:W3CDTF">2026-06-08T18:59:00Z</dcterms:modified>
</cp:coreProperties>
</file>