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304" w14:textId="456C1C0E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«Российский аукционный дом»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proofErr w:type="spellStart"/>
      <w:r w:rsidR="000C6062">
        <w:rPr>
          <w:b/>
          <w:bCs/>
          <w:lang w:val="en-US"/>
        </w:rPr>
        <w:t>ru</w:t>
      </w:r>
      <w:proofErr w:type="spellEnd"/>
      <w:r w:rsidR="00C27CDB">
        <w:rPr>
          <w:b/>
          <w:bCs/>
        </w:rPr>
        <w:t xml:space="preserve"> (код лота РАД-</w:t>
      </w:r>
      <w:r w:rsidR="007159E9">
        <w:rPr>
          <w:b/>
          <w:bCs/>
        </w:rPr>
        <w:t>4</w:t>
      </w:r>
      <w:r w:rsidR="008D2873">
        <w:rPr>
          <w:b/>
          <w:bCs/>
        </w:rPr>
        <w:t>50033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7159E9">
        <w:rPr>
          <w:b/>
          <w:bCs/>
        </w:rPr>
        <w:t xml:space="preserve">на конкурсе </w:t>
      </w:r>
      <w:r w:rsidR="008D2873">
        <w:rPr>
          <w:b/>
          <w:bCs/>
        </w:rPr>
        <w:t>10</w:t>
      </w:r>
      <w:r w:rsidR="007159E9">
        <w:rPr>
          <w:b/>
          <w:bCs/>
        </w:rPr>
        <w:t>.</w:t>
      </w:r>
      <w:r w:rsidR="00F365B8">
        <w:rPr>
          <w:b/>
          <w:bCs/>
        </w:rPr>
        <w:t>0</w:t>
      </w:r>
      <w:r w:rsidR="008D2873">
        <w:rPr>
          <w:b/>
          <w:bCs/>
        </w:rPr>
        <w:t>6</w:t>
      </w:r>
      <w:r w:rsidR="005243CF" w:rsidRPr="008E2EEE">
        <w:rPr>
          <w:b/>
          <w:bCs/>
        </w:rPr>
        <w:t>.202</w:t>
      </w:r>
      <w:r w:rsidR="007159E9">
        <w:rPr>
          <w:b/>
          <w:bCs/>
        </w:rPr>
        <w:t>6г.</w:t>
      </w:r>
      <w:r w:rsidR="005243CF" w:rsidRPr="008E2EEE">
        <w:rPr>
          <w:b/>
          <w:bCs/>
        </w:rPr>
        <w:t xml:space="preserve"> </w:t>
      </w:r>
      <w:r w:rsidR="0080338E" w:rsidRPr="008E2EEE">
        <w:rPr>
          <w:b/>
          <w:bCs/>
        </w:rPr>
        <w:t>объект</w:t>
      </w:r>
      <w:r w:rsidR="007159E9">
        <w:rPr>
          <w:b/>
          <w:bCs/>
        </w:rPr>
        <w:t>а</w:t>
      </w:r>
      <w:r w:rsidR="00435B85" w:rsidRPr="008E2EEE">
        <w:rPr>
          <w:b/>
          <w:bCs/>
        </w:rPr>
        <w:t xml:space="preserve"> недвижимого имущества</w:t>
      </w:r>
      <w:r w:rsidR="008B49E1" w:rsidRPr="008E2EEE">
        <w:rPr>
          <w:b/>
          <w:bCs/>
        </w:rPr>
        <w:t>:</w:t>
      </w:r>
      <w:r w:rsidR="00E86853" w:rsidRPr="008E2EEE">
        <w:rPr>
          <w:b/>
          <w:bCs/>
        </w:rPr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6BC2B36E" w14:textId="29E95FE0" w:rsidR="008D2873" w:rsidRDefault="002C36FB" w:rsidP="008D28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>Лот</w:t>
      </w:r>
      <w:r w:rsidR="008D2873">
        <w:rPr>
          <w:b/>
          <w:bCs/>
        </w:rPr>
        <w:t xml:space="preserve"> №1</w:t>
      </w:r>
      <w:r w:rsidR="00FA4E36">
        <w:rPr>
          <w:b/>
          <w:bCs/>
        </w:rPr>
        <w:t xml:space="preserve">: </w:t>
      </w:r>
    </w:p>
    <w:p w14:paraId="28A6BDA0" w14:textId="38206314" w:rsidR="008D2873" w:rsidRPr="002B7771" w:rsidRDefault="008D2873" w:rsidP="008D28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</w:pPr>
      <w:r>
        <w:rPr>
          <w:b/>
          <w:bCs/>
        </w:rPr>
        <w:t>Объект 1</w:t>
      </w:r>
      <w:r w:rsidRPr="00D30397">
        <w:rPr>
          <w:b/>
          <w:bCs/>
        </w:rPr>
        <w:t>:</w:t>
      </w:r>
      <w:r>
        <w:t xml:space="preserve"> </w:t>
      </w:r>
      <w:bookmarkStart w:id="0" w:name="_Hlk221182300"/>
      <w:r>
        <w:t>З</w:t>
      </w:r>
      <w:r w:rsidRPr="008648E1">
        <w:t>дание,</w:t>
      </w:r>
      <w:r>
        <w:t xml:space="preserve"> назначение: нежилое,</w:t>
      </w:r>
      <w:r w:rsidRPr="008648E1">
        <w:t xml:space="preserve"> кадастровый номер 52:40:0301007:843, площадь 2975,9 кв.м., </w:t>
      </w:r>
      <w:r>
        <w:t>количество этажей, в том числе подземных этажей: 4, в том числе подземных 1,</w:t>
      </w:r>
      <w:r w:rsidRPr="008B2878">
        <w:t xml:space="preserve"> </w:t>
      </w:r>
      <w:r w:rsidRPr="008648E1">
        <w:t>расположенное по адресу: Нижегородская область, г. Арзамас, ул. Гостиный ряд, д.30, находящ</w:t>
      </w:r>
      <w:r>
        <w:t>ее</w:t>
      </w:r>
      <w:r w:rsidRPr="008648E1">
        <w:t>ся в государственной собственности Нижегородской области и закрепленн</w:t>
      </w:r>
      <w:r>
        <w:t>ое</w:t>
      </w:r>
      <w:r w:rsidRPr="008648E1">
        <w:t xml:space="preserve"> на праве оперативного управления, о чем в Едином государственном реестре недвижимости 24.10.202</w:t>
      </w:r>
      <w:r>
        <w:t>4</w:t>
      </w:r>
      <w:r w:rsidRPr="008648E1">
        <w:t xml:space="preserve">г. сделана запись о регистрации 52:40:0301007:843-52/296/2024-6. </w:t>
      </w:r>
      <w:r w:rsidRPr="002B7771">
        <w:t>Существующие ограничения (обременения): объект культурного наследия.</w:t>
      </w:r>
    </w:p>
    <w:bookmarkEnd w:id="0"/>
    <w:p w14:paraId="1FC57267" w14:textId="77777777" w:rsidR="008D2873" w:rsidRDefault="008D2873" w:rsidP="008D2873">
      <w:pPr>
        <w:tabs>
          <w:tab w:val="left" w:pos="0"/>
        </w:tabs>
        <w:jc w:val="both"/>
      </w:pPr>
      <w:r w:rsidRPr="006F0C3E">
        <w:rPr>
          <w:b/>
          <w:bCs/>
        </w:rPr>
        <w:t xml:space="preserve">Объект </w:t>
      </w:r>
      <w:r>
        <w:rPr>
          <w:b/>
          <w:bCs/>
        </w:rPr>
        <w:t>2</w:t>
      </w:r>
      <w:r w:rsidRPr="006F0C3E">
        <w:rPr>
          <w:b/>
          <w:bCs/>
        </w:rPr>
        <w:t>:</w:t>
      </w:r>
      <w:r>
        <w:t xml:space="preserve"> </w:t>
      </w:r>
      <w:bookmarkStart w:id="1" w:name="_Hlk221183180"/>
      <w:r>
        <w:t>З</w:t>
      </w:r>
      <w:r w:rsidRPr="008B2878">
        <w:t>дание,</w:t>
      </w:r>
      <w:r>
        <w:t xml:space="preserve"> назначение: нежилое, наименование: Лабаз,</w:t>
      </w:r>
      <w:r w:rsidRPr="008B2878">
        <w:t xml:space="preserve"> кадастровый номер 52:40:0301007:384, площадь 221,7 кв.м.,</w:t>
      </w:r>
      <w:r>
        <w:t xml:space="preserve"> количество этажей, в том числе подземных этажей: 1, в том числе подземных 0,</w:t>
      </w:r>
      <w:r w:rsidRPr="008B2878">
        <w:t xml:space="preserve"> расположенное по адресу: Нижегородская область, г. Арзамас, ул. Ленина, д.15 </w:t>
      </w:r>
      <w:proofErr w:type="spellStart"/>
      <w:r w:rsidRPr="008B2878">
        <w:t>k.a</w:t>
      </w:r>
      <w:proofErr w:type="spellEnd"/>
      <w:r w:rsidRPr="008B2878">
        <w:t>, находящ</w:t>
      </w:r>
      <w:r>
        <w:t>ее</w:t>
      </w:r>
      <w:r w:rsidRPr="008B2878">
        <w:t>ся в государственной собственности Нижегородской области и закрепленн</w:t>
      </w:r>
      <w:r>
        <w:t>ое</w:t>
      </w:r>
      <w:r w:rsidRPr="008B2878">
        <w:t xml:space="preserve"> на праве оперативного управления, о чем в Едином государственном реестре недвижимости 25.10.202</w:t>
      </w:r>
      <w:r>
        <w:t>4</w:t>
      </w:r>
      <w:r w:rsidRPr="008B2878">
        <w:t>г. сделана запись о регистрации 52:40:0301007:384-52/302/2024-2.</w:t>
      </w:r>
      <w:r>
        <w:t xml:space="preserve"> </w:t>
      </w:r>
      <w:bookmarkEnd w:id="1"/>
      <w:r w:rsidRPr="002B7771">
        <w:t xml:space="preserve">Существующие ограничения (обременения): объект культурного наследия. </w:t>
      </w:r>
    </w:p>
    <w:p w14:paraId="57D7CD91" w14:textId="74C293A2" w:rsidR="007159E9" w:rsidRDefault="007159E9" w:rsidP="007159E9">
      <w:pPr>
        <w:tabs>
          <w:tab w:val="left" w:pos="0"/>
        </w:tabs>
        <w:jc w:val="both"/>
      </w:pPr>
    </w:p>
    <w:p w14:paraId="5347B047" w14:textId="0CF6122A" w:rsidR="005B3050" w:rsidRDefault="005B3050" w:rsidP="005B3050">
      <w:pPr>
        <w:widowControl/>
        <w:suppressAutoHyphens w:val="0"/>
        <w:spacing w:after="160" w:line="259" w:lineRule="auto"/>
        <w:rPr>
          <w:b/>
          <w:bCs/>
        </w:rPr>
      </w:pPr>
    </w:p>
    <w:p w14:paraId="2EAD836A" w14:textId="500D9F8D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72BFC3C8" w:rsidR="003006B7" w:rsidRPr="00BC0845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              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Дата торгов переносится с </w:t>
      </w:r>
      <w:r w:rsidR="008D2873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10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8D2873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7159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на 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8D2873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8D2873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7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11:00 </w:t>
      </w:r>
    </w:p>
    <w:p w14:paraId="4520868E" w14:textId="42BE5156" w:rsidR="007159E9" w:rsidRPr="00BC0845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Заявки принимаются с </w:t>
      </w:r>
      <w:r w:rsidR="008D2873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07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64F7A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8D2873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по </w:t>
      </w:r>
      <w:r w:rsidR="008D2873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08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8D2873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7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6г.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17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515BEE15" w14:textId="17407051" w:rsidR="003006B7" w:rsidRPr="00BC0845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Задаток должен поступить на счет О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рганизатора торгов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не позднее </w:t>
      </w:r>
      <w:r w:rsidR="008D2873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08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8D2873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7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</w:p>
    <w:p w14:paraId="4EC980B5" w14:textId="28ACF70D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Дата о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пределени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я 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участников – </w:t>
      </w:r>
      <w:r w:rsidR="008D2873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09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8D2873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7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6г.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235B7ADE" w14:textId="77777777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</w:p>
    <w:p w14:paraId="70CC9EB7" w14:textId="07856BB2" w:rsidR="00794A78" w:rsidRDefault="00794A78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3E5AE1F5" w14:textId="28E32428" w:rsidR="00E72F2B" w:rsidRDefault="008D2873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Основание: письмо КП НО «</w:t>
      </w:r>
      <w:proofErr w:type="spellStart"/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Регнедвижимость</w:t>
      </w:r>
      <w:proofErr w:type="spellEnd"/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» от 08.06.2026 №исх.3579</w:t>
      </w:r>
    </w:p>
    <w:p w14:paraId="0EAC3118" w14:textId="77777777" w:rsidR="00090999" w:rsidRPr="004F7958" w:rsidRDefault="00090999" w:rsidP="00090999">
      <w:pPr>
        <w:ind w:firstLine="567"/>
        <w:jc w:val="both"/>
        <w:rPr>
          <w:bCs/>
        </w:rPr>
      </w:pPr>
    </w:p>
    <w:p w14:paraId="34093F36" w14:textId="77777777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429359D3" w14:textId="329E0693" w:rsidR="00E72F2B" w:rsidRPr="00794A78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5DFFCB7F" w14:textId="392EA626" w:rsidR="00794A78" w:rsidRPr="00794A78" w:rsidRDefault="00794A78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 w:themeColor="text1"/>
          <w:kern w:val="0"/>
          <w:sz w:val="22"/>
          <w:szCs w:val="22"/>
          <w:u w:val="single"/>
          <w:lang w:eastAsia="en-US" w:bidi="ar-SA"/>
        </w:rPr>
      </w:pPr>
    </w:p>
    <w:p w14:paraId="0CF7D7AA" w14:textId="77777777" w:rsidR="008B49E1" w:rsidRDefault="008B49E1" w:rsidP="008B49E1">
      <w:pPr>
        <w:jc w:val="center"/>
        <w:rPr>
          <w:b/>
          <w:bCs/>
        </w:rPr>
      </w:pPr>
    </w:p>
    <w:p w14:paraId="1B1954D3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D7E1B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FC0D9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21A326D7" w14:textId="77777777" w:rsidR="00A62A95" w:rsidRDefault="00A62A95" w:rsidP="00435B85">
      <w:pPr>
        <w:jc w:val="center"/>
        <w:rPr>
          <w:b/>
          <w:bCs/>
        </w:rPr>
      </w:pPr>
    </w:p>
    <w:p w14:paraId="0B15C1AD" w14:textId="77777777" w:rsidR="00941BC3" w:rsidRDefault="00941BC3" w:rsidP="003C34AC">
      <w:pPr>
        <w:jc w:val="center"/>
        <w:rPr>
          <w:b/>
          <w:bCs/>
        </w:rPr>
      </w:pPr>
    </w:p>
    <w:p w14:paraId="5CB3CCD5" w14:textId="77777777" w:rsidR="005F7E3A" w:rsidRDefault="00941BC3" w:rsidP="00E8685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8C5F00D" w14:textId="77777777" w:rsidR="001769C1" w:rsidRDefault="005F7E3A" w:rsidP="00115B4E">
      <w:pPr>
        <w:jc w:val="both"/>
      </w:pPr>
      <w:r>
        <w:tab/>
      </w:r>
    </w:p>
    <w:p w14:paraId="5C971968" w14:textId="77777777" w:rsidR="000C4275" w:rsidRDefault="000C4275" w:rsidP="001769C1">
      <w:pPr>
        <w:jc w:val="both"/>
        <w:rPr>
          <w:kern w:val="2"/>
        </w:rPr>
      </w:pPr>
    </w:p>
    <w:sectPr w:rsidR="000C427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7745465">
    <w:abstractNumId w:val="0"/>
  </w:num>
  <w:num w:numId="2" w16cid:durableId="171897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36882"/>
    <w:rsid w:val="0007509C"/>
    <w:rsid w:val="00090999"/>
    <w:rsid w:val="000B39C4"/>
    <w:rsid w:val="000C4275"/>
    <w:rsid w:val="000C6062"/>
    <w:rsid w:val="000D50BA"/>
    <w:rsid w:val="00102E83"/>
    <w:rsid w:val="00115B4E"/>
    <w:rsid w:val="00133427"/>
    <w:rsid w:val="00167863"/>
    <w:rsid w:val="001769C1"/>
    <w:rsid w:val="001E37F3"/>
    <w:rsid w:val="00201D12"/>
    <w:rsid w:val="00243B34"/>
    <w:rsid w:val="002B7A5F"/>
    <w:rsid w:val="002C36FB"/>
    <w:rsid w:val="002F2FF5"/>
    <w:rsid w:val="003006B7"/>
    <w:rsid w:val="00317131"/>
    <w:rsid w:val="00317DD4"/>
    <w:rsid w:val="00326140"/>
    <w:rsid w:val="003554BB"/>
    <w:rsid w:val="00385240"/>
    <w:rsid w:val="00386F65"/>
    <w:rsid w:val="003B2A23"/>
    <w:rsid w:val="003C34AC"/>
    <w:rsid w:val="003C56D0"/>
    <w:rsid w:val="003D21B1"/>
    <w:rsid w:val="00413959"/>
    <w:rsid w:val="00435B85"/>
    <w:rsid w:val="004517F3"/>
    <w:rsid w:val="00453BE2"/>
    <w:rsid w:val="00467086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614C8"/>
    <w:rsid w:val="00663841"/>
    <w:rsid w:val="00664F7A"/>
    <w:rsid w:val="0069709C"/>
    <w:rsid w:val="006B7E01"/>
    <w:rsid w:val="006C5D13"/>
    <w:rsid w:val="006D108E"/>
    <w:rsid w:val="007159E9"/>
    <w:rsid w:val="0073232C"/>
    <w:rsid w:val="007402E6"/>
    <w:rsid w:val="0074791B"/>
    <w:rsid w:val="00757E10"/>
    <w:rsid w:val="00772F68"/>
    <w:rsid w:val="00794A78"/>
    <w:rsid w:val="0080338E"/>
    <w:rsid w:val="00814F58"/>
    <w:rsid w:val="00861322"/>
    <w:rsid w:val="00880B37"/>
    <w:rsid w:val="008B49E1"/>
    <w:rsid w:val="008D2873"/>
    <w:rsid w:val="008D582B"/>
    <w:rsid w:val="008D7344"/>
    <w:rsid w:val="008E2EEE"/>
    <w:rsid w:val="008E5029"/>
    <w:rsid w:val="00905D84"/>
    <w:rsid w:val="0091514D"/>
    <w:rsid w:val="00941BC3"/>
    <w:rsid w:val="00963519"/>
    <w:rsid w:val="00972E89"/>
    <w:rsid w:val="00995841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B26F98"/>
    <w:rsid w:val="00B33800"/>
    <w:rsid w:val="00B34E3E"/>
    <w:rsid w:val="00B466CB"/>
    <w:rsid w:val="00B713FE"/>
    <w:rsid w:val="00BC0845"/>
    <w:rsid w:val="00C27CDB"/>
    <w:rsid w:val="00CD68B2"/>
    <w:rsid w:val="00CE079D"/>
    <w:rsid w:val="00CE1B7D"/>
    <w:rsid w:val="00D34EA0"/>
    <w:rsid w:val="00D94A40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E5B16"/>
    <w:rsid w:val="00F11D3B"/>
    <w:rsid w:val="00F31F3B"/>
    <w:rsid w:val="00F365B8"/>
    <w:rsid w:val="00F549DF"/>
    <w:rsid w:val="00F92E65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Агеева Ирина Георгиевна</cp:lastModifiedBy>
  <cp:revision>2</cp:revision>
  <cp:lastPrinted>2022-05-12T08:04:00Z</cp:lastPrinted>
  <dcterms:created xsi:type="dcterms:W3CDTF">2026-06-08T11:27:00Z</dcterms:created>
  <dcterms:modified xsi:type="dcterms:W3CDTF">2026-06-08T11:27:00Z</dcterms:modified>
</cp:coreProperties>
</file>