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620A" w14:textId="2C4D5FFE" w:rsidR="0075728A" w:rsidRPr="00CF26EA" w:rsidRDefault="002D573B" w:rsidP="00CF26EA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Организатор торгов </w:t>
      </w:r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АО «Российский аукционный дом» 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ОГРН 1097847233351 ИНН 7838430413, 190000, Санкт-Петербург, пер. Гривцова, д.5, </w:t>
      </w:r>
      <w:proofErr w:type="spellStart"/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E368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40978" w:rsidRPr="00240978">
        <w:rPr>
          <w:rFonts w:ascii="Times New Roman" w:hAnsi="Times New Roman" w:cs="Times New Roman"/>
          <w:color w:val="000000"/>
          <w:sz w:val="24"/>
          <w:szCs w:val="24"/>
        </w:rPr>
        <w:t>(916)6000213</w:t>
      </w:r>
      <w:r w:rsidR="002409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 valek@auction-house.ru, действующее на основании договора поручения с </w:t>
      </w:r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"Вертикаль"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>ОГРН 1127746717570, ИНН 7724846440, КПП 772401001, адрес 115201 г. Москва, ул. Котляковская, вл. 6А, стр.1 комната 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Должник), </w:t>
      </w:r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лице конкурсного управляющего </w:t>
      </w:r>
      <w:proofErr w:type="spellStart"/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Петрыкиной</w:t>
      </w:r>
      <w:proofErr w:type="spellEnd"/>
      <w:r w:rsidR="0019330B" w:rsidRPr="00272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Натальи Васильевны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 xml:space="preserve"> ИНН 575101381840,  СНИЛС 005-563-658 42, адрес для корреспонденции: 302040, г. Орел, ул. 8 Марта, д. 8, кв. 165,  рег. номер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10141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СРО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781501"/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Ассоциация арбитражных управляющих "СИРИУС"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FB1E6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142280, Московская обл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, г. Протвино, Кременковское шоссе, д. 2, офис 104/2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ИНН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5043069006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ОГРН</w:t>
      </w:r>
      <w:r w:rsidR="00FB1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62" w:rsidRPr="00FB1E62">
        <w:rPr>
          <w:rFonts w:ascii="Times New Roman" w:hAnsi="Times New Roman" w:cs="Times New Roman"/>
          <w:color w:val="000000"/>
          <w:sz w:val="24"/>
          <w:szCs w:val="24"/>
        </w:rPr>
        <w:t>1205000015615</w:t>
      </w:r>
      <w:r w:rsidR="0019330B" w:rsidRPr="0019330B">
        <w:rPr>
          <w:rFonts w:ascii="Times New Roman" w:hAnsi="Times New Roman" w:cs="Times New Roman"/>
          <w:color w:val="000000"/>
          <w:sz w:val="24"/>
          <w:szCs w:val="24"/>
        </w:rPr>
        <w:t>), действующей на основании Решения Арбитражного суда г. Москвы по делу №А40-195401/19-8-232 «Б» от 04.03.2021</w:t>
      </w:r>
      <w:r w:rsidR="00D57AA8" w:rsidRPr="00AD41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507A67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>по результа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507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573B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 на электронной торговой площадке АО «Российский аукционный дом» по адресу в Интернет: http://www.lot-online.ru//, пров</w:t>
      </w:r>
      <w:r w:rsidR="0027255B">
        <w:rPr>
          <w:rFonts w:ascii="Times New Roman" w:hAnsi="Times New Roman" w:cs="Times New Roman"/>
          <w:color w:val="000000"/>
          <w:sz w:val="24"/>
          <w:szCs w:val="24"/>
        </w:rPr>
        <w:t>одимых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2D5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>16.02.2026 по 04.05.2026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 xml:space="preserve">Лоту 1 (РАД-443742)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договор купли-продажи (ДКП) 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6C2219" w:rsidRP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Гарькуша Ольга Николаевна (ИНН 235206244830)</w:t>
      </w:r>
      <w:r w:rsidR="00747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1064" w:rsidRPr="008A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8A1064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предложенной победителем цене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219" w:rsidRP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66</w:t>
      </w:r>
      <w:r w:rsid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C2219" w:rsidRP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666</w:t>
      </w:r>
      <w:r w:rsid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C2219" w:rsidRP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66</w:t>
      </w:r>
      <w:r w:rsidR="00F2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728A" w:rsidRP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32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 xml:space="preserve">о Лоту 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 xml:space="preserve"> ((РАД-443744) заключен договор купли-продажи (ДКП) №1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 xml:space="preserve"> от 2</w:t>
      </w:r>
      <w:r w:rsidR="006C221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 xml:space="preserve">.05.2026 с победителем торгов Прокопьева Оксана Николаевна (ИНН 246111314237) по предложенной победителем цене </w:t>
      </w:r>
      <w:r w:rsidR="006C2219" w:rsidRPr="006C22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250 100.00 руб.</w:t>
      </w:r>
      <w:r w:rsidR="006C2219" w:rsidRPr="006C2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Заинтересованности победител</w:t>
      </w:r>
      <w:r w:rsidR="00D0684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 торгов по отношению к должнику, кредиторам, конкурсному управляющему нет. Конкурсный управляющий, СРО </w:t>
      </w:r>
      <w:r w:rsidR="00D06845" w:rsidRPr="0027255B">
        <w:rPr>
          <w:rFonts w:ascii="Times New Roman" w:hAnsi="Times New Roman" w:cs="Times New Roman"/>
          <w:color w:val="000000"/>
          <w:sz w:val="24"/>
          <w:szCs w:val="24"/>
        </w:rPr>
        <w:t xml:space="preserve">Ассоциация арбитражных управляющих "СИРИУС"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в капитале победителя торгов не участвуют.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C6FC6"/>
    <w:rsid w:val="000D3937"/>
    <w:rsid w:val="000D76F9"/>
    <w:rsid w:val="000F36B2"/>
    <w:rsid w:val="0010213C"/>
    <w:rsid w:val="00143A2A"/>
    <w:rsid w:val="00165C25"/>
    <w:rsid w:val="00171D44"/>
    <w:rsid w:val="0019330B"/>
    <w:rsid w:val="001F36B8"/>
    <w:rsid w:val="00240978"/>
    <w:rsid w:val="00243C75"/>
    <w:rsid w:val="0027255B"/>
    <w:rsid w:val="002849B1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4F18A8"/>
    <w:rsid w:val="00507A67"/>
    <w:rsid w:val="00523CB0"/>
    <w:rsid w:val="00526442"/>
    <w:rsid w:val="00557CEC"/>
    <w:rsid w:val="005677D4"/>
    <w:rsid w:val="00575DDD"/>
    <w:rsid w:val="00576B75"/>
    <w:rsid w:val="00584344"/>
    <w:rsid w:val="005A3543"/>
    <w:rsid w:val="005B5F49"/>
    <w:rsid w:val="005C22D7"/>
    <w:rsid w:val="005E6251"/>
    <w:rsid w:val="005F592F"/>
    <w:rsid w:val="00613115"/>
    <w:rsid w:val="006264E8"/>
    <w:rsid w:val="00626D2B"/>
    <w:rsid w:val="00626D38"/>
    <w:rsid w:val="0065004D"/>
    <w:rsid w:val="006975BE"/>
    <w:rsid w:val="006A5115"/>
    <w:rsid w:val="006A52D6"/>
    <w:rsid w:val="006B4CD7"/>
    <w:rsid w:val="006C2219"/>
    <w:rsid w:val="006D2740"/>
    <w:rsid w:val="006E5D90"/>
    <w:rsid w:val="006F7F2F"/>
    <w:rsid w:val="0072039E"/>
    <w:rsid w:val="00732D68"/>
    <w:rsid w:val="007404FF"/>
    <w:rsid w:val="007469AB"/>
    <w:rsid w:val="00747006"/>
    <w:rsid w:val="0074726A"/>
    <w:rsid w:val="0075728A"/>
    <w:rsid w:val="007746CC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2620E"/>
    <w:rsid w:val="00945EC8"/>
    <w:rsid w:val="00971192"/>
    <w:rsid w:val="00980001"/>
    <w:rsid w:val="00983746"/>
    <w:rsid w:val="009A2C09"/>
    <w:rsid w:val="009C5E23"/>
    <w:rsid w:val="009D2A89"/>
    <w:rsid w:val="00A03534"/>
    <w:rsid w:val="00A048B1"/>
    <w:rsid w:val="00A07414"/>
    <w:rsid w:val="00A46818"/>
    <w:rsid w:val="00A66FA4"/>
    <w:rsid w:val="00A7295E"/>
    <w:rsid w:val="00A75937"/>
    <w:rsid w:val="00A772CE"/>
    <w:rsid w:val="00A84E57"/>
    <w:rsid w:val="00A915D6"/>
    <w:rsid w:val="00AA23A3"/>
    <w:rsid w:val="00AA36E1"/>
    <w:rsid w:val="00AB41AF"/>
    <w:rsid w:val="00AB6889"/>
    <w:rsid w:val="00AD4171"/>
    <w:rsid w:val="00AE1067"/>
    <w:rsid w:val="00AE368C"/>
    <w:rsid w:val="00AF3A2C"/>
    <w:rsid w:val="00B223C0"/>
    <w:rsid w:val="00B25C04"/>
    <w:rsid w:val="00B44C55"/>
    <w:rsid w:val="00B61909"/>
    <w:rsid w:val="00BB60EB"/>
    <w:rsid w:val="00C0083D"/>
    <w:rsid w:val="00C95E45"/>
    <w:rsid w:val="00CD379D"/>
    <w:rsid w:val="00CE3867"/>
    <w:rsid w:val="00CF26EA"/>
    <w:rsid w:val="00D06845"/>
    <w:rsid w:val="00D2364C"/>
    <w:rsid w:val="00D4468C"/>
    <w:rsid w:val="00D57AA8"/>
    <w:rsid w:val="00D73C7F"/>
    <w:rsid w:val="00D743E5"/>
    <w:rsid w:val="00DB0BE0"/>
    <w:rsid w:val="00DC52C6"/>
    <w:rsid w:val="00DC7C9A"/>
    <w:rsid w:val="00DF6B4A"/>
    <w:rsid w:val="00E16D53"/>
    <w:rsid w:val="00E309A0"/>
    <w:rsid w:val="00E3290F"/>
    <w:rsid w:val="00E60ACD"/>
    <w:rsid w:val="00E83654"/>
    <w:rsid w:val="00E85C49"/>
    <w:rsid w:val="00E909A4"/>
    <w:rsid w:val="00E96D9E"/>
    <w:rsid w:val="00EA76C4"/>
    <w:rsid w:val="00EC2B38"/>
    <w:rsid w:val="00EC3DFE"/>
    <w:rsid w:val="00EC6C4C"/>
    <w:rsid w:val="00ED6282"/>
    <w:rsid w:val="00EE209A"/>
    <w:rsid w:val="00EF0DB1"/>
    <w:rsid w:val="00F20BC2"/>
    <w:rsid w:val="00F20D00"/>
    <w:rsid w:val="00F40125"/>
    <w:rsid w:val="00F65597"/>
    <w:rsid w:val="00FB1E62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10</cp:revision>
  <cp:lastPrinted>2018-07-19T11:23:00Z</cp:lastPrinted>
  <dcterms:created xsi:type="dcterms:W3CDTF">2024-04-09T15:35:00Z</dcterms:created>
  <dcterms:modified xsi:type="dcterms:W3CDTF">2026-06-08T09:39:00Z</dcterms:modified>
</cp:coreProperties>
</file>