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07E4" w14:textId="686D6160" w:rsidR="00E70EF4" w:rsidRDefault="00A4697A" w:rsidP="00EF469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469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 ИНН 7838430413, 190000, С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>анкт-Петербург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, пер.Гривцова, д.5, лит.В, 8(800)777-57-57, 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 xml:space="preserve">89672464420, </w:t>
      </w:r>
      <w:r w:rsidR="001148E7" w:rsidRPr="00EF469C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@auction-house.ru) (Организатор торгов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>, Оператор ЭП, ОТ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), действующее на основании договора поручения </w:t>
      </w:r>
      <w:r w:rsidRPr="00BA4F3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23170" w:rsidRPr="00BA4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4F33" w:rsidRPr="00BA4F33">
        <w:rPr>
          <w:rFonts w:ascii="Times New Roman" w:hAnsi="Times New Roman" w:cs="Times New Roman"/>
          <w:b/>
          <w:bCs/>
          <w:sz w:val="24"/>
          <w:szCs w:val="24"/>
        </w:rPr>
        <w:t>ООО</w:t>
      </w:r>
      <w:r w:rsidR="00BA4F33" w:rsidRPr="00BA4F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«Русские трансформаторы» </w:t>
      </w:r>
      <w:r w:rsidR="00BA4F33" w:rsidRPr="00BA4F33">
        <w:rPr>
          <w:rFonts w:ascii="Times New Roman" w:hAnsi="Times New Roman" w:cs="Times New Roman"/>
          <w:bCs/>
          <w:iCs/>
          <w:sz w:val="24"/>
          <w:szCs w:val="24"/>
        </w:rPr>
        <w:t xml:space="preserve">(ИНН </w:t>
      </w:r>
      <w:r w:rsidR="00BA4F33" w:rsidRPr="00BA4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7715805045</w:t>
      </w:r>
      <w:r w:rsidR="00BA4F33" w:rsidRPr="00BA4F33">
        <w:rPr>
          <w:rFonts w:ascii="Times New Roman" w:hAnsi="Times New Roman" w:cs="Times New Roman"/>
          <w:bCs/>
          <w:iCs/>
          <w:sz w:val="24"/>
          <w:szCs w:val="24"/>
        </w:rPr>
        <w:t xml:space="preserve">, ОГРН </w:t>
      </w:r>
      <w:r w:rsidR="00BA4F33" w:rsidRPr="00BA4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1107746272072</w:t>
      </w:r>
      <w:r w:rsidR="00BA4F33" w:rsidRPr="00BA4F33">
        <w:rPr>
          <w:rFonts w:ascii="Times New Roman" w:hAnsi="Times New Roman" w:cs="Times New Roman"/>
          <w:bCs/>
          <w:iCs/>
          <w:sz w:val="24"/>
          <w:szCs w:val="24"/>
        </w:rPr>
        <w:t>, адрес: 123290, ГОРОД МОСКВА, ТУП. 1-Й МАГИСТРАЛЬНЫЙ, Д. 5А, помещ. 50/1</w:t>
      </w:r>
      <w:r w:rsidR="00BA4F33" w:rsidRPr="00BA4F33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BA4F33" w:rsidRPr="00BA4F33">
        <w:rPr>
          <w:rFonts w:ascii="Times New Roman" w:hAnsi="Times New Roman" w:cs="Times New Roman"/>
          <w:sz w:val="24"/>
          <w:szCs w:val="24"/>
        </w:rPr>
        <w:t>(Должник), в лице конкурсного управляющего</w:t>
      </w:r>
      <w:r w:rsidR="00BA4F33" w:rsidRPr="00BA4F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F33" w:rsidRPr="00BA4F33">
        <w:rPr>
          <w:rFonts w:ascii="Times New Roman" w:hAnsi="Times New Roman" w:cs="Times New Roman"/>
          <w:sz w:val="24"/>
          <w:szCs w:val="24"/>
        </w:rPr>
        <w:t xml:space="preserve">Никулина Сергея Валерьевича (ИНН </w:t>
      </w:r>
      <w:r w:rsidR="00BA4F33" w:rsidRPr="00BA4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500602751216</w:t>
      </w:r>
      <w:r w:rsidR="00BA4F33" w:rsidRPr="00BA4F33">
        <w:rPr>
          <w:rFonts w:ascii="Times New Roman" w:hAnsi="Times New Roman" w:cs="Times New Roman"/>
          <w:sz w:val="24"/>
          <w:szCs w:val="24"/>
        </w:rPr>
        <w:t>, СНИЛС 136-097-812 75, рег. № 18972, адр</w:t>
      </w:r>
      <w:r w:rsidR="00BA4F33">
        <w:rPr>
          <w:rFonts w:ascii="Times New Roman" w:hAnsi="Times New Roman" w:cs="Times New Roman"/>
          <w:sz w:val="24"/>
          <w:szCs w:val="24"/>
        </w:rPr>
        <w:t>ес</w:t>
      </w:r>
      <w:r w:rsidR="00BA4F33" w:rsidRPr="00BA4F33">
        <w:rPr>
          <w:rFonts w:ascii="Times New Roman" w:hAnsi="Times New Roman" w:cs="Times New Roman"/>
          <w:sz w:val="24"/>
          <w:szCs w:val="24"/>
        </w:rPr>
        <w:t>: 121108, г Москва, а/я 26, Никулину С.В.), член СОЮЗА АРБИТРАЖНЫХ УПРАВЛЯЮЩИХ "САМОРЕГУЛИРУЕМАЯ ОРГАНИЗАЦИЯ "ДЕЛО" (ИНН 5010029544, ОГРН 1035002205919, место нахождения: 125284, г Москва, г. Москва, Хорошевское шоссе, 32А (фактический адрес), оф.300, а/я 22), действующего на основании Решения Арбитражного суда г. Москвы от 12.09.2023г. по делу №А40-251577/22-46-403Б</w:t>
      </w:r>
      <w:r w:rsidR="00BA4F33" w:rsidRPr="00363E03">
        <w:rPr>
          <w:rFonts w:ascii="Times New Roman" w:hAnsi="Times New Roman" w:cs="Times New Roman"/>
        </w:rPr>
        <w:t xml:space="preserve"> </w:t>
      </w:r>
      <w:r w:rsidR="00BA4F33">
        <w:rPr>
          <w:rFonts w:ascii="Times New Roman" w:hAnsi="Times New Roman" w:cs="Times New Roman"/>
        </w:rPr>
        <w:t xml:space="preserve">(далее – КУ) </w:t>
      </w:r>
      <w:r w:rsidR="008E0F91" w:rsidRPr="00EF469C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68277A" w:rsidRPr="00EF469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проведении </w:t>
      </w:r>
      <w:r w:rsidR="00767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A65BDB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57E9C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767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A65BDB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A4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9C0865" w:rsidRPr="00EF469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час.00 мин. на электронной площадке АО «Российский аукционный дом», по адресу в сети интернет: lot-online.ru (далее – ЭП) аукциона, открытого по составу участников с открытой формой подачи предлож</w:t>
      </w:r>
      <w:r w:rsidR="008F0DB9" w:rsidRPr="00EF469C">
        <w:rPr>
          <w:rFonts w:ascii="Times New Roman" w:hAnsi="Times New Roman" w:cs="Times New Roman"/>
          <w:color w:val="000000"/>
          <w:sz w:val="24"/>
          <w:szCs w:val="24"/>
        </w:rPr>
        <w:t>ений о цене (далее – Торги</w:t>
      </w:r>
      <w:r w:rsidR="00A57E9C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8F0DB9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 заявок на участие в Торгах</w:t>
      </w:r>
      <w:r w:rsidR="00A57E9C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 w:rsidR="00366E69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C0865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час. 00 мин. (время мск) </w:t>
      </w:r>
      <w:r w:rsidR="00767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2C106A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BA4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BA4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767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57E9C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BA4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BA4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23 час 00 мин.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участников торгов – </w:t>
      </w:r>
      <w:r w:rsidR="00767238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57E9C" w:rsidRPr="00EF469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A4F3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A4F3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в 17 час. 00 м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ин.</w:t>
      </w:r>
      <w:r w:rsidR="00B123A2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В случае, если Торги 1 будут признаны несостоявшимися по причине отсутствия заявок на участие в торгах, ОТ сообщает о проведении </w:t>
      </w:r>
      <w:r w:rsidR="00767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A2A87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BA4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BA4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в 12 час. 00 мин. повторных открытых электронных торгов</w:t>
      </w:r>
      <w:r w:rsidR="004028CA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в форме аукциона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Торги 2) на ЭП со снижением начальной цены лота на 10 (десять) %. </w:t>
      </w:r>
      <w:r w:rsidR="00B123A2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Начало приема заявок на участие в Торгах 2 с 10 час. 00 мин. (время мск) </w:t>
      </w:r>
      <w:r w:rsidR="00767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A2A87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767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BA4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767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6A2A87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BA4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E0077E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BA4F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до 23 час 00 мин. Определение участников торгов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7238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856E27" w:rsidRPr="00EF469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A2A87" w:rsidRPr="00EF469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A4F3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A4F3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час.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77E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мин. 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EF469C">
        <w:rPr>
          <w:rFonts w:ascii="Times New Roman" w:hAnsi="Times New Roman" w:cs="Times New Roman"/>
          <w:color w:val="000000"/>
          <w:sz w:val="24"/>
          <w:szCs w:val="24"/>
        </w:rPr>
        <w:t>по предварительной договоренности в рабочие дни с 09.00 до 1</w:t>
      </w:r>
      <w:r w:rsidR="002C106A" w:rsidRPr="00EF469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815C9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.00 </w:t>
      </w:r>
      <w:r w:rsidR="00711F23" w:rsidRPr="00EF469C">
        <w:rPr>
          <w:rFonts w:ascii="Times New Roman" w:hAnsi="Times New Roman" w:cs="Times New Roman"/>
          <w:color w:val="000000"/>
          <w:sz w:val="24"/>
          <w:szCs w:val="24"/>
        </w:rPr>
        <w:t>по тел.</w:t>
      </w:r>
      <w:r w:rsidR="008567F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4F33">
        <w:rPr>
          <w:rFonts w:ascii="Times New Roman" w:hAnsi="Times New Roman" w:cs="Times New Roman"/>
          <w:sz w:val="24"/>
          <w:szCs w:val="24"/>
          <w:lang w:bidi="ru-RU"/>
        </w:rPr>
        <w:t>+79166561141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1F23" w:rsidRPr="00EF46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25487" w:rsidRPr="00EF469C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11F23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), с </w:t>
      </w:r>
      <w:r w:rsidR="00A054E9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r w:rsidR="00A054E9" w:rsidRPr="00EF469C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EF469C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тел. 8</w:t>
      </w:r>
      <w:r w:rsidR="00EF469C" w:rsidRPr="00EF469C">
        <w:rPr>
          <w:rFonts w:ascii="Times New Roman" w:hAnsi="Times New Roman" w:cs="Times New Roman"/>
          <w:color w:val="000000"/>
          <w:sz w:val="24"/>
          <w:szCs w:val="24"/>
        </w:rPr>
        <w:t>9672464420</w:t>
      </w:r>
      <w:r w:rsidR="00A054E9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125487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0 % от начальной цены Лота. Шаг аукциона - 5 % от начальной цены Лота. </w:t>
      </w:r>
      <w:r w:rsidR="00E70EF4" w:rsidRPr="00E70EF4">
        <w:rPr>
          <w:rFonts w:ascii="Times New Roman" w:hAnsi="Times New Roman" w:cs="Times New Roman"/>
          <w:color w:val="000000"/>
          <w:sz w:val="24"/>
          <w:szCs w:val="24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ЭП. Поступление задатка должно быть подтверждено на дату составления протокола об определении участников торгов. Реквизиты для внесения задатка: Получатель – АО «Российский аукционный дом» (ИНН 7838430413, КПП 783801001): р/с 40702810355000036459 Северо-Западный Банк ПАО Сбербанк, БИК 044030653, к/с 30101810500000000653. В назначении платежа необходимо указать: </w:t>
      </w:r>
      <w:r w:rsidR="00E70EF4" w:rsidRPr="00E70EF4">
        <w:rPr>
          <w:rFonts w:ascii="Times New Roman" w:hAnsi="Times New Roman" w:cs="Times New Roman"/>
          <w:bCs/>
          <w:color w:val="000000"/>
          <w:sz w:val="24"/>
          <w:szCs w:val="24"/>
        </w:rPr>
        <w:t>«№ Л/с ....Задаток для участия в торгах. НДС не облагается».</w:t>
      </w:r>
      <w:r w:rsidR="00E70EF4" w:rsidRPr="00E70EF4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Документом, подтверждающим поступление задатка на счет Оператора ЭП, является выписка со счета Оператора ЭП. Исполнение обязанности по внесению суммы задатка третьими лицами не допускается.</w:t>
      </w:r>
      <w:r w:rsidR="00E70E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294DF3" w14:textId="1E2995F3" w:rsidR="00E70EF4" w:rsidRDefault="00E70EF4" w:rsidP="00EF46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EF469C">
        <w:rPr>
          <w:rFonts w:ascii="Times New Roman" w:hAnsi="Times New Roman" w:cs="Times New Roman"/>
          <w:color w:val="000000"/>
          <w:sz w:val="24"/>
          <w:szCs w:val="24"/>
        </w:rPr>
        <w:t>Продаже на Торгах подлеж</w:t>
      </w:r>
      <w:r w:rsidR="00A054E9" w:rsidRPr="00EF469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="00A4697A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следующее имущество по начальной цене (далее – Нач. цена) НДС не облагается</w:t>
      </w:r>
      <w:r w:rsidR="00711F23" w:rsidRPr="00EF469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A1885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№1:</w:t>
      </w:r>
      <w:r w:rsidR="00856A36" w:rsidRPr="00EF4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A4F33" w:rsidRPr="00BA4F33">
        <w:rPr>
          <w:rFonts w:ascii="Times New Roman" w:hAnsi="Times New Roman" w:cs="Times New Roman"/>
          <w:bCs/>
          <w:sz w:val="24"/>
          <w:szCs w:val="24"/>
        </w:rPr>
        <w:t>Земельный участок площадью 1500 +/- 8 кв. м., Местоположение установлено относительно ориентира, расположенного за пределами участка. Ориентир жилой дом. Участок находится примерно в 90м, по направлению на восток от ориентира. Почтовый адрес ориентира: Владимирская</w:t>
      </w:r>
      <w:r w:rsidR="003D6496">
        <w:rPr>
          <w:rFonts w:ascii="Times New Roman" w:hAnsi="Times New Roman" w:cs="Times New Roman"/>
          <w:bCs/>
          <w:sz w:val="24"/>
          <w:szCs w:val="24"/>
        </w:rPr>
        <w:t xml:space="preserve"> обл.</w:t>
      </w:r>
      <w:r w:rsidR="00BA4F33" w:rsidRPr="00BA4F33">
        <w:rPr>
          <w:rFonts w:ascii="Times New Roman" w:hAnsi="Times New Roman" w:cs="Times New Roman"/>
          <w:bCs/>
          <w:sz w:val="24"/>
          <w:szCs w:val="24"/>
        </w:rPr>
        <w:t>, Александровский</w:t>
      </w:r>
      <w:r w:rsidR="003D6496">
        <w:rPr>
          <w:rFonts w:ascii="Times New Roman" w:hAnsi="Times New Roman" w:cs="Times New Roman"/>
          <w:bCs/>
          <w:sz w:val="24"/>
          <w:szCs w:val="24"/>
        </w:rPr>
        <w:t xml:space="preserve"> р-н</w:t>
      </w:r>
      <w:r w:rsidR="00BA4F33" w:rsidRPr="00BA4F33">
        <w:rPr>
          <w:rFonts w:ascii="Times New Roman" w:hAnsi="Times New Roman" w:cs="Times New Roman"/>
          <w:bCs/>
          <w:sz w:val="24"/>
          <w:szCs w:val="24"/>
        </w:rPr>
        <w:t>, мо Каринское с/п, с. Махра. Категория земель: земли населенных пунктов, вид разрешенного использования: для ведения личного подсобного хозяйства, кадастровый номер 33:01:001426:146</w:t>
      </w:r>
      <w:r w:rsidR="00BA4F3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BA4F33" w:rsidRPr="00BA4F33">
        <w:rPr>
          <w:rFonts w:ascii="Times New Roman" w:hAnsi="Times New Roman" w:cs="Times New Roman"/>
          <w:bCs/>
          <w:sz w:val="24"/>
          <w:szCs w:val="24"/>
        </w:rPr>
        <w:t>Индивидуальный жилой дом, назначение: жилое, площадью 229,7 кв. м, расположенный по адресу: Владимирская область, р-н Александровский, с. Махра, д.</w:t>
      </w:r>
      <w:r w:rsidR="00BA4F33" w:rsidRPr="00BA4F33">
        <w:rPr>
          <w:bCs/>
          <w:sz w:val="24"/>
          <w:szCs w:val="24"/>
        </w:rPr>
        <w:t xml:space="preserve"> </w:t>
      </w:r>
      <w:r w:rsidR="00BA4F33" w:rsidRPr="00BA4F33">
        <w:rPr>
          <w:rFonts w:ascii="Times New Roman" w:hAnsi="Times New Roman" w:cs="Times New Roman"/>
          <w:bCs/>
          <w:sz w:val="24"/>
          <w:szCs w:val="24"/>
        </w:rPr>
        <w:lastRenderedPageBreak/>
        <w:t>бн, кадастровый номер 33:01:001426:515</w:t>
      </w:r>
      <w:r w:rsidR="00BA4F3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A4F33" w:rsidRPr="00BA4F33">
        <w:rPr>
          <w:rFonts w:ascii="Times New Roman" w:hAnsi="Times New Roman" w:cs="Times New Roman"/>
          <w:bCs/>
          <w:sz w:val="24"/>
          <w:szCs w:val="24"/>
        </w:rPr>
        <w:t>Обременения: не зарегистрированы</w:t>
      </w:r>
      <w:r w:rsidR="00BA4F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C61" w:rsidRPr="00EF469C">
        <w:rPr>
          <w:rFonts w:ascii="Times New Roman" w:hAnsi="Times New Roman" w:cs="Times New Roman"/>
          <w:b/>
          <w:bCs/>
          <w:sz w:val="24"/>
          <w:szCs w:val="24"/>
        </w:rPr>
        <w:t>Нач</w:t>
      </w:r>
      <w:r w:rsidR="002F424C">
        <w:rPr>
          <w:rFonts w:ascii="Times New Roman" w:hAnsi="Times New Roman" w:cs="Times New Roman"/>
          <w:b/>
          <w:bCs/>
          <w:sz w:val="24"/>
          <w:szCs w:val="24"/>
        </w:rPr>
        <w:t>альная</w:t>
      </w:r>
      <w:r w:rsidR="00DA5C61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 цена </w:t>
      </w:r>
      <w:r w:rsidR="00777ECF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Лота №1 </w:t>
      </w:r>
      <w:r w:rsidR="00DA5C61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на Торгах 1 </w:t>
      </w:r>
      <w:r w:rsidR="00856A36" w:rsidRPr="00EF469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A5C61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9C" w:rsidRPr="00EF46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A4F3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F469C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F33">
        <w:rPr>
          <w:rFonts w:ascii="Times New Roman" w:hAnsi="Times New Roman" w:cs="Times New Roman"/>
          <w:b/>
          <w:bCs/>
          <w:sz w:val="24"/>
          <w:szCs w:val="24"/>
        </w:rPr>
        <w:t>900</w:t>
      </w:r>
      <w:r w:rsidR="008C2C49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191BCA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856A36" w:rsidRPr="00EF4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AA3513" w14:textId="77777777" w:rsidR="00202EB2" w:rsidRDefault="00E70EF4" w:rsidP="00B10CD3">
      <w:pPr>
        <w:widowControl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34AC9A5C" w14:textId="1F64FC35" w:rsidR="003D6496" w:rsidRPr="003D6496" w:rsidRDefault="00E70EF4" w:rsidP="00B10CD3">
      <w:pPr>
        <w:widowControl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2EB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Торгов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размещен на ЭП. Договор заключается с ПТ в течение 5 (пяти) дней с даты получения ПТ договора от КУ. </w:t>
      </w:r>
      <w:r w:rsidRPr="00223170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на счет </w:t>
      </w:r>
      <w:r w:rsidRPr="003D6496">
        <w:rPr>
          <w:rFonts w:ascii="Times New Roman" w:hAnsi="Times New Roman" w:cs="Times New Roman"/>
          <w:color w:val="000000"/>
          <w:sz w:val="24"/>
          <w:szCs w:val="24"/>
        </w:rPr>
        <w:t xml:space="preserve">Должника: </w:t>
      </w:r>
      <w:r w:rsidR="003D6496" w:rsidRPr="003D6496">
        <w:rPr>
          <w:rFonts w:ascii="Times New Roman" w:hAnsi="Times New Roman" w:cs="Times New Roman"/>
          <w:color w:val="000000"/>
          <w:sz w:val="24"/>
          <w:szCs w:val="24"/>
        </w:rPr>
        <w:t>р/счет 40702810400040000308 в АО «Банк ДАЛЕНА» БИК 044525371 Кор. Счет 30101810845250000371</w:t>
      </w:r>
    </w:p>
    <w:p w14:paraId="4159854B" w14:textId="5397BEC9" w:rsidR="00E70EF4" w:rsidRPr="00B40351" w:rsidRDefault="00E70EF4" w:rsidP="00E70EF4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4144">
        <w:rPr>
          <w:rFonts w:ascii="Times New Roman" w:hAnsi="Times New Roman" w:cs="Times New Roman"/>
          <w:sz w:val="24"/>
          <w:szCs w:val="24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5B62FE" w14:textId="77777777" w:rsidR="00E70EF4" w:rsidRDefault="00E70EF4" w:rsidP="00E70EF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F16E76" w14:textId="77777777" w:rsidR="00E70EF4" w:rsidRDefault="00E70EF4" w:rsidP="00E70EF4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276396" w14:textId="77777777" w:rsidR="00E70EF4" w:rsidRPr="0043394F" w:rsidRDefault="00E70EF4" w:rsidP="00E70E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4263E" w14:textId="77777777" w:rsidR="00E70EF4" w:rsidRPr="0043394F" w:rsidRDefault="00E70EF4" w:rsidP="00E70EF4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DBED91" w14:textId="77777777" w:rsidR="00E70EF4" w:rsidRPr="0043394F" w:rsidRDefault="00E70EF4" w:rsidP="00E70EF4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188F21C2" w14:textId="77777777" w:rsidR="00E70EF4" w:rsidRDefault="00E70EF4" w:rsidP="00EF46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61D35" w14:textId="77777777" w:rsidR="00E70EF4" w:rsidRDefault="00E70EF4" w:rsidP="00EF46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0EF4" w:rsidSect="00EE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35BB4"/>
    <w:rsid w:val="00053446"/>
    <w:rsid w:val="00053C68"/>
    <w:rsid w:val="000C06E8"/>
    <w:rsid w:val="000C4B25"/>
    <w:rsid w:val="000C7BC8"/>
    <w:rsid w:val="001148E7"/>
    <w:rsid w:val="00117B6A"/>
    <w:rsid w:val="00125487"/>
    <w:rsid w:val="00132560"/>
    <w:rsid w:val="00165EEC"/>
    <w:rsid w:val="00181985"/>
    <w:rsid w:val="00191BCA"/>
    <w:rsid w:val="00202EB2"/>
    <w:rsid w:val="00223170"/>
    <w:rsid w:val="00282411"/>
    <w:rsid w:val="002B67CD"/>
    <w:rsid w:val="002C106A"/>
    <w:rsid w:val="002C4CB1"/>
    <w:rsid w:val="002C782D"/>
    <w:rsid w:val="002F424C"/>
    <w:rsid w:val="00306EB0"/>
    <w:rsid w:val="0030703C"/>
    <w:rsid w:val="00366E69"/>
    <w:rsid w:val="003A6907"/>
    <w:rsid w:val="003D6496"/>
    <w:rsid w:val="003E0215"/>
    <w:rsid w:val="004028CA"/>
    <w:rsid w:val="0043394F"/>
    <w:rsid w:val="00471530"/>
    <w:rsid w:val="00483057"/>
    <w:rsid w:val="004A0582"/>
    <w:rsid w:val="004A32DE"/>
    <w:rsid w:val="005130CD"/>
    <w:rsid w:val="005652FC"/>
    <w:rsid w:val="00595274"/>
    <w:rsid w:val="005A32EE"/>
    <w:rsid w:val="005B0BA9"/>
    <w:rsid w:val="005C2AA9"/>
    <w:rsid w:val="005E6D23"/>
    <w:rsid w:val="005F75AE"/>
    <w:rsid w:val="00645435"/>
    <w:rsid w:val="006815C9"/>
    <w:rsid w:val="0068277A"/>
    <w:rsid w:val="006A2A87"/>
    <w:rsid w:val="006C35DC"/>
    <w:rsid w:val="006C44A6"/>
    <w:rsid w:val="006E57A1"/>
    <w:rsid w:val="006E6582"/>
    <w:rsid w:val="00711F23"/>
    <w:rsid w:val="00720742"/>
    <w:rsid w:val="00726CD6"/>
    <w:rsid w:val="00767238"/>
    <w:rsid w:val="00773C29"/>
    <w:rsid w:val="00777ECF"/>
    <w:rsid w:val="007E017A"/>
    <w:rsid w:val="007E2DCB"/>
    <w:rsid w:val="0080591C"/>
    <w:rsid w:val="008567F7"/>
    <w:rsid w:val="00856A36"/>
    <w:rsid w:val="00856E27"/>
    <w:rsid w:val="00866048"/>
    <w:rsid w:val="008A1885"/>
    <w:rsid w:val="008B0066"/>
    <w:rsid w:val="008B0732"/>
    <w:rsid w:val="008B4325"/>
    <w:rsid w:val="008C2C49"/>
    <w:rsid w:val="008E0F91"/>
    <w:rsid w:val="008E5711"/>
    <w:rsid w:val="008F0DB9"/>
    <w:rsid w:val="00977A2E"/>
    <w:rsid w:val="009B2FAF"/>
    <w:rsid w:val="009B606F"/>
    <w:rsid w:val="009C0865"/>
    <w:rsid w:val="009C53D8"/>
    <w:rsid w:val="009D64CE"/>
    <w:rsid w:val="009F64BC"/>
    <w:rsid w:val="00A054E9"/>
    <w:rsid w:val="00A26A92"/>
    <w:rsid w:val="00A4697A"/>
    <w:rsid w:val="00A57E9C"/>
    <w:rsid w:val="00A65BDB"/>
    <w:rsid w:val="00AB0255"/>
    <w:rsid w:val="00AB5DC3"/>
    <w:rsid w:val="00B10CD3"/>
    <w:rsid w:val="00B123A2"/>
    <w:rsid w:val="00B2792F"/>
    <w:rsid w:val="00BA4F33"/>
    <w:rsid w:val="00BB2F43"/>
    <w:rsid w:val="00C05E51"/>
    <w:rsid w:val="00C32163"/>
    <w:rsid w:val="00C65C1F"/>
    <w:rsid w:val="00C77A5D"/>
    <w:rsid w:val="00CD36BD"/>
    <w:rsid w:val="00CE7FBC"/>
    <w:rsid w:val="00D27703"/>
    <w:rsid w:val="00D4448E"/>
    <w:rsid w:val="00D81F67"/>
    <w:rsid w:val="00D8533B"/>
    <w:rsid w:val="00DA5C61"/>
    <w:rsid w:val="00DC7B50"/>
    <w:rsid w:val="00DE61E4"/>
    <w:rsid w:val="00DF0400"/>
    <w:rsid w:val="00DF2D2C"/>
    <w:rsid w:val="00E0077E"/>
    <w:rsid w:val="00E03015"/>
    <w:rsid w:val="00E34B71"/>
    <w:rsid w:val="00E4144D"/>
    <w:rsid w:val="00E659F7"/>
    <w:rsid w:val="00E70EF4"/>
    <w:rsid w:val="00EE5A2E"/>
    <w:rsid w:val="00EF469C"/>
    <w:rsid w:val="00F023A3"/>
    <w:rsid w:val="00F04AD5"/>
    <w:rsid w:val="00F06612"/>
    <w:rsid w:val="00F15F35"/>
    <w:rsid w:val="00F73482"/>
    <w:rsid w:val="00FA23A7"/>
    <w:rsid w:val="00FB3F7E"/>
    <w:rsid w:val="00FE4545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6A3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77EC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7">
    <w:name w:val="Hyperlink"/>
    <w:basedOn w:val="a0"/>
    <w:uiPriority w:val="99"/>
    <w:rsid w:val="00D4448E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EF469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5</cp:revision>
  <cp:lastPrinted>2026-03-17T09:05:00Z</cp:lastPrinted>
  <dcterms:created xsi:type="dcterms:W3CDTF">2026-03-17T09:05:00Z</dcterms:created>
  <dcterms:modified xsi:type="dcterms:W3CDTF">2026-04-01T12:39:00Z</dcterms:modified>
</cp:coreProperties>
</file>