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7B207255" w:rsidR="00DF60FB" w:rsidRPr="007854FC" w:rsidRDefault="00E53E93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3E93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</w:t>
      </w:r>
      <w:r w:rsidR="00927EC6">
        <w:rPr>
          <w:rFonts w:ascii="Times New Roman" w:hAnsi="Times New Roman" w:cs="Times New Roman"/>
          <w:sz w:val="18"/>
          <w:szCs w:val="18"/>
        </w:rPr>
        <w:t>31</w:t>
      </w:r>
      <w:r w:rsidRPr="00E53E93">
        <w:rPr>
          <w:rFonts w:ascii="Times New Roman" w:hAnsi="Times New Roman" w:cs="Times New Roman"/>
          <w:sz w:val="18"/>
          <w:szCs w:val="18"/>
        </w:rPr>
        <w:t xml:space="preserve">, Санкт-Петербург, пер. Гривцова, д. 5, </w:t>
      </w:r>
      <w:proofErr w:type="spellStart"/>
      <w:r w:rsidRPr="00E53E93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E53E93">
        <w:rPr>
          <w:rFonts w:ascii="Times New Roman" w:hAnsi="Times New Roman" w:cs="Times New Roman"/>
          <w:sz w:val="18"/>
          <w:szCs w:val="18"/>
        </w:rPr>
        <w:t xml:space="preserve">, (846)248-21-43, 8(800)777-57-57, harlanova@auction-house.ru) (далее – Организатор торгов, ОТ), действующее на основании договора поручения с Обществом с ограниченной ответственностью «Система» (ОГРН 1117746770844, ИНН 7718861601, адрес: 433751, Ульяновская область, г. Барыш, площадь Фабричная, д. 3/2)  (далее - Должник), в лице </w:t>
      </w:r>
      <w:r w:rsidRPr="00964135">
        <w:rPr>
          <w:rFonts w:ascii="Times New Roman" w:hAnsi="Times New Roman" w:cs="Times New Roman"/>
          <w:b/>
          <w:bCs/>
          <w:sz w:val="18"/>
          <w:szCs w:val="18"/>
        </w:rPr>
        <w:t xml:space="preserve">конкурсного управляющего </w:t>
      </w:r>
      <w:r w:rsidR="00A27BED" w:rsidRPr="00964135">
        <w:rPr>
          <w:rFonts w:ascii="Times New Roman" w:hAnsi="Times New Roman" w:cs="Times New Roman"/>
          <w:b/>
          <w:bCs/>
          <w:sz w:val="18"/>
          <w:szCs w:val="18"/>
        </w:rPr>
        <w:t>Семёновой Полины Валерьевны</w:t>
      </w:r>
      <w:r w:rsidR="00A27BED" w:rsidRPr="00A27BED">
        <w:rPr>
          <w:rFonts w:ascii="Times New Roman" w:hAnsi="Times New Roman" w:cs="Times New Roman"/>
          <w:sz w:val="18"/>
          <w:szCs w:val="18"/>
        </w:rPr>
        <w:t xml:space="preserve"> (ИНН 732703708840, СНИЛС 058-598-694 41, рег. номер: 4485, адрес для направления корреспонденции: 432030, г. Ульяновск, а/я 3003), члена 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 4), действующего на основании Решения Арбитражного суда Ульяновской области от 14.02.2018г. (резолютивная часть объявлена 08.02.2018г.) по делу №72-141/2018 и Определения Арбитражного суда Ульяновской области от 02.07.2024г. (резолютивная часть объявлена 26.06.2024г.) по делу №72-141/2018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12944F7C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27EC6">
        <w:rPr>
          <w:rFonts w:ascii="Times New Roman" w:eastAsia="Calibri" w:hAnsi="Times New Roman" w:cs="Times New Roman"/>
          <w:b/>
          <w:bCs/>
          <w:sz w:val="18"/>
          <w:szCs w:val="18"/>
        </w:rPr>
        <w:t>08</w:t>
      </w:r>
      <w:r w:rsidR="00554A7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A27BE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927EC6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927EC6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– </w:t>
      </w:r>
      <w:r w:rsidR="00F56885">
        <w:rPr>
          <w:rFonts w:ascii="Times New Roman" w:eastAsia="Calibri" w:hAnsi="Times New Roman" w:cs="Times New Roman"/>
          <w:sz w:val="18"/>
          <w:szCs w:val="18"/>
        </w:rPr>
        <w:t>7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F56885">
        <w:rPr>
          <w:rFonts w:ascii="Times New Roman" w:eastAsia="Calibri" w:hAnsi="Times New Roman" w:cs="Times New Roman"/>
          <w:sz w:val="18"/>
          <w:szCs w:val="18"/>
        </w:rPr>
        <w:t>семь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 xml:space="preserve">) к/дней с даты начала приёма заявок, без изменения начальной цены, со 2-го по </w:t>
      </w:r>
      <w:r w:rsidR="00F56885">
        <w:rPr>
          <w:rFonts w:ascii="Times New Roman" w:eastAsia="Calibri" w:hAnsi="Times New Roman" w:cs="Times New Roman"/>
          <w:sz w:val="18"/>
          <w:szCs w:val="18"/>
        </w:rPr>
        <w:t>15-ый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 xml:space="preserve"> период - 7 (семь) к/дней, величина снижения со 2-го по </w:t>
      </w:r>
      <w:r w:rsidR="00F56885">
        <w:rPr>
          <w:rFonts w:ascii="Times New Roman" w:eastAsia="Calibri" w:hAnsi="Times New Roman" w:cs="Times New Roman"/>
          <w:sz w:val="18"/>
          <w:szCs w:val="18"/>
        </w:rPr>
        <w:t>14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>-</w:t>
      </w:r>
      <w:r w:rsidR="00F56885">
        <w:rPr>
          <w:rFonts w:ascii="Times New Roman" w:eastAsia="Calibri" w:hAnsi="Times New Roman" w:cs="Times New Roman"/>
          <w:sz w:val="18"/>
          <w:szCs w:val="18"/>
        </w:rPr>
        <w:t>ый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 xml:space="preserve"> период – </w:t>
      </w:r>
      <w:r w:rsidR="00F56885">
        <w:rPr>
          <w:rFonts w:ascii="Times New Roman" w:eastAsia="Calibri" w:hAnsi="Times New Roman" w:cs="Times New Roman"/>
          <w:sz w:val="18"/>
          <w:szCs w:val="18"/>
        </w:rPr>
        <w:t>7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1-ом периоде, на </w:t>
      </w:r>
      <w:r w:rsidR="00F56885">
        <w:rPr>
          <w:rFonts w:ascii="Times New Roman" w:eastAsia="Calibri" w:hAnsi="Times New Roman" w:cs="Times New Roman"/>
          <w:sz w:val="18"/>
          <w:szCs w:val="18"/>
        </w:rPr>
        <w:t>15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 xml:space="preserve">-ом периоде – величина снижения </w:t>
      </w:r>
      <w:r w:rsidR="00932C2D">
        <w:rPr>
          <w:rFonts w:ascii="Times New Roman" w:eastAsia="Calibri" w:hAnsi="Times New Roman" w:cs="Times New Roman"/>
          <w:sz w:val="18"/>
          <w:szCs w:val="18"/>
        </w:rPr>
        <w:t xml:space="preserve">на </w:t>
      </w:r>
      <w:r w:rsidR="00F56885" w:rsidRPr="00F56885">
        <w:rPr>
          <w:rFonts w:ascii="Times New Roman" w:eastAsia="Calibri" w:hAnsi="Times New Roman" w:cs="Times New Roman"/>
          <w:sz w:val="18"/>
          <w:szCs w:val="18"/>
        </w:rPr>
        <w:t>511 505,17 руб</w:t>
      </w:r>
      <w:r w:rsidR="00F56885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</w:t>
      </w:r>
      <w:r w:rsidR="00F56885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554A7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1C258A" w:rsidRPr="001C258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145 206,00</w:t>
      </w:r>
      <w:r w:rsidR="001C258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73712E2E" w14:textId="3F9CCA64" w:rsidR="000E3B7A" w:rsidRPr="007854FC" w:rsidRDefault="000E3B7A" w:rsidP="000E3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подлежит следующее имущество (далее – Имущество, Лот), начальная цена (далее – нач. цена) НДС не облагается: </w:t>
      </w:r>
      <w:r w:rsidR="00E53E93" w:rsidRPr="00235056"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F56885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E53E93" w:rsidRPr="00235056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E53E93" w:rsidRPr="00235056">
        <w:t xml:space="preserve"> </w:t>
      </w:r>
      <w:r w:rsidR="00D70896" w:rsidRPr="00D70896">
        <w:rPr>
          <w:rFonts w:ascii="Times New Roman" w:eastAsia="Calibri" w:hAnsi="Times New Roman" w:cs="Times New Roman"/>
          <w:sz w:val="18"/>
          <w:szCs w:val="18"/>
        </w:rPr>
        <w:t>Право требования ООО «Система» к ООО «СПЕКТР-М» (ИНН 7301002741)</w:t>
      </w:r>
      <w:r w:rsidR="00E53E93" w:rsidRPr="0023505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70896" w:rsidRPr="00D70896">
        <w:rPr>
          <w:rFonts w:ascii="Times New Roman" w:eastAsia="Calibri" w:hAnsi="Times New Roman" w:cs="Times New Roman"/>
          <w:sz w:val="18"/>
          <w:szCs w:val="18"/>
        </w:rPr>
        <w:t>в размере 7 296 791,50</w:t>
      </w:r>
      <w:r w:rsidR="00D7089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70896" w:rsidRPr="00D70896">
        <w:rPr>
          <w:rFonts w:ascii="Times New Roman" w:eastAsia="Calibri" w:hAnsi="Times New Roman" w:cs="Times New Roman"/>
          <w:sz w:val="18"/>
          <w:szCs w:val="18"/>
        </w:rPr>
        <w:t>руб., подтвержденное Решение</w:t>
      </w:r>
      <w:r w:rsidR="00D70896">
        <w:rPr>
          <w:rFonts w:ascii="Times New Roman" w:eastAsia="Calibri" w:hAnsi="Times New Roman" w:cs="Times New Roman"/>
          <w:sz w:val="18"/>
          <w:szCs w:val="18"/>
        </w:rPr>
        <w:t>м</w:t>
      </w:r>
      <w:r w:rsidR="00D70896" w:rsidRPr="00D70896">
        <w:rPr>
          <w:rFonts w:ascii="Times New Roman" w:eastAsia="Calibri" w:hAnsi="Times New Roman" w:cs="Times New Roman"/>
          <w:sz w:val="18"/>
          <w:szCs w:val="18"/>
        </w:rPr>
        <w:t xml:space="preserve"> Арбитражного суда Ульяновской области от 13.08.2024г. по делу № А72-6626/2024</w:t>
      </w:r>
      <w:r w:rsidR="00D70896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E53E93" w:rsidRPr="00235056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</w:t>
      </w:r>
      <w:r w:rsidR="00F56885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E53E93" w:rsidRPr="0023505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5724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1C258A" w:rsidRPr="001C258A">
        <w:rPr>
          <w:rFonts w:ascii="Times New Roman" w:eastAsia="Calibri" w:hAnsi="Times New Roman" w:cs="Times New Roman"/>
          <w:b/>
          <w:bCs/>
          <w:sz w:val="18"/>
          <w:szCs w:val="18"/>
        </w:rPr>
        <w:t>7 296 791,50</w:t>
      </w:r>
      <w:r w:rsidR="001C258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E53E93" w:rsidRPr="0023505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 </w:t>
      </w:r>
      <w:r w:rsidR="00E53E93" w:rsidRPr="00235056">
        <w:t xml:space="preserve"> </w:t>
      </w:r>
      <w:r w:rsidR="00E53E93" w:rsidRPr="00235056">
        <w:rPr>
          <w:rFonts w:ascii="Times New Roman" w:eastAsia="Calibri" w:hAnsi="Times New Roman" w:cs="Times New Roman"/>
          <w:sz w:val="18"/>
          <w:szCs w:val="18"/>
        </w:rPr>
        <w:t xml:space="preserve">Ограничение (обременение) Лота: </w:t>
      </w:r>
      <w:r w:rsidR="001C258A">
        <w:rPr>
          <w:rFonts w:ascii="Times New Roman" w:eastAsia="Calibri" w:hAnsi="Times New Roman" w:cs="Times New Roman"/>
          <w:sz w:val="18"/>
          <w:szCs w:val="18"/>
        </w:rPr>
        <w:t>отсутству</w:t>
      </w:r>
      <w:r w:rsidR="001D1575">
        <w:rPr>
          <w:rFonts w:ascii="Times New Roman" w:eastAsia="Calibri" w:hAnsi="Times New Roman" w:cs="Times New Roman"/>
          <w:sz w:val="18"/>
          <w:szCs w:val="18"/>
        </w:rPr>
        <w:t>е</w:t>
      </w:r>
      <w:r w:rsidR="001C258A">
        <w:rPr>
          <w:rFonts w:ascii="Times New Roman" w:eastAsia="Calibri" w:hAnsi="Times New Roman" w:cs="Times New Roman"/>
          <w:sz w:val="18"/>
          <w:szCs w:val="18"/>
        </w:rPr>
        <w:t>т</w:t>
      </w:r>
      <w:r w:rsidRPr="00D55020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8059E95" w14:textId="35774D7C" w:rsidR="000E3B7A" w:rsidRPr="007854FC" w:rsidRDefault="00E64F68" w:rsidP="000E3B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4F68">
        <w:rPr>
          <w:rFonts w:ascii="Times New Roman" w:eastAsia="Calibri" w:hAnsi="Times New Roman" w:cs="Times New Roman"/>
          <w:sz w:val="18"/>
          <w:szCs w:val="18"/>
        </w:rPr>
        <w:t>Ознакомление с документами в отношении Имущества производится по адресу: г. Ульяновск, ул. Кирова, д. 6, корпус 2, помещение 5 по предварительной записи по телефону: 8(8422)735-903 (КУ)</w:t>
      </w:r>
      <w:r>
        <w:rPr>
          <w:rFonts w:ascii="Times New Roman" w:eastAsia="Calibri" w:hAnsi="Times New Roman" w:cs="Times New Roman"/>
          <w:sz w:val="18"/>
          <w:szCs w:val="18"/>
        </w:rPr>
        <w:t>,</w:t>
      </w:r>
      <w:r w:rsidR="00713C5E" w:rsidRPr="00713C5E">
        <w:t xml:space="preserve"> </w:t>
      </w:r>
      <w:r w:rsidR="00713C5E" w:rsidRPr="00713C5E">
        <w:rPr>
          <w:rFonts w:ascii="Times New Roman" w:eastAsia="Calibri" w:hAnsi="Times New Roman" w:cs="Times New Roman"/>
          <w:sz w:val="18"/>
          <w:szCs w:val="18"/>
        </w:rPr>
        <w:t>а также получение информации в отношении Лота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53E93" w:rsidRPr="00E53E93">
        <w:rPr>
          <w:rFonts w:ascii="Times New Roman" w:eastAsia="Calibri" w:hAnsi="Times New Roman" w:cs="Times New Roman"/>
          <w:sz w:val="18"/>
          <w:szCs w:val="18"/>
        </w:rPr>
        <w:t xml:space="preserve">у ОТ: pf@auction-house.ru, </w:t>
      </w:r>
      <w:r>
        <w:rPr>
          <w:rFonts w:ascii="Times New Roman" w:eastAsia="Calibri" w:hAnsi="Times New Roman" w:cs="Times New Roman"/>
          <w:sz w:val="18"/>
          <w:szCs w:val="18"/>
        </w:rPr>
        <w:t>Реук Александр</w:t>
      </w:r>
      <w:r w:rsidR="00E53E93" w:rsidRPr="00E53E93">
        <w:rPr>
          <w:rFonts w:ascii="Times New Roman" w:eastAsia="Calibri" w:hAnsi="Times New Roman" w:cs="Times New Roman"/>
          <w:sz w:val="18"/>
          <w:szCs w:val="18"/>
        </w:rPr>
        <w:t xml:space="preserve"> тел. </w:t>
      </w:r>
      <w:r w:rsidR="00330BD9" w:rsidRPr="00330BD9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="000E3B7A" w:rsidRPr="007854FC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7650F6B" w14:textId="57AA353E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0E3B7A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46E8746" w14:textId="08914D75" w:rsidR="00E436DC" w:rsidRDefault="006D79D7" w:rsidP="00386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Проект договора уступки прав</w:t>
      </w:r>
      <w:r w:rsidR="00AC346D">
        <w:rPr>
          <w:rFonts w:ascii="Times New Roman" w:eastAsia="Calibri" w:hAnsi="Times New Roman" w:cs="Times New Roman"/>
          <w:sz w:val="18"/>
          <w:szCs w:val="18"/>
        </w:rPr>
        <w:t>а</w:t>
      </w: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 требования размещен на ЭП. Договор уступки прав</w:t>
      </w:r>
      <w:r w:rsidR="00243EB2">
        <w:rPr>
          <w:rFonts w:ascii="Times New Roman" w:eastAsia="Calibri" w:hAnsi="Times New Roman" w:cs="Times New Roman"/>
          <w:sz w:val="18"/>
          <w:szCs w:val="18"/>
        </w:rPr>
        <w:t>а</w:t>
      </w: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 требования (далее – договор) </w:t>
      </w:r>
      <w:r w:rsidR="0023065E" w:rsidRPr="006468A4">
        <w:rPr>
          <w:rFonts w:ascii="Times New Roman" w:eastAsia="Calibri" w:hAnsi="Times New Roman" w:cs="Times New Roman"/>
          <w:sz w:val="18"/>
          <w:szCs w:val="18"/>
        </w:rPr>
        <w:t xml:space="preserve">заключается с победителем торгов в течение 5 дней с даты получения победителем торгов </w:t>
      </w:r>
      <w:r>
        <w:rPr>
          <w:rFonts w:ascii="Times New Roman" w:eastAsia="Calibri" w:hAnsi="Times New Roman" w:cs="Times New Roman"/>
          <w:sz w:val="18"/>
          <w:szCs w:val="18"/>
        </w:rPr>
        <w:t>договора</w:t>
      </w:r>
      <w:r w:rsidR="0023065E" w:rsidRPr="006468A4">
        <w:rPr>
          <w:rFonts w:ascii="Times New Roman" w:eastAsia="Calibri" w:hAnsi="Times New Roman" w:cs="Times New Roman"/>
          <w:sz w:val="18"/>
          <w:szCs w:val="18"/>
        </w:rPr>
        <w:t xml:space="preserve"> от КУ. Оплата – в течение 30 дней со дня подписания </w:t>
      </w:r>
      <w:r>
        <w:rPr>
          <w:rFonts w:ascii="Times New Roman" w:eastAsia="Calibri" w:hAnsi="Times New Roman" w:cs="Times New Roman"/>
          <w:sz w:val="18"/>
          <w:szCs w:val="18"/>
        </w:rPr>
        <w:t>договора</w:t>
      </w:r>
      <w:r w:rsidR="0023065E" w:rsidRPr="006468A4">
        <w:rPr>
          <w:rFonts w:ascii="Times New Roman" w:eastAsia="Calibri" w:hAnsi="Times New Roman" w:cs="Times New Roman"/>
          <w:sz w:val="18"/>
          <w:szCs w:val="18"/>
        </w:rPr>
        <w:t xml:space="preserve"> на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A27BED" w:rsidRPr="00A27BED">
        <w:rPr>
          <w:rFonts w:ascii="Times New Roman" w:eastAsia="Calibri" w:hAnsi="Times New Roman" w:cs="Times New Roman"/>
          <w:bCs/>
          <w:sz w:val="18"/>
          <w:szCs w:val="18"/>
        </w:rPr>
        <w:t>р/с</w:t>
      </w:r>
      <w:r w:rsidR="00386E24" w:rsidRPr="00386E24">
        <w:rPr>
          <w:rFonts w:ascii="Times New Roman" w:eastAsia="Calibri" w:hAnsi="Times New Roman" w:cs="Times New Roman"/>
          <w:bCs/>
          <w:sz w:val="18"/>
          <w:szCs w:val="18"/>
        </w:rPr>
        <w:t xml:space="preserve"> 40702810920150002732 в ТКБ БАНК ПАО г. Москва, БИК 044525388, к/с 30101810800000000388</w:t>
      </w:r>
      <w:r w:rsidR="00E436DC" w:rsidRPr="00E436DC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7192E8F" w14:textId="5AD9237F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554A7F">
        <w:rPr>
          <w:rFonts w:ascii="Times New Roman" w:hAnsi="Times New Roman" w:cs="Times New Roman"/>
          <w:sz w:val="18"/>
          <w:szCs w:val="18"/>
        </w:rPr>
        <w:t>х</w:t>
      </w:r>
      <w:r w:rsidRPr="00CA63E0">
        <w:rPr>
          <w:rFonts w:ascii="Times New Roman" w:hAnsi="Times New Roman" w:cs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0E07C5"/>
    <w:rsid w:val="000E3B7A"/>
    <w:rsid w:val="000F4C3F"/>
    <w:rsid w:val="000F6CB4"/>
    <w:rsid w:val="0011033C"/>
    <w:rsid w:val="001639DC"/>
    <w:rsid w:val="001864C6"/>
    <w:rsid w:val="001865AA"/>
    <w:rsid w:val="00193FF0"/>
    <w:rsid w:val="001A126F"/>
    <w:rsid w:val="001B5FCC"/>
    <w:rsid w:val="001C258A"/>
    <w:rsid w:val="001D1575"/>
    <w:rsid w:val="001D1E74"/>
    <w:rsid w:val="002201BD"/>
    <w:rsid w:val="0023065E"/>
    <w:rsid w:val="0024116C"/>
    <w:rsid w:val="00243EB2"/>
    <w:rsid w:val="00255176"/>
    <w:rsid w:val="00262637"/>
    <w:rsid w:val="00271767"/>
    <w:rsid w:val="00271E74"/>
    <w:rsid w:val="00273CD8"/>
    <w:rsid w:val="002912FD"/>
    <w:rsid w:val="002946B8"/>
    <w:rsid w:val="002978B3"/>
    <w:rsid w:val="00322D93"/>
    <w:rsid w:val="00330BD9"/>
    <w:rsid w:val="00336826"/>
    <w:rsid w:val="003423B0"/>
    <w:rsid w:val="00386E24"/>
    <w:rsid w:val="003924A6"/>
    <w:rsid w:val="0040558A"/>
    <w:rsid w:val="004114C7"/>
    <w:rsid w:val="00426576"/>
    <w:rsid w:val="00466664"/>
    <w:rsid w:val="00475A27"/>
    <w:rsid w:val="00490F0F"/>
    <w:rsid w:val="004C5BDC"/>
    <w:rsid w:val="0051030A"/>
    <w:rsid w:val="005445F2"/>
    <w:rsid w:val="00544F76"/>
    <w:rsid w:val="00554A7F"/>
    <w:rsid w:val="005613B3"/>
    <w:rsid w:val="00572481"/>
    <w:rsid w:val="00577E97"/>
    <w:rsid w:val="005851A8"/>
    <w:rsid w:val="00593564"/>
    <w:rsid w:val="005D3459"/>
    <w:rsid w:val="005F2583"/>
    <w:rsid w:val="00642549"/>
    <w:rsid w:val="006450E9"/>
    <w:rsid w:val="006468A4"/>
    <w:rsid w:val="00670F82"/>
    <w:rsid w:val="006964A2"/>
    <w:rsid w:val="00696CAF"/>
    <w:rsid w:val="00696EAE"/>
    <w:rsid w:val="006B37C6"/>
    <w:rsid w:val="006D79D7"/>
    <w:rsid w:val="00711F9E"/>
    <w:rsid w:val="00713C5E"/>
    <w:rsid w:val="00720978"/>
    <w:rsid w:val="007603DD"/>
    <w:rsid w:val="0077365D"/>
    <w:rsid w:val="007854FC"/>
    <w:rsid w:val="007D7CF3"/>
    <w:rsid w:val="0087324C"/>
    <w:rsid w:val="00887B9B"/>
    <w:rsid w:val="008A25AB"/>
    <w:rsid w:val="008E3A83"/>
    <w:rsid w:val="008F30CA"/>
    <w:rsid w:val="00906F89"/>
    <w:rsid w:val="00907196"/>
    <w:rsid w:val="00926696"/>
    <w:rsid w:val="00927EC6"/>
    <w:rsid w:val="00932C2D"/>
    <w:rsid w:val="00964135"/>
    <w:rsid w:val="00984599"/>
    <w:rsid w:val="009A1CED"/>
    <w:rsid w:val="009C2EE5"/>
    <w:rsid w:val="009D306F"/>
    <w:rsid w:val="00A10F02"/>
    <w:rsid w:val="00A24884"/>
    <w:rsid w:val="00A27BED"/>
    <w:rsid w:val="00A36831"/>
    <w:rsid w:val="00A53A79"/>
    <w:rsid w:val="00A571AA"/>
    <w:rsid w:val="00A6173D"/>
    <w:rsid w:val="00A624E7"/>
    <w:rsid w:val="00A94CA3"/>
    <w:rsid w:val="00AA0C5F"/>
    <w:rsid w:val="00AA749A"/>
    <w:rsid w:val="00AB7874"/>
    <w:rsid w:val="00AC346D"/>
    <w:rsid w:val="00B16C62"/>
    <w:rsid w:val="00B45993"/>
    <w:rsid w:val="00B67452"/>
    <w:rsid w:val="00B71685"/>
    <w:rsid w:val="00BA7A7C"/>
    <w:rsid w:val="00BB08B5"/>
    <w:rsid w:val="00BC2379"/>
    <w:rsid w:val="00BE6D25"/>
    <w:rsid w:val="00C436FE"/>
    <w:rsid w:val="00C440B8"/>
    <w:rsid w:val="00C47DB3"/>
    <w:rsid w:val="00C50DF8"/>
    <w:rsid w:val="00C616CF"/>
    <w:rsid w:val="00C92BB6"/>
    <w:rsid w:val="00C969BC"/>
    <w:rsid w:val="00CA63E0"/>
    <w:rsid w:val="00D068CA"/>
    <w:rsid w:val="00D2103C"/>
    <w:rsid w:val="00D223C5"/>
    <w:rsid w:val="00D70896"/>
    <w:rsid w:val="00D911E0"/>
    <w:rsid w:val="00DA6026"/>
    <w:rsid w:val="00DB4BFE"/>
    <w:rsid w:val="00DF3F13"/>
    <w:rsid w:val="00DF60FB"/>
    <w:rsid w:val="00E137DC"/>
    <w:rsid w:val="00E436DC"/>
    <w:rsid w:val="00E476E0"/>
    <w:rsid w:val="00E53E93"/>
    <w:rsid w:val="00E64F68"/>
    <w:rsid w:val="00EE1CE5"/>
    <w:rsid w:val="00F0524D"/>
    <w:rsid w:val="00F23FD4"/>
    <w:rsid w:val="00F31CA1"/>
    <w:rsid w:val="00F56885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2026-06-03T06:31:00Z</dcterms:created>
  <dcterms:modified xsi:type="dcterms:W3CDTF">2026-06-03T06:31:00Z</dcterms:modified>
</cp:coreProperties>
</file>