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1CA45" w14:textId="151021FE" w:rsidR="008E42CD" w:rsidRPr="007A58D4" w:rsidRDefault="008E42CD" w:rsidP="008E42CD">
      <w:pPr>
        <w:pStyle w:val="a3"/>
        <w:tabs>
          <w:tab w:val="left" w:pos="284"/>
        </w:tabs>
        <w:ind w:left="0"/>
        <w:jc w:val="both"/>
      </w:pPr>
      <w:r w:rsidRPr="007A58D4">
        <w:t xml:space="preserve">Финансовый управляющий Лавленцева Владимира Александровича Орешкина Анна Витальевна (далее - ФУ) объявляет о проведении торгов </w:t>
      </w:r>
      <w:r w:rsidR="00045B3C" w:rsidRPr="00A45FDA">
        <w:t xml:space="preserve">имуществом, включенным в конкурсную массу </w:t>
      </w:r>
      <w:r w:rsidR="00045B3C" w:rsidRPr="00A45FDA">
        <w:rPr>
          <w:rFonts w:eastAsia="Calibri"/>
        </w:rPr>
        <w:t xml:space="preserve">Лавленцева Владимира </w:t>
      </w:r>
      <w:r w:rsidR="00045B3C" w:rsidRPr="00A45FDA">
        <w:t>Александровича (далее – Должник) на основании определения Арбитражного суда города Москвы от 02.09.2025 по делу № А40-177564/2023, и являющегося общим имуществом Должника и его супруги, Лавленцевой Ольги Васильевны (ИНН 773006931453, СНИЛС 110-788-761 64, титульный собственник)</w:t>
      </w:r>
      <w:r w:rsidRPr="00A45FDA">
        <w:t>,</w:t>
      </w:r>
      <w:r w:rsidRPr="007A58D4">
        <w:t xml:space="preserve"> в форме открытого аукциона с открытой формой представления предложений о цене, проводимого в электронной форме </w:t>
      </w:r>
      <w:r w:rsidR="00A140F2" w:rsidRPr="00574857">
        <w:rPr>
          <w:color w:val="000000"/>
          <w:shd w:val="clear" w:color="auto" w:fill="FFFFFF"/>
        </w:rPr>
        <w:t xml:space="preserve">путем повышения начальной цены продажи (реализации) имущества на «шаг аукциона» </w:t>
      </w:r>
      <w:r w:rsidRPr="007A58D4">
        <w:t xml:space="preserve">в соответствии с условиями настоящего сообщения. </w:t>
      </w:r>
    </w:p>
    <w:p w14:paraId="7ED9A569" w14:textId="77777777" w:rsidR="008E42CD" w:rsidRPr="007A58D4" w:rsidRDefault="008E42CD" w:rsidP="008E42CD">
      <w:pPr>
        <w:pStyle w:val="a3"/>
        <w:tabs>
          <w:tab w:val="left" w:pos="284"/>
        </w:tabs>
        <w:ind w:left="0"/>
        <w:jc w:val="both"/>
      </w:pPr>
      <w:r w:rsidRPr="007A58D4">
        <w:rPr>
          <w:b/>
        </w:rPr>
        <w:t xml:space="preserve">Должник: </w:t>
      </w:r>
      <w:r w:rsidRPr="007A58D4">
        <w:t>Лавленцев Владимир Александрович, 29.05.1980 г.р., место рождения г. Москва, ИНН 772745990706, СНИЛС 029-813-942 80, место регистрации: 123098, г. Москва, ул. Маршала Новикова, д.12, к.2, кв.54</w:t>
      </w:r>
    </w:p>
    <w:p w14:paraId="7EABA002" w14:textId="26F4BC41" w:rsidR="008E42CD" w:rsidRPr="00B73A1A" w:rsidRDefault="008E42CD" w:rsidP="00B73A1A">
      <w:pPr>
        <w:pStyle w:val="a3"/>
        <w:tabs>
          <w:tab w:val="left" w:pos="284"/>
        </w:tabs>
        <w:ind w:left="0"/>
        <w:jc w:val="both"/>
        <w:rPr>
          <w:bCs/>
        </w:rPr>
      </w:pPr>
      <w:r w:rsidRPr="007A58D4">
        <w:rPr>
          <w:b/>
        </w:rPr>
        <w:t xml:space="preserve">Данные о суде и судебных актах: </w:t>
      </w:r>
      <w:r w:rsidRPr="007A58D4">
        <w:rPr>
          <w:bCs/>
        </w:rPr>
        <w:t xml:space="preserve">Решением Арбитражного суда города Москвы по делу № А40-177564/2023 от 26.10.2023 (резолютивная часть объявлена 25.10.2023) Лавленцев Владимир Александрович признан несостоятельным (банкротом), в отношении него введена процедура реализации имущества гражданина сроком на шесть месяцев. </w:t>
      </w:r>
    </w:p>
    <w:p w14:paraId="1926581A" w14:textId="77777777" w:rsidR="008E42CD" w:rsidRPr="00B73A1A" w:rsidRDefault="008E42CD" w:rsidP="00B73A1A">
      <w:pPr>
        <w:pStyle w:val="a3"/>
        <w:tabs>
          <w:tab w:val="left" w:pos="284"/>
        </w:tabs>
        <w:ind w:left="0"/>
        <w:jc w:val="both"/>
      </w:pPr>
    </w:p>
    <w:p w14:paraId="6F0E9C28" w14:textId="02FE380A" w:rsidR="008E42CD" w:rsidRPr="00B73A1A" w:rsidRDefault="008E42CD" w:rsidP="00B73A1A">
      <w:pPr>
        <w:pStyle w:val="a3"/>
        <w:tabs>
          <w:tab w:val="left" w:pos="284"/>
        </w:tabs>
        <w:ind w:left="0"/>
        <w:jc w:val="both"/>
      </w:pPr>
      <w:r w:rsidRPr="00B73A1A">
        <w:t xml:space="preserve">ФУ и организатор торгов (далее - ОТ): Орешкина Анна Витальевна (ИНН 780600941088, CНИЛС 059-426-798 06), член Союза «Саморегулируемая организация арбитражных управляющих Северо-Запада» (ОГРН 1027809209471, ИНН 7825489593, 191015, СПб, </w:t>
      </w:r>
      <w:proofErr w:type="spellStart"/>
      <w:r w:rsidRPr="00B73A1A">
        <w:t>ул.Шпалерная</w:t>
      </w:r>
      <w:proofErr w:type="spellEnd"/>
      <w:r w:rsidRPr="00B73A1A">
        <w:t xml:space="preserve">, д.51, </w:t>
      </w:r>
      <w:proofErr w:type="spellStart"/>
      <w:proofErr w:type="gramStart"/>
      <w:r w:rsidRPr="00B73A1A">
        <w:t>лит.А</w:t>
      </w:r>
      <w:proofErr w:type="spellEnd"/>
      <w:proofErr w:type="gramEnd"/>
      <w:r w:rsidRPr="00B73A1A">
        <w:t xml:space="preserve">, пом.2-Н, №245, тел.(812)576-70-07, адрес </w:t>
      </w:r>
      <w:proofErr w:type="spellStart"/>
      <w:r w:rsidRPr="00B73A1A">
        <w:t>эл.почты</w:t>
      </w:r>
      <w:proofErr w:type="spellEnd"/>
      <w:r w:rsidRPr="00B73A1A">
        <w:t xml:space="preserve">: mail@sroausz.ru), </w:t>
      </w:r>
      <w:r w:rsidRPr="00B73A1A">
        <w:rPr>
          <w:bCs/>
          <w:shd w:val="clear" w:color="auto" w:fill="FFFFFF"/>
        </w:rPr>
        <w:t xml:space="preserve">регистрационный номер в реестре </w:t>
      </w:r>
      <w:r w:rsidRPr="00B73A1A">
        <w:rPr>
          <w:shd w:val="clear" w:color="auto" w:fill="FFFFFF"/>
        </w:rPr>
        <w:t>19065,</w:t>
      </w:r>
      <w:r w:rsidRPr="00B73A1A">
        <w:t xml:space="preserve"> почтовый адрес: 197101, СПб, а/я 2, тел.(812)</w:t>
      </w:r>
      <w:r w:rsidR="00E751FF">
        <w:t>237-60-37</w:t>
      </w:r>
      <w:r w:rsidRPr="00B73A1A">
        <w:t xml:space="preserve">, адрес </w:t>
      </w:r>
      <w:proofErr w:type="spellStart"/>
      <w:r w:rsidRPr="00B73A1A">
        <w:t>эл.почты</w:t>
      </w:r>
      <w:proofErr w:type="spellEnd"/>
      <w:r w:rsidRPr="00B73A1A">
        <w:t xml:space="preserve">: anna_au@bk.ru. Электронная площадка АО «Российский аукционный дом» (ИНН 7838430413, 190000, СПб, </w:t>
      </w:r>
      <w:proofErr w:type="spellStart"/>
      <w:proofErr w:type="gramStart"/>
      <w:r w:rsidRPr="00B73A1A">
        <w:t>пер.Гривцова</w:t>
      </w:r>
      <w:proofErr w:type="spellEnd"/>
      <w:proofErr w:type="gramEnd"/>
      <w:r w:rsidRPr="00B73A1A">
        <w:t xml:space="preserve">, д.5, </w:t>
      </w:r>
      <w:proofErr w:type="spellStart"/>
      <w:r w:rsidRPr="00B73A1A">
        <w:t>лит.В</w:t>
      </w:r>
      <w:proofErr w:type="spellEnd"/>
      <w:r w:rsidRPr="00B73A1A">
        <w:t xml:space="preserve"> (далее – оператор ЭП) размещена по адресу в сети Интернет http://lot-online.ru (далее – ЭП).  </w:t>
      </w:r>
    </w:p>
    <w:p w14:paraId="1E89AC02" w14:textId="77777777" w:rsidR="00B73A1A" w:rsidRDefault="00B73A1A" w:rsidP="00B73A1A">
      <w:pPr>
        <w:pStyle w:val="Default"/>
        <w:jc w:val="both"/>
        <w:rPr>
          <w:rFonts w:ascii="Times New Roman" w:hAnsi="Times New Roman" w:cs="Times New Roman"/>
        </w:rPr>
      </w:pPr>
    </w:p>
    <w:p w14:paraId="4A3875E3" w14:textId="602FDBCB" w:rsidR="00EB6F93" w:rsidRDefault="00C92FA0" w:rsidP="00A02F48">
      <w:pPr>
        <w:pStyle w:val="Default"/>
        <w:jc w:val="both"/>
        <w:rPr>
          <w:rFonts w:ascii="Times New Roman" w:eastAsia="Calibri" w:hAnsi="Times New Roman" w:cs="Times New Roman"/>
        </w:rPr>
      </w:pPr>
      <w:r>
        <w:rPr>
          <w:rFonts w:ascii="Times New Roman" w:hAnsi="Times New Roman" w:cs="Times New Roman"/>
        </w:rPr>
        <w:t>На торги выставляются следующие л</w:t>
      </w:r>
      <w:r w:rsidR="0092531D" w:rsidRPr="00B73A1A">
        <w:rPr>
          <w:rFonts w:ascii="Times New Roman" w:hAnsi="Times New Roman" w:cs="Times New Roman"/>
        </w:rPr>
        <w:t>от</w:t>
      </w:r>
      <w:r w:rsidR="00EB6F93">
        <w:rPr>
          <w:rFonts w:ascii="Times New Roman" w:hAnsi="Times New Roman" w:cs="Times New Roman"/>
        </w:rPr>
        <w:t>ы</w:t>
      </w:r>
      <w:r w:rsidR="0092531D" w:rsidRPr="00B73A1A">
        <w:rPr>
          <w:rFonts w:ascii="Times New Roman" w:hAnsi="Times New Roman" w:cs="Times New Roman"/>
        </w:rPr>
        <w:t xml:space="preserve"> (имущество): </w:t>
      </w:r>
    </w:p>
    <w:p w14:paraId="3A9E9017" w14:textId="77777777" w:rsidR="005257D0" w:rsidRDefault="005257D0" w:rsidP="00EB6F93">
      <w:pPr>
        <w:pStyle w:val="Default"/>
        <w:jc w:val="both"/>
        <w:rPr>
          <w:rFonts w:ascii="Times New Roman" w:eastAsia="Calibri" w:hAnsi="Times New Roman" w:cs="Times New Roman"/>
        </w:rPr>
      </w:pPr>
    </w:p>
    <w:p w14:paraId="5FA6C792" w14:textId="1C430FC5" w:rsidR="00510530" w:rsidRPr="00B73A1A" w:rsidRDefault="002B38A3" w:rsidP="00510530">
      <w:pPr>
        <w:tabs>
          <w:tab w:val="left" w:pos="284"/>
        </w:tabs>
        <w:spacing w:after="0" w:line="240" w:lineRule="auto"/>
        <w:jc w:val="both"/>
        <w:rPr>
          <w:rFonts w:cs="Times New Roman"/>
          <w:sz w:val="24"/>
          <w:szCs w:val="24"/>
        </w:rPr>
      </w:pPr>
      <w:r w:rsidRPr="00510530">
        <w:rPr>
          <w:rFonts w:cs="Times New Roman"/>
          <w:sz w:val="24"/>
          <w:szCs w:val="24"/>
        </w:rPr>
        <w:t xml:space="preserve">Лот № 3: </w:t>
      </w:r>
      <w:r w:rsidRPr="00510530">
        <w:rPr>
          <w:rFonts w:eastAsia="Calibri" w:cs="Times New Roman"/>
          <w:sz w:val="24"/>
          <w:szCs w:val="24"/>
        </w:rPr>
        <w:t xml:space="preserve">земельный участок площадью 4 000 кв. м, расположенный по адресу: Ярославская область, р-н. </w:t>
      </w:r>
      <w:proofErr w:type="spellStart"/>
      <w:r w:rsidRPr="00510530">
        <w:rPr>
          <w:rFonts w:eastAsia="Calibri" w:cs="Times New Roman"/>
          <w:sz w:val="24"/>
          <w:szCs w:val="24"/>
        </w:rPr>
        <w:t>Угличский</w:t>
      </w:r>
      <w:proofErr w:type="spellEnd"/>
      <w:r w:rsidRPr="00510530">
        <w:rPr>
          <w:rFonts w:eastAsia="Calibri" w:cs="Times New Roman"/>
          <w:sz w:val="24"/>
          <w:szCs w:val="24"/>
        </w:rPr>
        <w:t>, с. Прилуки, кадастровый номер 76:16:020127:240. Категория земель – земли населенных пунктов. Вид разрешенного использования – для ведения личного подсобного хозяйства.</w:t>
      </w:r>
      <w:r w:rsidR="00510530" w:rsidRPr="00510530">
        <w:rPr>
          <w:rFonts w:eastAsia="Calibri" w:cs="Times New Roman"/>
          <w:sz w:val="24"/>
          <w:szCs w:val="24"/>
        </w:rPr>
        <w:t xml:space="preserve"> </w:t>
      </w:r>
      <w:r w:rsidR="00510530" w:rsidRPr="00510530">
        <w:rPr>
          <w:rFonts w:eastAsia="Calibri" w:cs="Times New Roman"/>
          <w:color w:val="000000"/>
          <w:sz w:val="24"/>
          <w:szCs w:val="24"/>
        </w:rPr>
        <w:t>Начальная цена Лота –</w:t>
      </w:r>
      <w:r w:rsidR="00510530" w:rsidRPr="00510530">
        <w:rPr>
          <w:rFonts w:eastAsia="Calibri" w:cs="Times New Roman"/>
          <w:sz w:val="24"/>
          <w:szCs w:val="24"/>
        </w:rPr>
        <w:t xml:space="preserve"> 2 820 000 </w:t>
      </w:r>
      <w:proofErr w:type="gramStart"/>
      <w:r w:rsidR="00510530" w:rsidRPr="00510530">
        <w:rPr>
          <w:rFonts w:eastAsia="Calibri" w:cs="Times New Roman"/>
          <w:sz w:val="24"/>
          <w:szCs w:val="24"/>
        </w:rPr>
        <w:t>руб.</w:t>
      </w:r>
      <w:r w:rsidR="00510530">
        <w:rPr>
          <w:rFonts w:eastAsia="Calibri" w:cs="Times New Roman"/>
        </w:rPr>
        <w:t>.</w:t>
      </w:r>
      <w:proofErr w:type="gramEnd"/>
      <w:r w:rsidR="00510530" w:rsidRPr="00510530">
        <w:rPr>
          <w:rFonts w:cs="Times New Roman"/>
          <w:sz w:val="24"/>
          <w:szCs w:val="24"/>
        </w:rPr>
        <w:t xml:space="preserve"> </w:t>
      </w:r>
      <w:r w:rsidR="00510530" w:rsidRPr="00B73A1A">
        <w:rPr>
          <w:rFonts w:cs="Times New Roman"/>
          <w:sz w:val="24"/>
          <w:szCs w:val="24"/>
        </w:rPr>
        <w:t xml:space="preserve">Стоимость отчуждаемого Имущества НДС не облагается (пп.15 п.2 ст.146 НК РФ). </w:t>
      </w:r>
    </w:p>
    <w:p w14:paraId="01F7B3F9" w14:textId="135600AC" w:rsidR="005257D0" w:rsidRPr="002B38A3" w:rsidRDefault="005257D0" w:rsidP="00510530">
      <w:pPr>
        <w:pStyle w:val="Default"/>
        <w:jc w:val="both"/>
        <w:rPr>
          <w:rFonts w:cs="Times New Roman"/>
        </w:rPr>
      </w:pPr>
    </w:p>
    <w:p w14:paraId="68DC8FA0" w14:textId="36A9DD0A" w:rsidR="00510530" w:rsidRPr="00510530" w:rsidRDefault="00510530" w:rsidP="00510530">
      <w:pPr>
        <w:pStyle w:val="ac"/>
        <w:jc w:val="both"/>
        <w:rPr>
          <w:rFonts w:cs="Times New Roman"/>
          <w:sz w:val="24"/>
          <w:szCs w:val="24"/>
        </w:rPr>
      </w:pPr>
      <w:r>
        <w:rPr>
          <w:sz w:val="24"/>
          <w:szCs w:val="24"/>
        </w:rPr>
        <w:t>На з</w:t>
      </w:r>
      <w:r w:rsidRPr="00510530">
        <w:rPr>
          <w:sz w:val="24"/>
          <w:szCs w:val="24"/>
        </w:rPr>
        <w:t xml:space="preserve">емельный участок </w:t>
      </w:r>
      <w:r>
        <w:rPr>
          <w:sz w:val="24"/>
          <w:szCs w:val="24"/>
        </w:rPr>
        <w:t>установлены</w:t>
      </w:r>
      <w:r w:rsidRPr="00510530">
        <w:rPr>
          <w:sz w:val="24"/>
          <w:szCs w:val="24"/>
        </w:rPr>
        <w:t xml:space="preserve"> ограничени</w:t>
      </w:r>
      <w:r w:rsidR="006C1307">
        <w:rPr>
          <w:sz w:val="24"/>
          <w:szCs w:val="24"/>
        </w:rPr>
        <w:t>я</w:t>
      </w:r>
      <w:r w:rsidRPr="00510530">
        <w:rPr>
          <w:sz w:val="24"/>
          <w:szCs w:val="24"/>
        </w:rPr>
        <w:t xml:space="preserve"> использования Граница </w:t>
      </w:r>
      <w:proofErr w:type="spellStart"/>
      <w:r w:rsidRPr="00510530">
        <w:rPr>
          <w:sz w:val="24"/>
          <w:szCs w:val="24"/>
        </w:rPr>
        <w:t>водоохранной</w:t>
      </w:r>
      <w:proofErr w:type="spellEnd"/>
      <w:r w:rsidRPr="00510530">
        <w:rPr>
          <w:sz w:val="24"/>
          <w:szCs w:val="24"/>
        </w:rPr>
        <w:t xml:space="preserve"> зоны и прибрежной защитной полосы </w:t>
      </w:r>
      <w:proofErr w:type="spellStart"/>
      <w:r w:rsidRPr="00510530">
        <w:rPr>
          <w:sz w:val="24"/>
          <w:szCs w:val="24"/>
        </w:rPr>
        <w:t>Угличского</w:t>
      </w:r>
      <w:proofErr w:type="spellEnd"/>
      <w:r>
        <w:rPr>
          <w:sz w:val="24"/>
          <w:szCs w:val="24"/>
        </w:rPr>
        <w:t xml:space="preserve"> </w:t>
      </w:r>
      <w:r w:rsidRPr="00510530">
        <w:rPr>
          <w:sz w:val="24"/>
          <w:szCs w:val="24"/>
        </w:rPr>
        <w:t xml:space="preserve">водохранилища в пределах Ярославской области, тип: </w:t>
      </w:r>
      <w:proofErr w:type="spellStart"/>
      <w:r w:rsidRPr="00510530">
        <w:rPr>
          <w:sz w:val="24"/>
          <w:szCs w:val="24"/>
        </w:rPr>
        <w:t>Водоохранная</w:t>
      </w:r>
      <w:proofErr w:type="spellEnd"/>
      <w:r>
        <w:rPr>
          <w:sz w:val="24"/>
          <w:szCs w:val="24"/>
        </w:rPr>
        <w:t xml:space="preserve"> зона, номер: 50:20:0010203:123. </w:t>
      </w:r>
      <w:r w:rsidRPr="00510530">
        <w:rPr>
          <w:sz w:val="24"/>
          <w:szCs w:val="24"/>
        </w:rPr>
        <w:t>Посредством данного земельного участка обеспечен доступ к земельному участку (земельным</w:t>
      </w:r>
      <w:r>
        <w:rPr>
          <w:sz w:val="24"/>
          <w:szCs w:val="24"/>
        </w:rPr>
        <w:t xml:space="preserve"> </w:t>
      </w:r>
      <w:r w:rsidRPr="00510530">
        <w:rPr>
          <w:sz w:val="24"/>
          <w:szCs w:val="24"/>
        </w:rPr>
        <w:t>участкам) с кадастровым номером (кадастровыми номерами): 76:16:020127:476.</w:t>
      </w:r>
      <w:r w:rsidRPr="00510530">
        <w:t xml:space="preserve"> </w:t>
      </w:r>
      <w:r w:rsidRPr="00510530">
        <w:rPr>
          <w:sz w:val="24"/>
          <w:szCs w:val="24"/>
        </w:rPr>
        <w:t>ограничения прав на земельный участок, предусмотренные статьей 56 Земельного</w:t>
      </w:r>
      <w:r>
        <w:rPr>
          <w:sz w:val="24"/>
          <w:szCs w:val="24"/>
        </w:rPr>
        <w:t xml:space="preserve"> </w:t>
      </w:r>
      <w:r w:rsidRPr="00510530">
        <w:rPr>
          <w:sz w:val="24"/>
          <w:szCs w:val="24"/>
        </w:rPr>
        <w:t>кодекса Российской Федерации; срок действия: c 25.05.2016; реквизиты документа-основания: "Об</w:t>
      </w:r>
      <w:r>
        <w:rPr>
          <w:sz w:val="24"/>
          <w:szCs w:val="24"/>
        </w:rPr>
        <w:t xml:space="preserve"> </w:t>
      </w:r>
      <w:r w:rsidRPr="00510530">
        <w:rPr>
          <w:sz w:val="24"/>
          <w:szCs w:val="24"/>
        </w:rPr>
        <w:t xml:space="preserve">утверждении правил установления на местности границ </w:t>
      </w:r>
      <w:proofErr w:type="spellStart"/>
      <w:r w:rsidRPr="00510530">
        <w:rPr>
          <w:sz w:val="24"/>
          <w:szCs w:val="24"/>
        </w:rPr>
        <w:t>водоохранных</w:t>
      </w:r>
      <w:proofErr w:type="spellEnd"/>
      <w:r w:rsidRPr="00510530">
        <w:rPr>
          <w:sz w:val="24"/>
          <w:szCs w:val="24"/>
        </w:rPr>
        <w:t xml:space="preserve"> зон и границ прибрежных</w:t>
      </w:r>
      <w:r>
        <w:rPr>
          <w:sz w:val="24"/>
          <w:szCs w:val="24"/>
        </w:rPr>
        <w:t xml:space="preserve"> </w:t>
      </w:r>
      <w:r w:rsidRPr="00510530">
        <w:rPr>
          <w:sz w:val="24"/>
          <w:szCs w:val="24"/>
        </w:rPr>
        <w:t>защитных полос водных объектов" от 10.01.2009 № 17. вид ограничения (обременения): ограничения</w:t>
      </w:r>
      <w:r>
        <w:rPr>
          <w:sz w:val="24"/>
          <w:szCs w:val="24"/>
        </w:rPr>
        <w:t xml:space="preserve"> </w:t>
      </w:r>
      <w:r w:rsidRPr="00510530">
        <w:rPr>
          <w:sz w:val="24"/>
          <w:szCs w:val="24"/>
        </w:rPr>
        <w:t>прав на земельный участок, предусмотренные статьей 56 Земельного кодекса Российской Федерации;</w:t>
      </w:r>
      <w:r>
        <w:rPr>
          <w:sz w:val="24"/>
          <w:szCs w:val="24"/>
        </w:rPr>
        <w:t xml:space="preserve"> срок действия: c 18.03.2026.</w:t>
      </w:r>
    </w:p>
    <w:p w14:paraId="18B91B49" w14:textId="77777777" w:rsidR="005257D0" w:rsidRDefault="005257D0" w:rsidP="00A02F48">
      <w:pPr>
        <w:autoSpaceDE w:val="0"/>
        <w:autoSpaceDN w:val="0"/>
        <w:adjustRightInd w:val="0"/>
        <w:spacing w:after="0" w:line="240" w:lineRule="auto"/>
        <w:jc w:val="both"/>
        <w:rPr>
          <w:rFonts w:cs="Times New Roman"/>
          <w:sz w:val="24"/>
          <w:szCs w:val="24"/>
        </w:rPr>
      </w:pPr>
    </w:p>
    <w:p w14:paraId="35D8512B" w14:textId="0FA6C962" w:rsidR="00510530" w:rsidRPr="00B73A1A" w:rsidRDefault="00510530" w:rsidP="00510530">
      <w:pPr>
        <w:tabs>
          <w:tab w:val="left" w:pos="284"/>
        </w:tabs>
        <w:spacing w:after="0" w:line="240" w:lineRule="auto"/>
        <w:jc w:val="both"/>
        <w:rPr>
          <w:rFonts w:cs="Times New Roman"/>
          <w:sz w:val="24"/>
          <w:szCs w:val="24"/>
        </w:rPr>
      </w:pPr>
      <w:r w:rsidRPr="00510530">
        <w:rPr>
          <w:rFonts w:cs="Times New Roman"/>
          <w:sz w:val="24"/>
          <w:szCs w:val="24"/>
        </w:rPr>
        <w:t xml:space="preserve">Лот № </w:t>
      </w:r>
      <w:r>
        <w:rPr>
          <w:rFonts w:cs="Times New Roman"/>
          <w:sz w:val="24"/>
          <w:szCs w:val="24"/>
        </w:rPr>
        <w:t>4</w:t>
      </w:r>
      <w:r w:rsidRPr="00510530">
        <w:rPr>
          <w:rFonts w:cs="Times New Roman"/>
          <w:sz w:val="24"/>
          <w:szCs w:val="24"/>
        </w:rPr>
        <w:t xml:space="preserve">: </w:t>
      </w:r>
      <w:r w:rsidRPr="00510530">
        <w:rPr>
          <w:rFonts w:eastAsia="Calibri" w:cs="Times New Roman"/>
          <w:sz w:val="24"/>
          <w:szCs w:val="24"/>
        </w:rPr>
        <w:t xml:space="preserve">земельный участок площадью 4 000 кв. м, расположенный по адресу: Ярославская область, р-н. </w:t>
      </w:r>
      <w:proofErr w:type="spellStart"/>
      <w:r w:rsidRPr="00510530">
        <w:rPr>
          <w:rFonts w:eastAsia="Calibri" w:cs="Times New Roman"/>
          <w:sz w:val="24"/>
          <w:szCs w:val="24"/>
        </w:rPr>
        <w:t>Угличский</w:t>
      </w:r>
      <w:proofErr w:type="spellEnd"/>
      <w:r w:rsidRPr="00510530">
        <w:rPr>
          <w:rFonts w:eastAsia="Calibri" w:cs="Times New Roman"/>
          <w:sz w:val="24"/>
          <w:szCs w:val="24"/>
        </w:rPr>
        <w:t>, с. Прилуки, кадастровый номер 76:16:020127:24</w:t>
      </w:r>
      <w:r>
        <w:rPr>
          <w:rFonts w:eastAsia="Calibri" w:cs="Times New Roman"/>
          <w:sz w:val="24"/>
          <w:szCs w:val="24"/>
        </w:rPr>
        <w:t>3</w:t>
      </w:r>
      <w:r w:rsidRPr="00510530">
        <w:rPr>
          <w:rFonts w:eastAsia="Calibri" w:cs="Times New Roman"/>
          <w:sz w:val="24"/>
          <w:szCs w:val="24"/>
        </w:rPr>
        <w:t xml:space="preserve">. Категория земель – земли населенных пунктов. Вид разрешенного использования – для ведения личного подсобного хозяйства. </w:t>
      </w:r>
      <w:r w:rsidRPr="00510530">
        <w:rPr>
          <w:rFonts w:eastAsia="Calibri" w:cs="Times New Roman"/>
          <w:color w:val="000000"/>
          <w:sz w:val="24"/>
          <w:szCs w:val="24"/>
        </w:rPr>
        <w:t>Начальная цена Лота –</w:t>
      </w:r>
      <w:r w:rsidRPr="00510530">
        <w:rPr>
          <w:rFonts w:eastAsia="Calibri" w:cs="Times New Roman"/>
          <w:sz w:val="24"/>
          <w:szCs w:val="24"/>
        </w:rPr>
        <w:t xml:space="preserve"> 2 820 000 </w:t>
      </w:r>
      <w:proofErr w:type="gramStart"/>
      <w:r w:rsidRPr="00510530">
        <w:rPr>
          <w:rFonts w:eastAsia="Calibri" w:cs="Times New Roman"/>
          <w:sz w:val="24"/>
          <w:szCs w:val="24"/>
        </w:rPr>
        <w:t>руб.</w:t>
      </w:r>
      <w:r>
        <w:rPr>
          <w:rFonts w:eastAsia="Calibri" w:cs="Times New Roman"/>
        </w:rPr>
        <w:t>.</w:t>
      </w:r>
      <w:proofErr w:type="gramEnd"/>
      <w:r w:rsidRPr="00510530">
        <w:rPr>
          <w:rFonts w:cs="Times New Roman"/>
          <w:sz w:val="24"/>
          <w:szCs w:val="24"/>
        </w:rPr>
        <w:t xml:space="preserve"> </w:t>
      </w:r>
      <w:r w:rsidRPr="00B73A1A">
        <w:rPr>
          <w:rFonts w:cs="Times New Roman"/>
          <w:sz w:val="24"/>
          <w:szCs w:val="24"/>
        </w:rPr>
        <w:t xml:space="preserve">Стоимость отчуждаемого Имущества НДС не облагается (пп.15 п.2 ст.146 НК РФ). </w:t>
      </w:r>
    </w:p>
    <w:p w14:paraId="46AEA25B" w14:textId="77777777" w:rsidR="00510530" w:rsidRPr="002B38A3" w:rsidRDefault="00510530" w:rsidP="00510530">
      <w:pPr>
        <w:pStyle w:val="Default"/>
        <w:jc w:val="both"/>
        <w:rPr>
          <w:rFonts w:cs="Times New Roman"/>
        </w:rPr>
      </w:pPr>
    </w:p>
    <w:p w14:paraId="5DF61D68" w14:textId="47382BF3" w:rsidR="006C1307" w:rsidRDefault="006C1307" w:rsidP="006C1307">
      <w:pPr>
        <w:pStyle w:val="ac"/>
        <w:jc w:val="both"/>
        <w:rPr>
          <w:sz w:val="24"/>
          <w:szCs w:val="24"/>
        </w:rPr>
      </w:pPr>
      <w:r>
        <w:rPr>
          <w:sz w:val="24"/>
          <w:szCs w:val="24"/>
        </w:rPr>
        <w:lastRenderedPageBreak/>
        <w:t>На з</w:t>
      </w:r>
      <w:r w:rsidRPr="00510530">
        <w:rPr>
          <w:sz w:val="24"/>
          <w:szCs w:val="24"/>
        </w:rPr>
        <w:t xml:space="preserve">емельный участок </w:t>
      </w:r>
      <w:r>
        <w:rPr>
          <w:sz w:val="24"/>
          <w:szCs w:val="24"/>
        </w:rPr>
        <w:t>установлены ограничения</w:t>
      </w:r>
      <w:r w:rsidRPr="00510530">
        <w:rPr>
          <w:sz w:val="24"/>
          <w:szCs w:val="24"/>
        </w:rPr>
        <w:t xml:space="preserve"> использования Граница </w:t>
      </w:r>
      <w:proofErr w:type="spellStart"/>
      <w:r w:rsidRPr="00510530">
        <w:rPr>
          <w:sz w:val="24"/>
          <w:szCs w:val="24"/>
        </w:rPr>
        <w:t>водоохранной</w:t>
      </w:r>
      <w:proofErr w:type="spellEnd"/>
      <w:r w:rsidRPr="00510530">
        <w:rPr>
          <w:sz w:val="24"/>
          <w:szCs w:val="24"/>
        </w:rPr>
        <w:t xml:space="preserve"> зоны и прибрежной защитной полосы </w:t>
      </w:r>
      <w:proofErr w:type="spellStart"/>
      <w:r w:rsidRPr="00510530">
        <w:rPr>
          <w:sz w:val="24"/>
          <w:szCs w:val="24"/>
        </w:rPr>
        <w:t>Угличского</w:t>
      </w:r>
      <w:proofErr w:type="spellEnd"/>
      <w:r>
        <w:rPr>
          <w:sz w:val="24"/>
          <w:szCs w:val="24"/>
        </w:rPr>
        <w:t xml:space="preserve"> </w:t>
      </w:r>
      <w:r w:rsidRPr="00510530">
        <w:rPr>
          <w:sz w:val="24"/>
          <w:szCs w:val="24"/>
        </w:rPr>
        <w:t xml:space="preserve">водохранилища в пределах Ярославской области, тип: </w:t>
      </w:r>
      <w:proofErr w:type="spellStart"/>
      <w:r w:rsidRPr="00510530">
        <w:rPr>
          <w:sz w:val="24"/>
          <w:szCs w:val="24"/>
        </w:rPr>
        <w:t>Водоохранная</w:t>
      </w:r>
      <w:proofErr w:type="spellEnd"/>
      <w:r>
        <w:rPr>
          <w:sz w:val="24"/>
          <w:szCs w:val="24"/>
        </w:rPr>
        <w:t xml:space="preserve"> зона, номер: 50:20:0010203:123. </w:t>
      </w:r>
      <w:r w:rsidRPr="00510530">
        <w:rPr>
          <w:sz w:val="24"/>
          <w:szCs w:val="24"/>
        </w:rPr>
        <w:t>Посредством данного земельного участка обеспечен доступ к земельному участку (земельным</w:t>
      </w:r>
      <w:r>
        <w:rPr>
          <w:sz w:val="24"/>
          <w:szCs w:val="24"/>
        </w:rPr>
        <w:t xml:space="preserve"> </w:t>
      </w:r>
      <w:r w:rsidRPr="00510530">
        <w:rPr>
          <w:sz w:val="24"/>
          <w:szCs w:val="24"/>
        </w:rPr>
        <w:t>участкам) с кадастровым номером (кадастровыми номерами): 76:16:020127:476.</w:t>
      </w:r>
      <w:r w:rsidRPr="00510530">
        <w:t xml:space="preserve"> </w:t>
      </w:r>
      <w:r w:rsidRPr="00510530">
        <w:rPr>
          <w:sz w:val="24"/>
          <w:szCs w:val="24"/>
        </w:rPr>
        <w:t>ограничения прав на земельный участок, предусмотренные статьей 56 Земельного</w:t>
      </w:r>
      <w:r>
        <w:rPr>
          <w:sz w:val="24"/>
          <w:szCs w:val="24"/>
        </w:rPr>
        <w:t xml:space="preserve"> </w:t>
      </w:r>
      <w:r w:rsidRPr="00510530">
        <w:rPr>
          <w:sz w:val="24"/>
          <w:szCs w:val="24"/>
        </w:rPr>
        <w:t>кодекса Российской Федерации; срок действия: c 25.05.2016; реквизиты документа-основания: "Об</w:t>
      </w:r>
      <w:r>
        <w:rPr>
          <w:sz w:val="24"/>
          <w:szCs w:val="24"/>
        </w:rPr>
        <w:t xml:space="preserve"> </w:t>
      </w:r>
      <w:r w:rsidRPr="00510530">
        <w:rPr>
          <w:sz w:val="24"/>
          <w:szCs w:val="24"/>
        </w:rPr>
        <w:t xml:space="preserve">утверждении правил установления на местности границ </w:t>
      </w:r>
      <w:proofErr w:type="spellStart"/>
      <w:r w:rsidRPr="00510530">
        <w:rPr>
          <w:sz w:val="24"/>
          <w:szCs w:val="24"/>
        </w:rPr>
        <w:t>водоохранных</w:t>
      </w:r>
      <w:proofErr w:type="spellEnd"/>
      <w:r w:rsidRPr="00510530">
        <w:rPr>
          <w:sz w:val="24"/>
          <w:szCs w:val="24"/>
        </w:rPr>
        <w:t xml:space="preserve"> зон и границ прибрежных</w:t>
      </w:r>
      <w:r>
        <w:rPr>
          <w:sz w:val="24"/>
          <w:szCs w:val="24"/>
        </w:rPr>
        <w:t xml:space="preserve"> </w:t>
      </w:r>
      <w:r w:rsidRPr="00510530">
        <w:rPr>
          <w:sz w:val="24"/>
          <w:szCs w:val="24"/>
        </w:rPr>
        <w:t>защитных полос водных объектов" от 10.01.2009 № 17. вид ограничения (обременения): ограничения</w:t>
      </w:r>
      <w:r>
        <w:rPr>
          <w:sz w:val="24"/>
          <w:szCs w:val="24"/>
        </w:rPr>
        <w:t xml:space="preserve"> </w:t>
      </w:r>
      <w:r w:rsidRPr="00510530">
        <w:rPr>
          <w:sz w:val="24"/>
          <w:szCs w:val="24"/>
        </w:rPr>
        <w:t>прав на земельный участок, предусмотренные статьей 56 Земельного кодекса Российской Федерации;</w:t>
      </w:r>
      <w:r>
        <w:rPr>
          <w:sz w:val="24"/>
          <w:szCs w:val="24"/>
        </w:rPr>
        <w:t xml:space="preserve"> срок действия: c 18.03.2026.</w:t>
      </w:r>
    </w:p>
    <w:p w14:paraId="50FAD375" w14:textId="418F029A" w:rsidR="006C1307" w:rsidRDefault="006C1307" w:rsidP="006C1307">
      <w:pPr>
        <w:pStyle w:val="ac"/>
        <w:jc w:val="both"/>
        <w:rPr>
          <w:sz w:val="24"/>
          <w:szCs w:val="24"/>
        </w:rPr>
      </w:pPr>
    </w:p>
    <w:p w14:paraId="7FCEE3EF" w14:textId="67773315" w:rsidR="006C1307" w:rsidRPr="00B73A1A" w:rsidRDefault="006C1307" w:rsidP="006C1307">
      <w:pPr>
        <w:tabs>
          <w:tab w:val="left" w:pos="284"/>
        </w:tabs>
        <w:spacing w:after="0" w:line="240" w:lineRule="auto"/>
        <w:jc w:val="both"/>
        <w:rPr>
          <w:rFonts w:cs="Times New Roman"/>
          <w:sz w:val="24"/>
          <w:szCs w:val="24"/>
        </w:rPr>
      </w:pPr>
      <w:r w:rsidRPr="00510530">
        <w:rPr>
          <w:rFonts w:cs="Times New Roman"/>
          <w:sz w:val="24"/>
          <w:szCs w:val="24"/>
        </w:rPr>
        <w:t xml:space="preserve">Лот № </w:t>
      </w:r>
      <w:r>
        <w:rPr>
          <w:rFonts w:cs="Times New Roman"/>
          <w:sz w:val="24"/>
          <w:szCs w:val="24"/>
        </w:rPr>
        <w:t>5</w:t>
      </w:r>
      <w:r w:rsidRPr="00510530">
        <w:rPr>
          <w:rFonts w:cs="Times New Roman"/>
          <w:sz w:val="24"/>
          <w:szCs w:val="24"/>
        </w:rPr>
        <w:t xml:space="preserve">: </w:t>
      </w:r>
      <w:r w:rsidRPr="00510530">
        <w:rPr>
          <w:rFonts w:eastAsia="Calibri" w:cs="Times New Roman"/>
          <w:sz w:val="24"/>
          <w:szCs w:val="24"/>
        </w:rPr>
        <w:t xml:space="preserve">земельный участок площадью 4 000 кв. м, расположенный по адресу: Ярославская область, р-н. </w:t>
      </w:r>
      <w:proofErr w:type="spellStart"/>
      <w:r w:rsidRPr="00510530">
        <w:rPr>
          <w:rFonts w:eastAsia="Calibri" w:cs="Times New Roman"/>
          <w:sz w:val="24"/>
          <w:szCs w:val="24"/>
        </w:rPr>
        <w:t>Угличский</w:t>
      </w:r>
      <w:proofErr w:type="spellEnd"/>
      <w:r w:rsidRPr="00510530">
        <w:rPr>
          <w:rFonts w:eastAsia="Calibri" w:cs="Times New Roman"/>
          <w:sz w:val="24"/>
          <w:szCs w:val="24"/>
        </w:rPr>
        <w:t>, с. Прилуки, кадастровый номер 76:16:020127:24</w:t>
      </w:r>
      <w:r>
        <w:rPr>
          <w:rFonts w:eastAsia="Calibri" w:cs="Times New Roman"/>
          <w:sz w:val="24"/>
          <w:szCs w:val="24"/>
        </w:rPr>
        <w:t>4</w:t>
      </w:r>
      <w:r w:rsidRPr="00510530">
        <w:rPr>
          <w:rFonts w:eastAsia="Calibri" w:cs="Times New Roman"/>
          <w:sz w:val="24"/>
          <w:szCs w:val="24"/>
        </w:rPr>
        <w:t xml:space="preserve">. Категория земель – земли населенных пунктов. Вид разрешенного использования – для ведения личного подсобного хозяйства. </w:t>
      </w:r>
      <w:r w:rsidRPr="00510530">
        <w:rPr>
          <w:rFonts w:eastAsia="Calibri" w:cs="Times New Roman"/>
          <w:color w:val="000000"/>
          <w:sz w:val="24"/>
          <w:szCs w:val="24"/>
        </w:rPr>
        <w:t>Начальная цена Лота –</w:t>
      </w:r>
      <w:r w:rsidRPr="00510530">
        <w:rPr>
          <w:rFonts w:eastAsia="Calibri" w:cs="Times New Roman"/>
          <w:sz w:val="24"/>
          <w:szCs w:val="24"/>
        </w:rPr>
        <w:t xml:space="preserve"> 2 820 000 </w:t>
      </w:r>
      <w:proofErr w:type="gramStart"/>
      <w:r w:rsidRPr="00510530">
        <w:rPr>
          <w:rFonts w:eastAsia="Calibri" w:cs="Times New Roman"/>
          <w:sz w:val="24"/>
          <w:szCs w:val="24"/>
        </w:rPr>
        <w:t>руб.</w:t>
      </w:r>
      <w:r>
        <w:rPr>
          <w:rFonts w:eastAsia="Calibri" w:cs="Times New Roman"/>
        </w:rPr>
        <w:t>.</w:t>
      </w:r>
      <w:proofErr w:type="gramEnd"/>
      <w:r w:rsidRPr="00510530">
        <w:rPr>
          <w:rFonts w:cs="Times New Roman"/>
          <w:sz w:val="24"/>
          <w:szCs w:val="24"/>
        </w:rPr>
        <w:t xml:space="preserve"> </w:t>
      </w:r>
      <w:r w:rsidRPr="00B73A1A">
        <w:rPr>
          <w:rFonts w:cs="Times New Roman"/>
          <w:sz w:val="24"/>
          <w:szCs w:val="24"/>
        </w:rPr>
        <w:t xml:space="preserve">Стоимость отчуждаемого Имущества НДС не облагается (пп.15 п.2 ст.146 НК РФ). </w:t>
      </w:r>
    </w:p>
    <w:p w14:paraId="3F0B4E8C" w14:textId="77777777" w:rsidR="006C1307" w:rsidRPr="002B38A3" w:rsidRDefault="006C1307" w:rsidP="006C1307">
      <w:pPr>
        <w:pStyle w:val="Default"/>
        <w:jc w:val="both"/>
        <w:rPr>
          <w:rFonts w:cs="Times New Roman"/>
        </w:rPr>
      </w:pPr>
    </w:p>
    <w:p w14:paraId="2FD11B1D" w14:textId="77777777" w:rsidR="006C1307" w:rsidRDefault="006C1307" w:rsidP="006C1307">
      <w:pPr>
        <w:pStyle w:val="ac"/>
        <w:jc w:val="both"/>
        <w:rPr>
          <w:sz w:val="24"/>
          <w:szCs w:val="24"/>
        </w:rPr>
      </w:pPr>
      <w:r>
        <w:rPr>
          <w:sz w:val="24"/>
          <w:szCs w:val="24"/>
        </w:rPr>
        <w:t>На з</w:t>
      </w:r>
      <w:r w:rsidRPr="00510530">
        <w:rPr>
          <w:sz w:val="24"/>
          <w:szCs w:val="24"/>
        </w:rPr>
        <w:t xml:space="preserve">емельный участок </w:t>
      </w:r>
      <w:r>
        <w:rPr>
          <w:sz w:val="24"/>
          <w:szCs w:val="24"/>
        </w:rPr>
        <w:t>установлены ограничения</w:t>
      </w:r>
      <w:r w:rsidRPr="00510530">
        <w:rPr>
          <w:sz w:val="24"/>
          <w:szCs w:val="24"/>
        </w:rPr>
        <w:t xml:space="preserve"> использования Граница </w:t>
      </w:r>
      <w:proofErr w:type="spellStart"/>
      <w:r w:rsidRPr="00510530">
        <w:rPr>
          <w:sz w:val="24"/>
          <w:szCs w:val="24"/>
        </w:rPr>
        <w:t>водоохранной</w:t>
      </w:r>
      <w:proofErr w:type="spellEnd"/>
      <w:r w:rsidRPr="00510530">
        <w:rPr>
          <w:sz w:val="24"/>
          <w:szCs w:val="24"/>
        </w:rPr>
        <w:t xml:space="preserve"> зоны и прибрежной защитной полосы </w:t>
      </w:r>
      <w:proofErr w:type="spellStart"/>
      <w:r w:rsidRPr="00510530">
        <w:rPr>
          <w:sz w:val="24"/>
          <w:szCs w:val="24"/>
        </w:rPr>
        <w:t>Угличского</w:t>
      </w:r>
      <w:proofErr w:type="spellEnd"/>
      <w:r>
        <w:rPr>
          <w:sz w:val="24"/>
          <w:szCs w:val="24"/>
        </w:rPr>
        <w:t xml:space="preserve"> </w:t>
      </w:r>
      <w:r w:rsidRPr="00510530">
        <w:rPr>
          <w:sz w:val="24"/>
          <w:szCs w:val="24"/>
        </w:rPr>
        <w:t xml:space="preserve">водохранилища в пределах Ярославской области, тип: </w:t>
      </w:r>
      <w:proofErr w:type="spellStart"/>
      <w:r w:rsidRPr="00510530">
        <w:rPr>
          <w:sz w:val="24"/>
          <w:szCs w:val="24"/>
        </w:rPr>
        <w:t>Водоохранная</w:t>
      </w:r>
      <w:proofErr w:type="spellEnd"/>
      <w:r>
        <w:rPr>
          <w:sz w:val="24"/>
          <w:szCs w:val="24"/>
        </w:rPr>
        <w:t xml:space="preserve"> зона, номер: 50:20:0010203:123. </w:t>
      </w:r>
      <w:r w:rsidRPr="00510530">
        <w:rPr>
          <w:sz w:val="24"/>
          <w:szCs w:val="24"/>
        </w:rPr>
        <w:t>Посредством данного земельного участка обеспечен доступ к земельному участку (земельным</w:t>
      </w:r>
      <w:r>
        <w:rPr>
          <w:sz w:val="24"/>
          <w:szCs w:val="24"/>
        </w:rPr>
        <w:t xml:space="preserve"> </w:t>
      </w:r>
      <w:r w:rsidRPr="00510530">
        <w:rPr>
          <w:sz w:val="24"/>
          <w:szCs w:val="24"/>
        </w:rPr>
        <w:t>участкам) с кадастровым номером (кадастровыми номерами): 76:16:020127:476.</w:t>
      </w:r>
      <w:r w:rsidRPr="00510530">
        <w:t xml:space="preserve"> </w:t>
      </w:r>
      <w:r w:rsidRPr="00510530">
        <w:rPr>
          <w:sz w:val="24"/>
          <w:szCs w:val="24"/>
        </w:rPr>
        <w:t>ограничения прав на земельный участок, предусмотренные статьей 56 Земельного</w:t>
      </w:r>
      <w:r>
        <w:rPr>
          <w:sz w:val="24"/>
          <w:szCs w:val="24"/>
        </w:rPr>
        <w:t xml:space="preserve"> </w:t>
      </w:r>
      <w:r w:rsidRPr="00510530">
        <w:rPr>
          <w:sz w:val="24"/>
          <w:szCs w:val="24"/>
        </w:rPr>
        <w:t>кодекса Российской Федерации; срок действия: c 25.05.2016; реквизиты документа-основания: "Об</w:t>
      </w:r>
      <w:r>
        <w:rPr>
          <w:sz w:val="24"/>
          <w:szCs w:val="24"/>
        </w:rPr>
        <w:t xml:space="preserve"> </w:t>
      </w:r>
      <w:r w:rsidRPr="00510530">
        <w:rPr>
          <w:sz w:val="24"/>
          <w:szCs w:val="24"/>
        </w:rPr>
        <w:t xml:space="preserve">утверждении правил установления на местности границ </w:t>
      </w:r>
      <w:proofErr w:type="spellStart"/>
      <w:r w:rsidRPr="00510530">
        <w:rPr>
          <w:sz w:val="24"/>
          <w:szCs w:val="24"/>
        </w:rPr>
        <w:t>водоохранных</w:t>
      </w:r>
      <w:proofErr w:type="spellEnd"/>
      <w:r w:rsidRPr="00510530">
        <w:rPr>
          <w:sz w:val="24"/>
          <w:szCs w:val="24"/>
        </w:rPr>
        <w:t xml:space="preserve"> зон и границ прибрежных</w:t>
      </w:r>
      <w:r>
        <w:rPr>
          <w:sz w:val="24"/>
          <w:szCs w:val="24"/>
        </w:rPr>
        <w:t xml:space="preserve"> </w:t>
      </w:r>
      <w:r w:rsidRPr="00510530">
        <w:rPr>
          <w:sz w:val="24"/>
          <w:szCs w:val="24"/>
        </w:rPr>
        <w:t>защитных полос водных объектов" от 10.01.2009 № 17. вид ограничения (обременения): ограничения</w:t>
      </w:r>
      <w:r>
        <w:rPr>
          <w:sz w:val="24"/>
          <w:szCs w:val="24"/>
        </w:rPr>
        <w:t xml:space="preserve"> </w:t>
      </w:r>
      <w:r w:rsidRPr="00510530">
        <w:rPr>
          <w:sz w:val="24"/>
          <w:szCs w:val="24"/>
        </w:rPr>
        <w:t>прав на земельный участок, предусмотренные статьей 56 Земельного кодекса Российской Федерации;</w:t>
      </w:r>
      <w:r>
        <w:rPr>
          <w:sz w:val="24"/>
          <w:szCs w:val="24"/>
        </w:rPr>
        <w:t xml:space="preserve"> срок действия: c 18.03.2026.</w:t>
      </w:r>
    </w:p>
    <w:p w14:paraId="26639248" w14:textId="77777777" w:rsidR="006C1307" w:rsidRPr="00510530" w:rsidRDefault="006C1307" w:rsidP="006C1307">
      <w:pPr>
        <w:pStyle w:val="ac"/>
        <w:jc w:val="both"/>
        <w:rPr>
          <w:rFonts w:cs="Times New Roman"/>
          <w:sz w:val="24"/>
          <w:szCs w:val="24"/>
        </w:rPr>
      </w:pPr>
    </w:p>
    <w:p w14:paraId="6BD55019" w14:textId="73D566A1" w:rsidR="0008365D" w:rsidRDefault="001F7A9E" w:rsidP="0008365D">
      <w:pPr>
        <w:pStyle w:val="a3"/>
        <w:tabs>
          <w:tab w:val="left" w:pos="284"/>
        </w:tabs>
        <w:ind w:left="0"/>
        <w:jc w:val="both"/>
      </w:pPr>
      <w:r w:rsidRPr="00A45FDA">
        <w:t>В отношении имущества</w:t>
      </w:r>
      <w:r w:rsidR="0008365D" w:rsidRPr="00A45FDA">
        <w:t xml:space="preserve">, </w:t>
      </w:r>
      <w:r w:rsidRPr="00A45FDA">
        <w:t xml:space="preserve">входящего </w:t>
      </w:r>
      <w:r w:rsidR="0008365D" w:rsidRPr="00A45FDA">
        <w:t>в состав Лотов №</w:t>
      </w:r>
      <w:r w:rsidRPr="00A45FDA">
        <w:t>3</w:t>
      </w:r>
      <w:r w:rsidR="0008365D" w:rsidRPr="00A45FDA">
        <w:t xml:space="preserve">-5, установлены ограничения в виде обеспечительных мер, принятых </w:t>
      </w:r>
      <w:r w:rsidRPr="00A45FDA">
        <w:t xml:space="preserve">определением </w:t>
      </w:r>
      <w:r w:rsidRPr="00A45FDA">
        <w:rPr>
          <w:rFonts w:eastAsiaTheme="minorHAnsi"/>
        </w:rPr>
        <w:t xml:space="preserve">Арбитражного </w:t>
      </w:r>
      <w:r w:rsidR="0008365D" w:rsidRPr="00A45FDA">
        <w:rPr>
          <w:rFonts w:eastAsiaTheme="minorHAnsi"/>
        </w:rPr>
        <w:t>судом города Москвы по делу № А40-177564/2023 от 15.12.2023 г. по заявлению Финансового управляющего, а именно з</w:t>
      </w:r>
      <w:r w:rsidR="0008365D" w:rsidRPr="00A45FDA">
        <w:t>апрет Управлению Федеральной службы государственной регистрации, кадастра и картографии по Московской области совершать регистрационные действия с недвижимым имуществом, зарегистрированным за Лавленцевой Ольгой Васильевной. Финансовый управляющий направит заявление об отмене обеспечительных мер в отношении Имущества в</w:t>
      </w:r>
      <w:r w:rsidR="0008365D" w:rsidRPr="00A45FDA">
        <w:rPr>
          <w:rFonts w:eastAsiaTheme="minorHAnsi"/>
        </w:rPr>
        <w:t xml:space="preserve"> Арбитражный суд города Москвы</w:t>
      </w:r>
      <w:r w:rsidR="0008365D" w:rsidRPr="00A45FDA">
        <w:t xml:space="preserve"> </w:t>
      </w:r>
      <w:r w:rsidR="0008365D" w:rsidRPr="00A45FDA">
        <w:rPr>
          <w:b/>
        </w:rPr>
        <w:t>в течение 3 (трех) рабочих дней</w:t>
      </w:r>
      <w:r w:rsidR="0008365D" w:rsidRPr="00A45FDA">
        <w:t xml:space="preserve"> после подписания договора купли-продажи имущества.</w:t>
      </w:r>
      <w:r>
        <w:t xml:space="preserve"> Государственная регистрация перехода права собственности может быть осуществлена не ранее отмены обеспечительных мер судом (вынесения соответствующего судебного акта в полном объеме). </w:t>
      </w:r>
    </w:p>
    <w:p w14:paraId="716ECA1D" w14:textId="77777777" w:rsidR="0008365D" w:rsidRPr="005A5732" w:rsidRDefault="0008365D" w:rsidP="0008365D">
      <w:pPr>
        <w:autoSpaceDE w:val="0"/>
        <w:autoSpaceDN w:val="0"/>
        <w:adjustRightInd w:val="0"/>
        <w:spacing w:after="0" w:line="240" w:lineRule="auto"/>
        <w:jc w:val="both"/>
        <w:rPr>
          <w:rFonts w:cs="Times New Roman"/>
          <w:sz w:val="24"/>
          <w:szCs w:val="24"/>
        </w:rPr>
      </w:pPr>
    </w:p>
    <w:p w14:paraId="4CF5AE85" w14:textId="457FE571" w:rsidR="0092531D" w:rsidRPr="007A58D4" w:rsidRDefault="0092531D" w:rsidP="00B73A1A">
      <w:pPr>
        <w:pStyle w:val="a3"/>
        <w:tabs>
          <w:tab w:val="left" w:pos="284"/>
        </w:tabs>
        <w:ind w:left="0" w:firstLine="567"/>
        <w:jc w:val="both"/>
      </w:pPr>
      <w:r w:rsidRPr="00B73A1A">
        <w:t>Ознакомление с Имуществом осуществляется</w:t>
      </w:r>
      <w:r w:rsidRPr="007A58D4">
        <w:t xml:space="preserve"> по предварительной заявке в </w:t>
      </w:r>
      <w:proofErr w:type="spellStart"/>
      <w:proofErr w:type="gramStart"/>
      <w:r w:rsidRPr="007A58D4">
        <w:t>раб.дни</w:t>
      </w:r>
      <w:proofErr w:type="spellEnd"/>
      <w:proofErr w:type="gramEnd"/>
      <w:r w:rsidRPr="007A58D4">
        <w:t xml:space="preserve"> с 11 час.00 мин. по 18 час.00 мин. в период представления заявок на участие в торгах. Лицо, желающее ознакомиться с Имуществом, обязано подать ФУ подписанную письменную заявку об ознакомлении с указанием ФИО и паспортных данных лица, которое намерено ознакомиться с Имуществом. </w:t>
      </w:r>
      <w:r w:rsidR="00D332D4">
        <w:t>З</w:t>
      </w:r>
      <w:r w:rsidRPr="007A58D4">
        <w:t xml:space="preserve">аявка подается путем направления по </w:t>
      </w:r>
      <w:proofErr w:type="spellStart"/>
      <w:r w:rsidRPr="007A58D4">
        <w:t>эл.почте</w:t>
      </w:r>
      <w:proofErr w:type="spellEnd"/>
      <w:r w:rsidRPr="007A58D4">
        <w:t xml:space="preserve"> по адресу: </w:t>
      </w:r>
      <w:hyperlink r:id="rId5" w:history="1">
        <w:r w:rsidRPr="007A58D4">
          <w:rPr>
            <w:rStyle w:val="a4"/>
            <w:shd w:val="clear" w:color="auto" w:fill="FFFFFF"/>
            <w:lang w:val="en-US"/>
          </w:rPr>
          <w:t>anna</w:t>
        </w:r>
        <w:r w:rsidRPr="007A58D4">
          <w:rPr>
            <w:rStyle w:val="a4"/>
            <w:shd w:val="clear" w:color="auto" w:fill="FFFFFF"/>
          </w:rPr>
          <w:t>_</w:t>
        </w:r>
        <w:r w:rsidRPr="007A58D4">
          <w:rPr>
            <w:rStyle w:val="a4"/>
            <w:shd w:val="clear" w:color="auto" w:fill="FFFFFF"/>
            <w:lang w:val="en-US"/>
          </w:rPr>
          <w:t>au</w:t>
        </w:r>
        <w:r w:rsidRPr="007A58D4">
          <w:rPr>
            <w:rStyle w:val="a4"/>
            <w:shd w:val="clear" w:color="auto" w:fill="FFFFFF"/>
          </w:rPr>
          <w:t>@</w:t>
        </w:r>
        <w:r w:rsidRPr="007A58D4">
          <w:rPr>
            <w:rStyle w:val="a4"/>
            <w:shd w:val="clear" w:color="auto" w:fill="FFFFFF"/>
            <w:lang w:val="en-US"/>
          </w:rPr>
          <w:t>bk</w:t>
        </w:r>
        <w:r w:rsidRPr="007A58D4">
          <w:rPr>
            <w:rStyle w:val="a4"/>
            <w:shd w:val="clear" w:color="auto" w:fill="FFFFFF"/>
          </w:rPr>
          <w:t>.</w:t>
        </w:r>
        <w:proofErr w:type="spellStart"/>
        <w:r w:rsidRPr="007A58D4">
          <w:rPr>
            <w:rStyle w:val="a4"/>
            <w:shd w:val="clear" w:color="auto" w:fill="FFFFFF"/>
            <w:lang w:val="en-US"/>
          </w:rPr>
          <w:t>ru</w:t>
        </w:r>
        <w:proofErr w:type="spellEnd"/>
      </w:hyperlink>
      <w:r w:rsidRPr="007A58D4">
        <w:t xml:space="preserve">. При ознакомлении необходимо предъявить паспорт. ОТ не позднее 3 </w:t>
      </w:r>
      <w:proofErr w:type="spellStart"/>
      <w:proofErr w:type="gramStart"/>
      <w:r w:rsidRPr="007A58D4">
        <w:t>раб.дней</w:t>
      </w:r>
      <w:proofErr w:type="spellEnd"/>
      <w:proofErr w:type="gramEnd"/>
      <w:r w:rsidRPr="007A58D4">
        <w:t xml:space="preserve"> после поступления заявки на ознакомление направляет лицу, подавшему заявку на ознакомление, сведения о месте, дате и времени ознакомления на </w:t>
      </w:r>
      <w:proofErr w:type="spellStart"/>
      <w:r w:rsidRPr="007A58D4">
        <w:t>эл.адрес</w:t>
      </w:r>
      <w:proofErr w:type="spellEnd"/>
      <w:r w:rsidRPr="007A58D4">
        <w:t xml:space="preserve">, указанный в заявке. </w:t>
      </w:r>
    </w:p>
    <w:p w14:paraId="0835073A" w14:textId="77777777" w:rsidR="0092531D" w:rsidRPr="007A58D4" w:rsidRDefault="0092531D" w:rsidP="00293199">
      <w:pPr>
        <w:pStyle w:val="a3"/>
        <w:tabs>
          <w:tab w:val="left" w:pos="284"/>
        </w:tabs>
        <w:ind w:left="0" w:firstLine="567"/>
        <w:jc w:val="both"/>
      </w:pPr>
      <w:r w:rsidRPr="007A58D4">
        <w:lastRenderedPageBreak/>
        <w:t xml:space="preserve">Форма проведения торгов: открытый аукцион с открытой формой представления предложений о цене. Торги проводятся путем повышения начальной цены продажи Имущества на шаг аукциона с использованием открытой формы подачи предложений о цене имущества. Шаг аукциона: 5% от начальной цены продажи Лота. Торги будут проводиться в электронной форме на ЭП оператора ЭП по адресу в сети Интернет </w:t>
      </w:r>
      <w:hyperlink r:id="rId6" w:history="1">
        <w:r w:rsidRPr="007A58D4">
          <w:rPr>
            <w:rStyle w:val="a4"/>
          </w:rPr>
          <w:t>http://lot-online.ru</w:t>
        </w:r>
      </w:hyperlink>
      <w:r w:rsidRPr="007A58D4">
        <w:t xml:space="preserve">. </w:t>
      </w:r>
    </w:p>
    <w:p w14:paraId="7562E68D" w14:textId="1EA73BBE" w:rsidR="0092531D" w:rsidRPr="007A58D4" w:rsidRDefault="0092531D" w:rsidP="0092531D">
      <w:pPr>
        <w:pStyle w:val="a3"/>
        <w:tabs>
          <w:tab w:val="left" w:pos="284"/>
        </w:tabs>
        <w:ind w:left="0" w:firstLine="567"/>
        <w:jc w:val="both"/>
      </w:pPr>
      <w:r w:rsidRPr="007A58D4">
        <w:t>Заявки на участие в торгах представляются в электронной форме н</w:t>
      </w:r>
      <w:r w:rsidR="0041363A">
        <w:t>а</w:t>
      </w:r>
      <w:r w:rsidR="00865BDC">
        <w:t xml:space="preserve"> ЭП в период с 0</w:t>
      </w:r>
      <w:r w:rsidR="000E237F">
        <w:t>0</w:t>
      </w:r>
      <w:r w:rsidR="00865BDC">
        <w:t xml:space="preserve"> час.0</w:t>
      </w:r>
      <w:r w:rsidR="000E237F">
        <w:t>1</w:t>
      </w:r>
      <w:r w:rsidR="00865BDC">
        <w:t xml:space="preserve"> мин. 03</w:t>
      </w:r>
      <w:r w:rsidRPr="007A58D4">
        <w:t>.0</w:t>
      </w:r>
      <w:r w:rsidR="00865BDC">
        <w:t>6</w:t>
      </w:r>
      <w:r w:rsidR="0041363A">
        <w:t>.202</w:t>
      </w:r>
      <w:r w:rsidR="00865BDC">
        <w:t>6</w:t>
      </w:r>
      <w:r w:rsidR="0041363A">
        <w:t xml:space="preserve"> по </w:t>
      </w:r>
      <w:r w:rsidR="000E237F">
        <w:t>23</w:t>
      </w:r>
      <w:r w:rsidRPr="007A58D4">
        <w:t xml:space="preserve"> час.</w:t>
      </w:r>
      <w:r w:rsidR="000E237F">
        <w:t>59</w:t>
      </w:r>
      <w:r w:rsidRPr="007A58D4">
        <w:t xml:space="preserve"> мин.  </w:t>
      </w:r>
      <w:r w:rsidR="00865BDC">
        <w:t>08</w:t>
      </w:r>
      <w:r w:rsidRPr="007A58D4">
        <w:t>.0</w:t>
      </w:r>
      <w:r w:rsidR="00865BDC">
        <w:t>7</w:t>
      </w:r>
      <w:r w:rsidRPr="007A58D4">
        <w:t>.2</w:t>
      </w:r>
      <w:r w:rsidR="0041363A">
        <w:t>02</w:t>
      </w:r>
      <w:r w:rsidR="00865BDC">
        <w:t>6</w:t>
      </w:r>
      <w:r w:rsidR="000E237F">
        <w:t>. В день проведения торгов 09</w:t>
      </w:r>
      <w:r w:rsidRPr="007A58D4">
        <w:t>.0</w:t>
      </w:r>
      <w:r w:rsidR="000E237F">
        <w:t>7</w:t>
      </w:r>
      <w:r w:rsidR="0041363A">
        <w:t>.202</w:t>
      </w:r>
      <w:r w:rsidR="000E237F">
        <w:t>6</w:t>
      </w:r>
      <w:r w:rsidR="0041363A">
        <w:t xml:space="preserve"> с 1</w:t>
      </w:r>
      <w:r w:rsidR="000E237F">
        <w:t>2</w:t>
      </w:r>
      <w:r w:rsidRPr="007A58D4">
        <w:t xml:space="preserve"> час.00 мин. на ЭП начнется прием от участников торгов предложений о цене имущества. В настоящем сообщении указано московское время начала и окончания срока приема заявок и проведения торгов. Результаты торгов подлежат подведению на ЭП в день проведения торгов. Место проведения торгов и подведения результатов торгов - на ЭП на сайте http://lot-online.ru. </w:t>
      </w:r>
    </w:p>
    <w:p w14:paraId="6E33AF0C" w14:textId="77777777" w:rsidR="0092531D" w:rsidRPr="007A58D4" w:rsidRDefault="0092531D" w:rsidP="004D3C0C">
      <w:pPr>
        <w:tabs>
          <w:tab w:val="left" w:pos="284"/>
        </w:tabs>
        <w:spacing w:after="0" w:line="240" w:lineRule="auto"/>
        <w:ind w:firstLine="567"/>
        <w:jc w:val="both"/>
        <w:rPr>
          <w:rFonts w:cs="Times New Roman"/>
          <w:sz w:val="24"/>
          <w:szCs w:val="24"/>
        </w:rPr>
      </w:pPr>
      <w:r w:rsidRPr="007A58D4">
        <w:rPr>
          <w:rFonts w:cs="Times New Roman"/>
          <w:sz w:val="24"/>
          <w:szCs w:val="24"/>
        </w:rPr>
        <w:t xml:space="preserve">Заявки на участие в торгах предоставляются в порядке, установленном внутренним регламентом ЭП и законодательством РФ, в форме электронного сообщения, подписанного квалифицированной электронной подписью заявителя. Для участия в торгах лицо, желающее принять в них участие (далее – заявитель), должно в период приема заявок подать оператору ЭП заявку на участие в торгах и прилагаемые к ней документы, соответствующие требованиям, установленным законодательством РФ и указанным в настоящем сообщении, а также уплатить задаток в размере 15% от начальной цены продажи Лота. </w:t>
      </w:r>
      <w:r w:rsidR="004D3C0C" w:rsidRPr="007A58D4">
        <w:rPr>
          <w:rFonts w:cs="Times New Roman"/>
          <w:sz w:val="24"/>
          <w:szCs w:val="24"/>
        </w:rPr>
        <w:t xml:space="preserve">Задаток перечисляется заявителем на банковский счет Должника по следующим реквизитам: счет № </w:t>
      </w:r>
      <w:r w:rsidR="004D3C0C" w:rsidRPr="007A58D4">
        <w:rPr>
          <w:rFonts w:eastAsia="Times New Roman" w:cs="Times New Roman"/>
          <w:sz w:val="24"/>
          <w:szCs w:val="24"/>
        </w:rPr>
        <w:t>40817810250183784513 в ФИЛИАЛЕ «ЦЕНТРАЛЬНЫЙ» ПАО «СОВКОМБАНК» (БЕРДСК)</w:t>
      </w:r>
      <w:r w:rsidR="004D3C0C" w:rsidRPr="007A58D4">
        <w:rPr>
          <w:rFonts w:eastAsia="Times New Roman" w:cs="Times New Roman"/>
          <w:sz w:val="24"/>
          <w:szCs w:val="24"/>
          <w:lang w:eastAsia="ru-RU"/>
        </w:rPr>
        <w:t xml:space="preserve"> </w:t>
      </w:r>
      <w:r w:rsidR="004D3C0C" w:rsidRPr="007A58D4">
        <w:rPr>
          <w:rFonts w:eastAsia="Times New Roman" w:cs="Times New Roman"/>
          <w:sz w:val="24"/>
          <w:szCs w:val="24"/>
        </w:rPr>
        <w:t>к/с 30101810150040000763, БИК 045004763, ИНН БАНКА 4401116480, КПП БАНКА 544543001</w:t>
      </w:r>
      <w:r w:rsidR="004D3C0C" w:rsidRPr="007A58D4">
        <w:rPr>
          <w:rFonts w:cs="Times New Roman"/>
          <w:sz w:val="24"/>
          <w:szCs w:val="24"/>
        </w:rPr>
        <w:t xml:space="preserve">, получатель </w:t>
      </w:r>
      <w:r w:rsidR="004D3C0C" w:rsidRPr="007A58D4">
        <w:rPr>
          <w:rFonts w:eastAsia="Times New Roman" w:cs="Times New Roman"/>
          <w:sz w:val="24"/>
          <w:szCs w:val="24"/>
          <w:lang w:eastAsia="ru-RU"/>
        </w:rPr>
        <w:t>Лавленцев Владимир Александрович</w:t>
      </w:r>
      <w:r w:rsidR="004D3C0C" w:rsidRPr="007A58D4">
        <w:rPr>
          <w:rFonts w:cs="Times New Roman"/>
          <w:sz w:val="24"/>
          <w:szCs w:val="24"/>
        </w:rPr>
        <w:t xml:space="preserve"> ИНН </w:t>
      </w:r>
      <w:r w:rsidR="004D3C0C" w:rsidRPr="007A58D4">
        <w:rPr>
          <w:sz w:val="24"/>
          <w:szCs w:val="24"/>
        </w:rPr>
        <w:t xml:space="preserve">772745990706 </w:t>
      </w:r>
      <w:r w:rsidR="004D3C0C" w:rsidRPr="007A58D4">
        <w:rPr>
          <w:rFonts w:cs="Times New Roman"/>
          <w:sz w:val="24"/>
          <w:szCs w:val="24"/>
        </w:rPr>
        <w:t xml:space="preserve">с назначением платежа «Оплата задатка по торгам Лавленцева В.А, код торгов», на основании договора о задатке (далее – ДЗ). </w:t>
      </w:r>
      <w:r w:rsidRPr="007A58D4">
        <w:rPr>
          <w:rFonts w:cs="Times New Roman"/>
          <w:sz w:val="24"/>
          <w:szCs w:val="24"/>
        </w:rPr>
        <w:t xml:space="preserve">Заявитель вправе направить задаток </w:t>
      </w:r>
      <w:proofErr w:type="gramStart"/>
      <w:r w:rsidRPr="007A58D4">
        <w:rPr>
          <w:rFonts w:cs="Times New Roman"/>
          <w:sz w:val="24"/>
          <w:szCs w:val="24"/>
        </w:rPr>
        <w:t>без представления</w:t>
      </w:r>
      <w:proofErr w:type="gramEnd"/>
      <w:r w:rsidRPr="007A58D4">
        <w:rPr>
          <w:rFonts w:cs="Times New Roman"/>
          <w:sz w:val="24"/>
          <w:szCs w:val="24"/>
        </w:rPr>
        <w:t xml:space="preserve"> подписанного ДЗ; в этом случае перечисление задатка заявителем признается акцептом ДЗ. Задаток должен быть зачислен на указанный счет не позднее последнего дня, установленного для приема заявок на участие в торгах. </w:t>
      </w:r>
      <w:proofErr w:type="spellStart"/>
      <w:r w:rsidRPr="007A58D4">
        <w:rPr>
          <w:rFonts w:cs="Times New Roman"/>
          <w:sz w:val="24"/>
          <w:szCs w:val="24"/>
        </w:rPr>
        <w:t>Непоступление</w:t>
      </w:r>
      <w:proofErr w:type="spellEnd"/>
      <w:r w:rsidRPr="007A58D4">
        <w:rPr>
          <w:rFonts w:cs="Times New Roman"/>
          <w:sz w:val="24"/>
          <w:szCs w:val="24"/>
        </w:rPr>
        <w:t xml:space="preserve"> задатка на указанный счет на дату составления протокола об определении участников торгов является основанием для отказа в допуске заявителя к участию в торгах. С проектом ДЗ можно ознакомиться на ЭП. </w:t>
      </w:r>
    </w:p>
    <w:p w14:paraId="4FCF5B11" w14:textId="77777777" w:rsidR="004D3C0C" w:rsidRPr="007A58D4" w:rsidRDefault="004D3C0C" w:rsidP="004D3C0C">
      <w:pPr>
        <w:tabs>
          <w:tab w:val="left" w:pos="284"/>
        </w:tabs>
        <w:spacing w:after="0" w:line="240" w:lineRule="auto"/>
        <w:ind w:firstLine="567"/>
        <w:jc w:val="both"/>
        <w:rPr>
          <w:rFonts w:cs="Times New Roman"/>
          <w:sz w:val="24"/>
          <w:szCs w:val="24"/>
        </w:rPr>
      </w:pPr>
      <w:r w:rsidRPr="007A58D4">
        <w:rPr>
          <w:rFonts w:cs="Times New Roman"/>
          <w:sz w:val="24"/>
          <w:szCs w:val="24"/>
        </w:rPr>
        <w:t>В случае если Заявитель не будет допущен к участию в Торгах, Организатор Торгов обязуется возвратить сумму Задатка в течение 5 (пяти) рабочих дней с даты подписания Организатором Торгов протокола об определении участников Торгов. В случае если Заявитель участвовал в Торгах и не признан победителем Торгов, а также в случае отзыва Заявителем заявки на участие в Торгах, Организатор Торгов обязуется возвратить сумму Задатка в течение 5 (пяти) рабочих дней со дня подписания Организатором Торгов протокола о результатах проведения Торгов. В случае признания Торгов несостоявшимися, Организатор Торгов обязуется возвратить сумму Задатка в течение 5 (пяти) рабочих дней со дня подписания протокола о признании Торгов несостоявшимися, за исключением случая, когда к участию в Торгах допущен единственный участник – Заявитель, которому Финансовым управляющим предложено заключить договор купли-продажи имущества по итогам торгов. В случае отмены Торгов Организатор Торгов обязуется возвратить сумму Задатка в течение 5 (пяти) рабочих дней со дня принятия Организатором Торгов решения об отмене Торгов.</w:t>
      </w:r>
    </w:p>
    <w:p w14:paraId="60E570D1" w14:textId="77777777" w:rsidR="004D3C0C" w:rsidRPr="007A58D4" w:rsidRDefault="004D3C0C" w:rsidP="004D3C0C">
      <w:pPr>
        <w:spacing w:after="0" w:line="240" w:lineRule="auto"/>
        <w:ind w:firstLine="540"/>
        <w:jc w:val="both"/>
        <w:rPr>
          <w:rFonts w:cs="Times New Roman"/>
          <w:sz w:val="24"/>
          <w:szCs w:val="24"/>
        </w:rPr>
      </w:pPr>
      <w:r w:rsidRPr="007A58D4">
        <w:rPr>
          <w:rFonts w:cs="Times New Roman"/>
          <w:sz w:val="24"/>
          <w:szCs w:val="24"/>
        </w:rPr>
        <w:t>Внесенный Задаток не возвращается в случае, если Заявитель, признанный победителем Торгов, уклонится или откажется от заключения договора по итогам торгов в срок и порядке, которые предусмотрены Федеральным законом от 26.10.2002 № 127-ФЗ «О несостоятельности (банкротстве)» от 26.10.2002 г. № 127-ФЗ, либо нарушит установленный п. 19 ст. 110 Федерального закона «О несостоятельности (банкротстве)» срок на оплату в полном объеме Имущества,</w:t>
      </w:r>
      <w:r w:rsidRPr="007A58D4">
        <w:rPr>
          <w:rFonts w:cs="Times New Roman"/>
          <w:b/>
          <w:sz w:val="24"/>
          <w:szCs w:val="24"/>
        </w:rPr>
        <w:t xml:space="preserve"> </w:t>
      </w:r>
      <w:r w:rsidRPr="007A58D4">
        <w:rPr>
          <w:rFonts w:cs="Times New Roman"/>
          <w:sz w:val="24"/>
          <w:szCs w:val="24"/>
        </w:rPr>
        <w:t xml:space="preserve">а также в случае неисполнения лицом, с которым заключен договор купли-продажи имущества, условий, предусмотренных этим договором. В этих случаях задаток включается в состав имущества гражданина. В случае признания Заявителя </w:t>
      </w:r>
      <w:r w:rsidRPr="007A58D4">
        <w:rPr>
          <w:rFonts w:cs="Times New Roman"/>
          <w:sz w:val="24"/>
          <w:szCs w:val="24"/>
        </w:rPr>
        <w:lastRenderedPageBreak/>
        <w:t>победителем Торгов, а равно если Заявителю как единственному участнику Торгов будет предложено заключить договор купли-продажи имущества, сумма внесенного Задатка засчитывается в счет оплаты по договору купли-продажи имущества, заключаемому по результатам Торгов. В случаях, предусмотренных ДЗ, Организатор Торгов возвращает Заявителю Задаток путем перечисления его суммы на расчетный счет Заявителя с которого поступил Задаток.</w:t>
      </w:r>
    </w:p>
    <w:p w14:paraId="6E33F21B" w14:textId="77777777" w:rsidR="0044192A" w:rsidRDefault="0092531D" w:rsidP="0044192A">
      <w:pPr>
        <w:tabs>
          <w:tab w:val="left" w:pos="284"/>
        </w:tabs>
        <w:ind w:firstLine="567"/>
        <w:jc w:val="both"/>
        <w:rPr>
          <w:rFonts w:cs="Times New Roman"/>
          <w:color w:val="000000"/>
          <w:sz w:val="24"/>
          <w:szCs w:val="24"/>
          <w:shd w:val="clear" w:color="auto" w:fill="FFFFFF"/>
        </w:rPr>
      </w:pPr>
      <w:r w:rsidRPr="007A58D4">
        <w:rPr>
          <w:rFonts w:cs="Times New Roman"/>
          <w:sz w:val="24"/>
          <w:szCs w:val="24"/>
        </w:rPr>
        <w:t xml:space="preserve">Заявка на участие в торгах оформляется в форме электронного документа, на русском языке в произвольной форме и должна содержать следующие сведения: наименование, организационно-правовая форма, место нахождения, почтовый адрес заявителя (для юридического лица); ФИО, паспортные данные, сведения о месте жительства заявителя (для физического лица); номер телефона, адрес </w:t>
      </w:r>
      <w:proofErr w:type="spellStart"/>
      <w:r w:rsidRPr="007A58D4">
        <w:rPr>
          <w:rFonts w:cs="Times New Roman"/>
          <w:sz w:val="24"/>
          <w:szCs w:val="24"/>
        </w:rPr>
        <w:t>эл.почты</w:t>
      </w:r>
      <w:proofErr w:type="spellEnd"/>
      <w:r w:rsidRPr="007A58D4">
        <w:rPr>
          <w:rFonts w:cs="Times New Roman"/>
          <w:sz w:val="24"/>
          <w:szCs w:val="24"/>
        </w:rPr>
        <w:t xml:space="preserve"> заявителя; сведения о наличии или об отсутствии заинтересованности заявителя по отношению к должнику, кредиторам, ФУ и о характере этой заинтересованности, сведения об участии в капитале заявителя ФУ, а также саморегулируемой организации арбитражных управляющих, членом или руководителем которой является ФУ. </w:t>
      </w:r>
      <w:r w:rsidR="004D3C0C" w:rsidRPr="007A58D4">
        <w:rPr>
          <w:rFonts w:cs="Times New Roman"/>
          <w:color w:val="000000"/>
          <w:sz w:val="24"/>
          <w:szCs w:val="24"/>
          <w:shd w:val="clear" w:color="auto" w:fill="FFFFFF"/>
        </w:rPr>
        <w:t>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документы, удостоверяющие личность (для физического лица), надлежащим образом заверенный перевод на русский язык вышеуказанных документов (для иностранного лица), документ, подтверждающий полномочия лица на осуществление действий от имени Претендента. Документы, прилагаемые к заявке, представляются в форме электронных документов, подписанных электронной циф</w:t>
      </w:r>
      <w:r w:rsidR="0044192A">
        <w:rPr>
          <w:rFonts w:cs="Times New Roman"/>
          <w:color w:val="000000"/>
          <w:sz w:val="24"/>
          <w:szCs w:val="24"/>
          <w:shd w:val="clear" w:color="auto" w:fill="FFFFFF"/>
        </w:rPr>
        <w:t>ровой подписью заявителя.</w:t>
      </w:r>
    </w:p>
    <w:p w14:paraId="67AE1952" w14:textId="744DF81A" w:rsidR="004D3C0C" w:rsidRPr="007A58D4" w:rsidRDefault="004D3C0C" w:rsidP="0044192A">
      <w:pPr>
        <w:tabs>
          <w:tab w:val="left" w:pos="284"/>
        </w:tabs>
        <w:ind w:firstLine="567"/>
        <w:jc w:val="both"/>
        <w:rPr>
          <w:rFonts w:cs="Times New Roman"/>
          <w:color w:val="000000"/>
          <w:sz w:val="24"/>
          <w:szCs w:val="24"/>
          <w:shd w:val="clear" w:color="auto" w:fill="FFFFFF"/>
        </w:rPr>
      </w:pPr>
      <w:r w:rsidRPr="007A58D4">
        <w:rPr>
          <w:rFonts w:cs="Times New Roman"/>
          <w:color w:val="000000"/>
          <w:sz w:val="24"/>
          <w:szCs w:val="24"/>
          <w:shd w:val="clear" w:color="auto" w:fill="FFFFFF"/>
        </w:rPr>
        <w:t xml:space="preserve">Рассмотрение ОТ представленных заявок на участие в торгах и принятие решения о допуске заявителя к участию в торгах осуществляются в порядке, установленном ст.110 Закона о банкротстве, и оформляются протоколом об определении участников торгов. </w:t>
      </w:r>
    </w:p>
    <w:p w14:paraId="1D0E564D" w14:textId="77777777" w:rsidR="004D3C0C" w:rsidRPr="007A58D4" w:rsidRDefault="004D3C0C" w:rsidP="007A58D4">
      <w:pPr>
        <w:tabs>
          <w:tab w:val="left" w:pos="284"/>
        </w:tabs>
        <w:ind w:firstLine="567"/>
        <w:jc w:val="both"/>
        <w:rPr>
          <w:rFonts w:eastAsia="Times New Roman" w:cs="Times New Roman"/>
          <w:sz w:val="24"/>
          <w:szCs w:val="24"/>
          <w:lang w:eastAsia="ru-RU"/>
        </w:rPr>
      </w:pPr>
      <w:r w:rsidRPr="007A58D4">
        <w:rPr>
          <w:rFonts w:cs="Times New Roman"/>
          <w:sz w:val="24"/>
          <w:szCs w:val="24"/>
        </w:rPr>
        <w:t xml:space="preserve">Победителем аукциона признается Участник, предложивший в ходе аукциона наиболее высокую цену. Решение ОТ об определении победителя торгов принимается в день подведения результатов торгов и оформляется протоколом о результатах проведения торгов. В течение 5 дней с даты подписания протокола о результатах проведения торгов ФУ направляет победителю торгов (или единственному участнику) предложение заключить договор купли-продажи имущества по предложенной победителем торгов цене с приложением проекта данного договора. </w:t>
      </w:r>
      <w:r w:rsidRPr="007A58D4">
        <w:rPr>
          <w:rFonts w:cs="Times New Roman"/>
          <w:color w:val="000000"/>
          <w:sz w:val="24"/>
          <w:szCs w:val="24"/>
          <w:shd w:val="clear" w:color="auto" w:fill="FFFFFF"/>
        </w:rPr>
        <w:t>При уклонении или отказе победителя торгов от подписания договора купли-продажи в течение 5 дней с даты его получения, он утрачивает право на заключение договора и возврат задатка, и предложение заключить договор купли-продажи будет направлено участнику торгов, которым была предложена наиболее высокая цена по сравнению с ценой, предложенной другими участниками торгов, за исключением победителя торгов.</w:t>
      </w:r>
      <w:r w:rsidRPr="007A58D4">
        <w:rPr>
          <w:rFonts w:cs="Times New Roman"/>
          <w:sz w:val="24"/>
          <w:szCs w:val="24"/>
        </w:rPr>
        <w:t xml:space="preserve"> Проект договора, подлежащего заключению по результатам торгов, размещается на ЭП, а также публикуется в ЕФРСБ. </w:t>
      </w:r>
      <w:r w:rsidRPr="007A58D4">
        <w:rPr>
          <w:rFonts w:cs="Times New Roman"/>
          <w:color w:val="000000"/>
          <w:sz w:val="24"/>
          <w:szCs w:val="24"/>
          <w:shd w:val="clear" w:color="auto" w:fill="FFFFFF"/>
        </w:rPr>
        <w:t>Лицо, заключившее договор купли-продажи, обязано не позднее 30 дней с момента подписания договора купли-продажи полностью перечислить оплату на расчетный счет Должника</w:t>
      </w:r>
      <w:r w:rsidRPr="007A58D4">
        <w:rPr>
          <w:rFonts w:cs="Times New Roman"/>
          <w:sz w:val="24"/>
          <w:szCs w:val="24"/>
        </w:rPr>
        <w:t xml:space="preserve">: </w:t>
      </w:r>
      <w:r w:rsidRPr="007A58D4">
        <w:rPr>
          <w:rFonts w:eastAsia="Times New Roman" w:cs="Times New Roman"/>
          <w:sz w:val="24"/>
          <w:szCs w:val="24"/>
          <w:lang w:eastAsia="ru-RU"/>
        </w:rPr>
        <w:t xml:space="preserve">Счет Должника для перечисления денежных средств в счет оплаты Имущества: </w:t>
      </w:r>
      <w:r w:rsidRPr="007A58D4">
        <w:rPr>
          <w:rFonts w:eastAsia="Times New Roman" w:cs="Times New Roman"/>
          <w:sz w:val="24"/>
          <w:szCs w:val="24"/>
        </w:rPr>
        <w:t>40817810350183784390, открыт 02.10.2024</w:t>
      </w:r>
      <w:r w:rsidRPr="007A58D4">
        <w:rPr>
          <w:rFonts w:eastAsia="Times New Roman" w:cs="Times New Roman"/>
          <w:sz w:val="24"/>
          <w:szCs w:val="24"/>
          <w:lang w:eastAsia="ru-RU"/>
        </w:rPr>
        <w:t xml:space="preserve"> </w:t>
      </w:r>
      <w:r w:rsidRPr="007A58D4">
        <w:rPr>
          <w:rFonts w:eastAsia="Times New Roman" w:cs="Times New Roman"/>
          <w:sz w:val="24"/>
          <w:szCs w:val="24"/>
        </w:rPr>
        <w:t>в ФИЛИАЛЕ «ЦЕНТРАЛЬНЫЙ» ПАО «СОВКОМБАНК» (БЕРДСК)</w:t>
      </w:r>
      <w:r w:rsidRPr="007A58D4">
        <w:rPr>
          <w:rFonts w:eastAsia="Times New Roman" w:cs="Times New Roman"/>
          <w:sz w:val="24"/>
          <w:szCs w:val="24"/>
          <w:lang w:eastAsia="ru-RU"/>
        </w:rPr>
        <w:t xml:space="preserve"> </w:t>
      </w:r>
      <w:r w:rsidRPr="007A58D4">
        <w:rPr>
          <w:rFonts w:eastAsia="Times New Roman" w:cs="Times New Roman"/>
          <w:sz w:val="24"/>
          <w:szCs w:val="24"/>
        </w:rPr>
        <w:t>к/с 30101810150040000763, БИК 045004763, ИНН БАНКА 4401116480, КПП БАНКА 544543001</w:t>
      </w:r>
      <w:r w:rsidR="0037580C" w:rsidRPr="007A58D4">
        <w:rPr>
          <w:rFonts w:eastAsia="Times New Roman" w:cs="Times New Roman"/>
          <w:sz w:val="24"/>
          <w:szCs w:val="24"/>
        </w:rPr>
        <w:t>.</w:t>
      </w:r>
    </w:p>
    <w:p w14:paraId="4A1196F2" w14:textId="77777777" w:rsidR="0092531D" w:rsidRPr="007A58D4" w:rsidRDefault="004D3C0C" w:rsidP="004D3C0C">
      <w:pPr>
        <w:jc w:val="both"/>
        <w:rPr>
          <w:rFonts w:cs="Times New Roman"/>
          <w:sz w:val="24"/>
          <w:szCs w:val="24"/>
        </w:rPr>
      </w:pPr>
      <w:r w:rsidRPr="007A58D4">
        <w:rPr>
          <w:rFonts w:cs="Times New Roman"/>
          <w:sz w:val="24"/>
          <w:szCs w:val="24"/>
        </w:rPr>
        <w:t>Задаток, внесенный покупателем при подаче заявки на участие в торгах, засчитывается в счет исполнения обязательств по оплате общей цены лота.</w:t>
      </w:r>
    </w:p>
    <w:p w14:paraId="56712F0A" w14:textId="5F4EFAC3" w:rsidR="004D3C0C" w:rsidRPr="0037580C" w:rsidRDefault="004D3C0C" w:rsidP="00852953">
      <w:pPr>
        <w:tabs>
          <w:tab w:val="left" w:pos="284"/>
        </w:tabs>
        <w:ind w:firstLine="567"/>
        <w:jc w:val="both"/>
        <w:rPr>
          <w:sz w:val="24"/>
          <w:szCs w:val="24"/>
        </w:rPr>
      </w:pPr>
      <w:r w:rsidRPr="007A58D4">
        <w:rPr>
          <w:rFonts w:cs="Times New Roman"/>
          <w:sz w:val="24"/>
          <w:szCs w:val="24"/>
        </w:rPr>
        <w:t xml:space="preserve">Передача Имущества допускается только после поступления денежных средств в счет оплаты Имущества на расчетный счет Должника в полном объеме. </w:t>
      </w:r>
      <w:bookmarkStart w:id="0" w:name="_GoBack"/>
      <w:bookmarkEnd w:id="0"/>
    </w:p>
    <w:sectPr w:rsidR="004D3C0C" w:rsidRPr="0037580C" w:rsidSect="007A58D4">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altName w:val="Palatino"/>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777"/>
    <w:multiLevelType w:val="multilevel"/>
    <w:tmpl w:val="B96CE326"/>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CD"/>
    <w:rsid w:val="00000475"/>
    <w:rsid w:val="00045B3C"/>
    <w:rsid w:val="0008365D"/>
    <w:rsid w:val="000E237F"/>
    <w:rsid w:val="00124137"/>
    <w:rsid w:val="001E7824"/>
    <w:rsid w:val="001F7A9E"/>
    <w:rsid w:val="00201262"/>
    <w:rsid w:val="00293199"/>
    <w:rsid w:val="002B38A3"/>
    <w:rsid w:val="002C05E2"/>
    <w:rsid w:val="00304C38"/>
    <w:rsid w:val="0037580C"/>
    <w:rsid w:val="00407371"/>
    <w:rsid w:val="0041363A"/>
    <w:rsid w:val="0044192A"/>
    <w:rsid w:val="00457EC6"/>
    <w:rsid w:val="004B39CA"/>
    <w:rsid w:val="004D3C0C"/>
    <w:rsid w:val="00510530"/>
    <w:rsid w:val="005257D0"/>
    <w:rsid w:val="005A5732"/>
    <w:rsid w:val="006C1307"/>
    <w:rsid w:val="007A58D4"/>
    <w:rsid w:val="007D5C15"/>
    <w:rsid w:val="008051D0"/>
    <w:rsid w:val="00852953"/>
    <w:rsid w:val="00865BDC"/>
    <w:rsid w:val="008E42CD"/>
    <w:rsid w:val="0092531D"/>
    <w:rsid w:val="00A02F48"/>
    <w:rsid w:val="00A140F2"/>
    <w:rsid w:val="00A45FDA"/>
    <w:rsid w:val="00B3572F"/>
    <w:rsid w:val="00B73A1A"/>
    <w:rsid w:val="00B945F0"/>
    <w:rsid w:val="00C60C42"/>
    <w:rsid w:val="00C92FA0"/>
    <w:rsid w:val="00D1411A"/>
    <w:rsid w:val="00D31F8C"/>
    <w:rsid w:val="00D3265D"/>
    <w:rsid w:val="00D332D4"/>
    <w:rsid w:val="00E751FF"/>
    <w:rsid w:val="00EA6A66"/>
    <w:rsid w:val="00EB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7F18"/>
  <w15:chartTrackingRefBased/>
  <w15:docId w15:val="{32160433-8C48-4006-AF21-5655A79B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2CD"/>
    <w:pPr>
      <w:spacing w:after="0" w:line="240" w:lineRule="auto"/>
      <w:ind w:left="708"/>
    </w:pPr>
    <w:rPr>
      <w:rFonts w:eastAsia="Times New Roman" w:cs="Times New Roman"/>
      <w:sz w:val="24"/>
      <w:szCs w:val="24"/>
      <w:lang w:eastAsia="ru-RU"/>
    </w:rPr>
  </w:style>
  <w:style w:type="character" w:styleId="a4">
    <w:name w:val="Hyperlink"/>
    <w:basedOn w:val="a0"/>
    <w:uiPriority w:val="99"/>
    <w:unhideWhenUsed/>
    <w:rsid w:val="0092531D"/>
    <w:rPr>
      <w:color w:val="0563C1" w:themeColor="hyperlink"/>
      <w:u w:val="single"/>
    </w:rPr>
  </w:style>
  <w:style w:type="paragraph" w:customStyle="1" w:styleId="Default">
    <w:name w:val="Default"/>
    <w:rsid w:val="00B73A1A"/>
    <w:pPr>
      <w:autoSpaceDE w:val="0"/>
      <w:autoSpaceDN w:val="0"/>
      <w:adjustRightInd w:val="0"/>
      <w:spacing w:after="0" w:line="240" w:lineRule="auto"/>
    </w:pPr>
    <w:rPr>
      <w:rFonts w:ascii="Palatino Linotype" w:hAnsi="Palatino Linotype" w:cs="Palatino Linotype"/>
      <w:color w:val="000000"/>
      <w:sz w:val="24"/>
      <w:szCs w:val="24"/>
    </w:rPr>
  </w:style>
  <w:style w:type="character" w:styleId="a5">
    <w:name w:val="annotation reference"/>
    <w:basedOn w:val="a0"/>
    <w:uiPriority w:val="99"/>
    <w:semiHidden/>
    <w:unhideWhenUsed/>
    <w:rsid w:val="00B73A1A"/>
    <w:rPr>
      <w:sz w:val="16"/>
      <w:szCs w:val="16"/>
    </w:rPr>
  </w:style>
  <w:style w:type="paragraph" w:styleId="a6">
    <w:name w:val="annotation text"/>
    <w:basedOn w:val="a"/>
    <w:link w:val="a7"/>
    <w:uiPriority w:val="99"/>
    <w:semiHidden/>
    <w:unhideWhenUsed/>
    <w:rsid w:val="00B73A1A"/>
    <w:pPr>
      <w:spacing w:line="240" w:lineRule="auto"/>
    </w:pPr>
    <w:rPr>
      <w:sz w:val="20"/>
      <w:szCs w:val="20"/>
    </w:rPr>
  </w:style>
  <w:style w:type="character" w:customStyle="1" w:styleId="a7">
    <w:name w:val="Текст примечания Знак"/>
    <w:basedOn w:val="a0"/>
    <w:link w:val="a6"/>
    <w:uiPriority w:val="99"/>
    <w:semiHidden/>
    <w:rsid w:val="00B73A1A"/>
    <w:rPr>
      <w:sz w:val="20"/>
      <w:szCs w:val="20"/>
    </w:rPr>
  </w:style>
  <w:style w:type="paragraph" w:styleId="a8">
    <w:name w:val="annotation subject"/>
    <w:basedOn w:val="a6"/>
    <w:next w:val="a6"/>
    <w:link w:val="a9"/>
    <w:uiPriority w:val="99"/>
    <w:semiHidden/>
    <w:unhideWhenUsed/>
    <w:rsid w:val="00B73A1A"/>
    <w:rPr>
      <w:b/>
      <w:bCs/>
    </w:rPr>
  </w:style>
  <w:style w:type="character" w:customStyle="1" w:styleId="a9">
    <w:name w:val="Тема примечания Знак"/>
    <w:basedOn w:val="a7"/>
    <w:link w:val="a8"/>
    <w:uiPriority w:val="99"/>
    <w:semiHidden/>
    <w:rsid w:val="00B73A1A"/>
    <w:rPr>
      <w:b/>
      <w:bCs/>
      <w:sz w:val="20"/>
      <w:szCs w:val="20"/>
    </w:rPr>
  </w:style>
  <w:style w:type="paragraph" w:styleId="aa">
    <w:name w:val="Balloon Text"/>
    <w:basedOn w:val="a"/>
    <w:link w:val="ab"/>
    <w:uiPriority w:val="99"/>
    <w:semiHidden/>
    <w:unhideWhenUsed/>
    <w:rsid w:val="00B73A1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73A1A"/>
    <w:rPr>
      <w:rFonts w:ascii="Segoe UI" w:hAnsi="Segoe UI" w:cs="Segoe UI"/>
      <w:sz w:val="18"/>
      <w:szCs w:val="18"/>
    </w:rPr>
  </w:style>
  <w:style w:type="character" w:customStyle="1" w:styleId="docdata">
    <w:name w:val="docdata"/>
    <w:aliases w:val="docy,v5,1345,bqiaagaaeyqcaaagiaiaaaoobaaabbyeaaaaaaaaaaaaaaaaaaaaaaaaaaaaaaaaaaaaaaaaaaaaaaaaaaaaaaaaaaaaaaaaaaaaaaaaaaaaaaaaaaaaaaaaaaaaaaaaaaaaaaaaaaaaaaaaaaaaaaaaaaaaaaaaaaaaaaaaaaaaaaaaaaaaaaaaaaaaaaaaaaaaaaaaaaaaaaaaaaaaaaaaaaaaaaaaaaaaaaaa"/>
    <w:basedOn w:val="a0"/>
    <w:rsid w:val="00EB6F93"/>
  </w:style>
  <w:style w:type="paragraph" w:styleId="ac">
    <w:name w:val="No Spacing"/>
    <w:uiPriority w:val="1"/>
    <w:qFormat/>
    <w:rsid w:val="00510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t-online.ru" TargetMode="External"/><Relationship Id="rId5" Type="http://schemas.openxmlformats.org/officeDocument/2006/relationships/hyperlink" Target="mailto:anna_au@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2264</Words>
  <Characters>12906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Орешкина Анна Витальевна</dc:creator>
  <cp:keywords/>
  <dc:description/>
  <cp:lastModifiedBy>Орешкина Анна Витальевна</cp:lastModifiedBy>
  <cp:revision>4</cp:revision>
  <dcterms:created xsi:type="dcterms:W3CDTF">2026-06-02T09:48:00Z</dcterms:created>
  <dcterms:modified xsi:type="dcterms:W3CDTF">2026-06-02T10:57:00Z</dcterms:modified>
</cp:coreProperties>
</file>